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9D4F0" w14:textId="77777777" w:rsidR="00680304" w:rsidRPr="00AE5104" w:rsidRDefault="00680304" w:rsidP="00680304">
      <w:pPr>
        <w:pStyle w:val="Title"/>
      </w:pPr>
      <w:r>
        <w:t>综合性文件：仅根据圣经探讨福音派基督教与新约基督教之间的矛盾</w:t>
      </w:r>
    </w:p>
    <w:p w14:paraId="018071F8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福音派教会作为基督教新教内部一个广泛的现代运动，强调个人皈依、圣经权威、福音传播，并且通常对圣经持保守的解读。福音派教会在20世纪通过复兴运动、宣教活动以及对现代主义的回应而兴起，它重视个人的信仰体验、教义的纯正以及文化参与。然而，与启示录2-3章中提到的七个教会相比，福音派教会与老底嘉教会（启示录3:14-22）最为相似。这种比较仅基于圣经的描述，突显了两者在属灵状况和警告方面的相似之处。</w:t>
      </w:r>
    </w:p>
    <w:p w14:paraId="37A0EB05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老底嘉教会被描述为“不冷不热”（启示录3:16），他们自满自足，声称“我是富足的，我已经发了财，一样都不缺”（启示录3:17）。然而，耶稣却斥责他们“困苦、可怜、贫穷、瞎眼、赤身”，劝勉他们去买“火炼过的金子”（真正的属灵财富）、“白衣”（义）和“眼药膏”（明辨是非）。这反映了现代福音派一些潜在的陷阱：过分注重物质成功、追求庞大的会众规模和项目式的增长，这些都可能导致属灵上的冷漠、过于依赖基督而忽视自身，以及在表面繁荣中对更深层次的需要视而不见。如同老底嘉教会一样，福音派信徒可能过分强调外在活动（例如，各种活动、媒体宣传），却可能面临内在停滞的风险，这与耶稣“你们要热心悔改”（启示录3:19）的呼召相呼应，也与耶稣敞开亲密团契之门（启示录3:20）的教导相呼应。这种比较并非谴责，而是圣经中的警示，提醒福音派信徒要听从新约对热忱谦卑信仰的呼召。</w:t>
      </w:r>
    </w:p>
    <w:p w14:paraId="42EF0A51" w14:textId="5BAF1E7A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本文探讨了福音派的某些实践、结构和侧重点如何与新约圣经中描述的早期教会模式相悖。尽管福音派力求与圣经保持一致，但历史和文化的发展引入了一些与新约模式相冲突的元素。分析按主题组织，并设有若干子要点以使其更加清晰，同时辅以直接的圣经经文。</w:t>
      </w:r>
    </w:p>
    <w:p w14:paraId="676B8DE1" w14:textId="77777777" w:rsidR="00AE5104" w:rsidRPr="00AE5104" w:rsidRDefault="00AE5104" w:rsidP="00680304">
      <w:pPr>
        <w:pStyle w:val="Heading1"/>
      </w:pPr>
      <w:r>
        <w:t>1. 教会领导与权柄：等级森严的专业化与多元、圣灵膏抹的长老制</w:t>
      </w:r>
    </w:p>
    <w:p w14:paraId="242EE361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福音派教会通常采用自上而下的结构，由一位资深牧师、受过神学训练的专业人员和带薪员工组成，造成神职人员和平信徒之间的隔阂，权力高度集中。</w:t>
      </w:r>
    </w:p>
    <w:p w14:paraId="35D5D6A2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约对比：新约提倡每个地方教会由多位长老（监督）共同领导，这些长老的选拔标准是品格和成熟度，而非学历或头衔。提多书1:5命令说：“要在各城设立长老”，这里使用的是复数形式。使徒行传14:23记载：“他们在各教会中为他们设立了长老。”提摩太前书3:1-7和提多书1:6-9强调了诸如“无可指责”、管理好自己的家务和待客之道等资格，而没有提及学历。这种平等主义模式避免了辖制他人，正如彼得前书5:3所警告的：“不要辖制所托付你们的，倒要作群羊的榜样。”</w:t>
      </w:r>
    </w:p>
    <w:p w14:paraId="6797C8E2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进一步的分歧：福音派人士可能会抬高名人牧师或教派等级制度，这与耶稣在马太福音 20:25-28 中的教导相悖：“你们知道外邦人有君王为主治理他们……只是在你们中间不可这样。你们中间谁愿为大，就必作你们的用人。”</w:t>
      </w:r>
    </w:p>
    <w:p w14:paraId="4502839B" w14:textId="77777777" w:rsidR="00AE5104" w:rsidRPr="00AE5104" w:rsidRDefault="00AE5104" w:rsidP="00AE51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寓意：这会导致不受制约的权力，正如新约批判（如约翰三书 9-10）中所见，丢特腓统治并驱逐异议者。</w:t>
      </w:r>
    </w:p>
    <w:p w14:paraId="0C7FB4AB" w14:textId="77777777" w:rsidR="00AE5104" w:rsidRPr="00AE5104" w:rsidRDefault="00AE5104" w:rsidP="00680304">
      <w:pPr>
        <w:pStyle w:val="Heading1"/>
      </w:pPr>
      <w:r>
        <w:t>2. 教会聚会：以表演为导向的礼拜仪式 vs. 互动式、全员参与的礼拜仪式</w:t>
      </w:r>
    </w:p>
    <w:p w14:paraId="1A42B20E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现代福音派的敬拜常常类似于音乐会或讲座，听众较为被动，有专业的音乐家，讲道稿也事先写好，限制了信徒的自发参与。</w:t>
      </w:r>
    </w:p>
    <w:p w14:paraId="0BB583D4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约对比：聚会是全员参与的，所有信徒都为彼此造就而贡献力量。《哥林多前书》14:26说：“你们聚会的时候，各人或有诗歌，或有训诲，或有启示，或有方言，或有翻方言，凡事都当造就教会。”《歌罗西书》3:16劝勉说：“当用各样的智慧，把基督的道理丰丰富富地存在心里，彼此教导，互相劝戒，用诗篇、赞美诗、灵歌，彼此对说。”</w:t>
      </w:r>
    </w:p>
    <w:p w14:paraId="4D8F0D18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进一步的差异：新约包含对话和提问，例如使徒行传20:7中保罗以讨论的形式“滔滔不绝地讲”（希腊语：dialegomai）。这与福音派单向的沟通方式形成鲜明对比，也呼应了耶稣在马太福音23:8-10中对等级头衔的斥责：“但你们不要受‘拉比’的称呼，因为你们只有一位老师，你们都是弟兄。”</w:t>
      </w:r>
    </w:p>
    <w:p w14:paraId="03F62A96" w14:textId="77777777" w:rsidR="00AE5104" w:rsidRPr="00AE5104" w:rsidRDefault="00AE5104" w:rsidP="00AE5104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启示：被动的形式会扼杀属灵恩赐，这与以弗所书 4:11-16 的教导相悖，其中装备齐全的圣徒为了教会的成长而从事服事的工作。</w:t>
      </w:r>
    </w:p>
    <w:p w14:paraId="15CC804E" w14:textId="77777777" w:rsidR="00AE5104" w:rsidRPr="00AE5104" w:rsidRDefault="00AE5104" w:rsidP="00680304">
      <w:pPr>
        <w:pStyle w:val="Heading1"/>
      </w:pPr>
      <w:r>
        <w:t>3. 救恩与门徒训练：个人主义的“罪人祷告”与集体洗礼和持续生活</w:t>
      </w:r>
    </w:p>
    <w:p w14:paraId="6162F292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福音派强调个人在瞬间做出得救的决定或祈祷，这往往与社群脱节。</w:t>
      </w:r>
    </w:p>
    <w:p w14:paraId="2C00BAC2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约对比：救恩包含立即受洗并融入教会。使徒行传2:38-41将悔改、洗礼和领受圣灵联系起来，新信徒由此加入团契（使徒行传2:42-47：“他们都恒心遵守使徒的教训，彼此交接，擘饼，祈祷……信徒都在一处”）。罗马书6:3-4将洗礼描绘为与基督的死和复活联合。</w:t>
      </w:r>
    </w:p>
    <w:p w14:paraId="330977A6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进一步的分歧：新约强调持续的群体门徒训练，而非孤立的经历。《希伯来书》10:24-25 警告人们不要忽略聚会，《加拉太书》6:2 则命令人们彼此担当重担。这与福音派的个人主义相悖，后者可能会忽略问责制，正如《雅各书》5:16 所说：“所以你们要彼此认罪，互相代求。”</w:t>
      </w:r>
    </w:p>
    <w:p w14:paraId="0D3FE69C" w14:textId="77777777" w:rsidR="00AE5104" w:rsidRPr="00AE5104" w:rsidRDefault="00AE5104" w:rsidP="00AE510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含义：将救赎简化为祷告忽略了新约的整体转变，正如哥林多后书 5:17 所说：“若有人在基督里，他就是新造的人。”</w:t>
      </w:r>
    </w:p>
    <w:p w14:paraId="677EB733" w14:textId="77777777" w:rsidR="00AE5104" w:rsidRPr="00AE5104" w:rsidRDefault="00AE5104" w:rsidP="00680304">
      <w:pPr>
        <w:pStyle w:val="Heading1"/>
      </w:pPr>
      <w:r>
        <w:t>4. 属灵恩赐与圣灵的角色：恩赐的终止论或限制论 vs. 积极追求和操练论</w:t>
      </w:r>
    </w:p>
    <w:p w14:paraId="03471924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许多福音派人士将灵恩赐局限于使徒时代或私人用途，或者否认灵恩赐的延续。</w:t>
      </w:r>
    </w:p>
    <w:p w14:paraId="599C25FC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约对比：恩赐是赐给所有信徒的，并且是持续造就信徒的。《哥林多前书》12:4-11列举了各种恩赐（智慧、知识、信心、医病、行神迹、预言、说方言），“是为了众人的益处”。《哥林多前书》14:1劝勉说：“你们要追求爱心，也要切慕圣灵的恩赐，尤其要切慕作先知讲道。”14:39又说：“不要禁止说方言。”预言特指圣灵启示的、用来坚固、鼓励和安慰信徒的启示（《哥林多前书》14:3），它不同于教导，并且可以在聚会中自发地表达（《哥林多前书》14:29-30）。</w:t>
      </w:r>
    </w:p>
    <w:p w14:paraId="566A1F52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进一步的分歧：圣灵的洗礼是归信之后的一种独特的能力赋予（使徒行传 8:14-17；19:1-6），这与福音派将归信和圣灵充满混为一谈的观点相矛盾。罗马书 12:6-8 鼓励按比例运用恩赐，预言需要分辨力（帖撒罗尼迦前书 5:19-21：“不要消灭圣灵的感动；不要藐视先知的讲论，但要凡事察验。”）。</w:t>
      </w:r>
    </w:p>
    <w:p w14:paraId="4040776A" w14:textId="77777777" w:rsidR="00AE5104" w:rsidRPr="00AE5104" w:rsidRDefault="00AE5104" w:rsidP="00AE510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含义：抑制会阻碍身体机能，这与新约呼吁每个信徒追求和运用预言等恩赐相悖。</w:t>
      </w:r>
    </w:p>
    <w:p w14:paraId="0431E332" w14:textId="77777777" w:rsidR="00AE5104" w:rsidRPr="00AE5104" w:rsidRDefault="00AE5104" w:rsidP="00680304">
      <w:pPr>
        <w:pStyle w:val="Heading1"/>
      </w:pPr>
      <w:r>
        <w:t>5. 信心与行为：“唯独信心”的过度强调 vs. 以行为体现的综合性信心</w:t>
      </w:r>
    </w:p>
    <w:p w14:paraId="08E5A5CC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福音派人士从宗教改革神学中汲取灵感，常常将信仰与行为分开，认为行为仅仅是信仰的证据。</w:t>
      </w:r>
    </w:p>
    <w:p w14:paraId="6D163229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约对比：信心与行为不可分割。雅各书2:17-26断言：“信心若没有行为就是死的……人称义是因着行为，不是单因着信心。”马太福音7:21警告说：“凡称呼我‘主啊，主啊’的人，不能都进天国；惟独遵行我父旨意的人，才能进去。”</w:t>
      </w:r>
    </w:p>
    <w:p w14:paraId="078F51CC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进一步的分歧：审判包括行为（罗马书 2:6-8：神“必照各人所行的报应各人”；启示录 20:12-13：照各人所行的受审判）。这与以弗所书 2:8-10 相平衡：因信称义，为要行善。</w:t>
      </w:r>
    </w:p>
    <w:p w14:paraId="2041BF2D" w14:textId="77777777" w:rsidR="00AE5104" w:rsidRPr="00AE5104" w:rsidRDefault="00AE5104" w:rsidP="00AE510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言下之意：轻视作品有导致反律法主义的风险，这与约翰福音 14:15 的教导相悖：“你们若爱我，就必遵守我的命令。”</w:t>
      </w:r>
    </w:p>
    <w:p w14:paraId="154FE071" w14:textId="77777777" w:rsidR="00AE5104" w:rsidRPr="00AE5104" w:rsidRDefault="00AE5104" w:rsidP="00680304">
      <w:pPr>
        <w:pStyle w:val="Heading1"/>
      </w:pPr>
      <w:r>
        <w:t>6. 圣经诠释与权威：僵化的圣经无误论与以基督为中心的渐进启示论</w:t>
      </w:r>
    </w:p>
    <w:p w14:paraId="34620048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福音派人士常常奉行圣经绝对无误论，将旧约和新约同等对待，而不承认新约的应验。</w:t>
      </w:r>
    </w:p>
    <w:p w14:paraId="2EB18A99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新约对比：耶稣逐步重新诠释旧约。马太福音5:17-48成全了律法，提升了诫命的地位（例如，“你们听见有话说……但我告诉你们”）。希伯来书7:18-19宣告先前的规条“软弱无用”，并引入了更美好的盼望。</w:t>
      </w:r>
    </w:p>
    <w:p w14:paraId="6C1ECB26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进一步的分歧：新约强调律法的字句与圣灵的教导（哥林多后书 3:6：“字句叫人死，圣灵叫人活”）。加拉太书 3:23-25 则将律法视为基督之前的守护者。</w:t>
      </w:r>
    </w:p>
    <w:p w14:paraId="74645A27" w14:textId="77777777" w:rsidR="00AE5104" w:rsidRPr="00AE5104" w:rsidRDefault="00AE5104" w:rsidP="00AE510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含义：忽略进步会导致律法主义，这与歌罗西书 2:16-17 相悖：影儿指向基督。</w:t>
      </w:r>
    </w:p>
    <w:p w14:paraId="48E372FE" w14:textId="77777777" w:rsidR="00AE5104" w:rsidRPr="00AE5104" w:rsidRDefault="00AE5104" w:rsidP="00680304">
      <w:pPr>
        <w:pStyle w:val="Heading1"/>
      </w:pPr>
      <w:r>
        <w:t>7. 对错误和分裂的回应：频繁更换教会或教会分裂 vs. 耐心坚持和合一</w:t>
      </w:r>
    </w:p>
    <w:p w14:paraId="58BF589B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福音派信徒经常因意见分歧而分裂或离开，并组建新的团体。</w:t>
      </w:r>
    </w:p>
    <w:p w14:paraId="3FB72673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约对比：以忍耐力从内部解决问题。《启示录》2-3章批评了有缺陷的教会，但呼吁内部悔改（例如，推雅推喇教会容忍耶洗别，却因爱心而受称赞）。犹大书3节敦促为真道竭力争辩，《提摩太后书》2:24-25教导要温柔地纠正。</w:t>
      </w:r>
    </w:p>
    <w:p w14:paraId="704AD215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进一步的分歧：合一至关重要（约翰福音 17:20-23：“使他们合而为一”）。以弗所书 4:3：“竭力保守圣灵所赐合而为一的心。”</w:t>
      </w:r>
    </w:p>
    <w:p w14:paraId="016A5456" w14:textId="77777777" w:rsidR="00AE5104" w:rsidRPr="00AE5104" w:rsidRDefault="00AE5104" w:rsidP="00AE510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含义：分裂与腓立比书 1:27 相矛盾：“同心合意地为真道竭力争辩。”</w:t>
      </w:r>
    </w:p>
    <w:p w14:paraId="67321F83" w14:textId="77777777" w:rsidR="00AE5104" w:rsidRPr="00AE5104" w:rsidRDefault="00AE5104" w:rsidP="00680304">
      <w:pPr>
        <w:pStyle w:val="Heading1"/>
      </w:pPr>
      <w:r>
        <w:t>8. 使命与福音宣讲：个人布道侧重于整体的国度拓展</w:t>
      </w:r>
    </w:p>
    <w:p w14:paraId="08EFCE3E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福音派人士优先考虑拯救灵魂和通往天堂的信息，往往忽视社会正义。</w:t>
      </w:r>
    </w:p>
    <w:p w14:paraId="72C7E3CE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新约对比：耶稣全面宣告了天国（马可福音 1:15：“神的国近了”）。路加福音 4:18-19 则包含了给穷人的好消息、囚犯的释放以及盲人的复明。</w:t>
      </w:r>
    </w:p>
    <w:p w14:paraId="797B5A62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进一步的分歧：使徒行传 4:32-35 显示了经济上的分享，而雅各书 1:27 将宗教定义为照顾孤儿和寡妇。</w:t>
      </w:r>
    </w:p>
    <w:p w14:paraId="0C4747E2" w14:textId="77777777" w:rsidR="00AE5104" w:rsidRPr="00AE5104" w:rsidRDefault="00AE5104" w:rsidP="00AE510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含义：狭隘的视角忽略了马太福音 25:31-46：以怜悯之心施行审判。</w:t>
      </w:r>
    </w:p>
    <w:p w14:paraId="259D5A55" w14:textId="77777777" w:rsidR="00AE5104" w:rsidRPr="00AE5104" w:rsidRDefault="00AE5104" w:rsidP="00680304">
      <w:pPr>
        <w:pStyle w:val="Heading1"/>
      </w:pPr>
      <w:r>
        <w:t>9. 财富与繁荣：对物质主义的接受与对财富的警惕</w:t>
      </w:r>
    </w:p>
    <w:p w14:paraId="209F2F52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有些福音派信徒信奉成功神学或追求财富带来的舒适感。</w:t>
      </w:r>
    </w:p>
    <w:p w14:paraId="15E7185C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新约对比：耶稣警告人们财富的危险（马太福音 19:23-24：富人进天国是难的；提摩太前书 6:9-10：贪财是万恶之根）。</w:t>
      </w:r>
    </w:p>
    <w:p w14:paraId="5D9E4468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进一步的分歧：使徒行传 2:44-45：信徒们变卖财产来帮助穷人。</w:t>
      </w:r>
    </w:p>
    <w:p w14:paraId="1BB33275" w14:textId="77777777" w:rsidR="00AE5104" w:rsidRPr="00AE5104" w:rsidRDefault="00AE5104" w:rsidP="00AE510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寓意：自满与老底嘉的自满如出一辙（启示录 3:17）。</w:t>
      </w:r>
    </w:p>
    <w:p w14:paraId="54EA515B" w14:textId="1B60C1D0" w:rsidR="00AE5104" w:rsidRPr="00AE5104" w:rsidRDefault="00AE5104" w:rsidP="00680304">
      <w:pPr>
        <w:pStyle w:val="Heading1"/>
      </w:pPr>
      <w:r>
        <w:t>10. 末世论：灾前被提论与患难忍耐论</w:t>
      </w:r>
    </w:p>
    <w:p w14:paraId="3C3FE939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福音派人士经常教导人们如何逃避苦难。</w:t>
      </w:r>
    </w:p>
    <w:p w14:paraId="7AE30F63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新约对比：信徒忍受考验（马太福音 24:29-31：患难后的聚集；启示录 7:14：圣徒从大患难中得救）。</w:t>
      </w:r>
    </w:p>
    <w:p w14:paraId="73D24771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进一步分歧：帖撒罗尼迦后书 2:1-3：直到背道和不法之人出现，才有聚会。</w:t>
      </w:r>
    </w:p>
    <w:p w14:paraId="650BAB44" w14:textId="77777777" w:rsidR="00AE5104" w:rsidRPr="00AE5104" w:rsidRDefault="00AE5104" w:rsidP="00AE5104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寓意：逃避现实会阻碍坚持不懈（雅各书 1:12）。</w:t>
      </w:r>
    </w:p>
    <w:p w14:paraId="0BB63B3B" w14:textId="6B13CBB7" w:rsidR="00AE5104" w:rsidRPr="00AE5104" w:rsidRDefault="00AE5104" w:rsidP="00680304">
      <w:pPr>
        <w:pStyle w:val="Heading1"/>
      </w:pPr>
      <w:r>
        <w:t>11. 政治介入：与强权结盟还是王国分裂</w:t>
      </w:r>
    </w:p>
    <w:p w14:paraId="690AECA5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福音派人士可能会寻求政治影响力。</w:t>
      </w:r>
    </w:p>
    <w:p w14:paraId="63256835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新约对比：耶稣的国度“不属这世界”（约翰福音 18:36）。罗马书 13:1-7 顺服权柄，但以神为先（使徒行传 5:29）。</w:t>
      </w:r>
    </w:p>
    <w:p w14:paraId="2D1B932B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进一步分歧：哥林多后书 6:14-17：不可与不信的人同负一轭。</w:t>
      </w:r>
    </w:p>
    <w:p w14:paraId="15E9B144" w14:textId="77777777" w:rsidR="00AE5104" w:rsidRPr="00AE5104" w:rsidRDefault="00AE5104" w:rsidP="00AE5104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寓意：妥协有导致偶像崇拜的风险（启示录 13 章的警告）。</w:t>
      </w:r>
    </w:p>
    <w:p w14:paraId="41422C9C" w14:textId="77777777" w:rsidR="00AE5104" w:rsidRPr="00AE5104" w:rsidRDefault="00AE5104" w:rsidP="00AE5104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这份重新汇编的文件强调了新约中关于社群、依靠圣灵（包括明确的先知恩赐）和整体顺服的优先事项，敦促人们反思以求一致。</w:t>
      </w:r>
    </w:p>
    <w:p w14:paraId="20733512" w14:textId="77777777" w:rsidR="006A6982" w:rsidRDefault="006A6982"/>
    <w:sectPr w:rsidR="006A69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220A"/>
    <w:multiLevelType w:val="multilevel"/>
    <w:tmpl w:val="1418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FB38C8"/>
    <w:multiLevelType w:val="multilevel"/>
    <w:tmpl w:val="2C34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6F2B23"/>
    <w:multiLevelType w:val="multilevel"/>
    <w:tmpl w:val="2F72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0631A"/>
    <w:multiLevelType w:val="multilevel"/>
    <w:tmpl w:val="6E34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905A77"/>
    <w:multiLevelType w:val="multilevel"/>
    <w:tmpl w:val="85D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AD56BC"/>
    <w:multiLevelType w:val="multilevel"/>
    <w:tmpl w:val="44D2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B07CB5"/>
    <w:multiLevelType w:val="multilevel"/>
    <w:tmpl w:val="0818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8D0222"/>
    <w:multiLevelType w:val="multilevel"/>
    <w:tmpl w:val="15E0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020B0B"/>
    <w:multiLevelType w:val="multilevel"/>
    <w:tmpl w:val="B1BA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2F4D41"/>
    <w:multiLevelType w:val="multilevel"/>
    <w:tmpl w:val="0E7C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BF7539"/>
    <w:multiLevelType w:val="multilevel"/>
    <w:tmpl w:val="B67A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265128"/>
    <w:multiLevelType w:val="multilevel"/>
    <w:tmpl w:val="4986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4134905">
    <w:abstractNumId w:val="0"/>
  </w:num>
  <w:num w:numId="2" w16cid:durableId="157230985">
    <w:abstractNumId w:val="4"/>
  </w:num>
  <w:num w:numId="3" w16cid:durableId="1162164997">
    <w:abstractNumId w:val="11"/>
  </w:num>
  <w:num w:numId="4" w16cid:durableId="896555279">
    <w:abstractNumId w:val="9"/>
  </w:num>
  <w:num w:numId="5" w16cid:durableId="1745955262">
    <w:abstractNumId w:val="8"/>
  </w:num>
  <w:num w:numId="6" w16cid:durableId="283271693">
    <w:abstractNumId w:val="3"/>
  </w:num>
  <w:num w:numId="7" w16cid:durableId="696858858">
    <w:abstractNumId w:val="10"/>
  </w:num>
  <w:num w:numId="8" w16cid:durableId="1099057948">
    <w:abstractNumId w:val="7"/>
  </w:num>
  <w:num w:numId="9" w16cid:durableId="1189219682">
    <w:abstractNumId w:val="5"/>
  </w:num>
  <w:num w:numId="10" w16cid:durableId="1215504136">
    <w:abstractNumId w:val="1"/>
  </w:num>
  <w:num w:numId="11" w16cid:durableId="200898091">
    <w:abstractNumId w:val="6"/>
  </w:num>
  <w:num w:numId="12" w16cid:durableId="1145782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04"/>
    <w:rsid w:val="00007803"/>
    <w:rsid w:val="001C24F3"/>
    <w:rsid w:val="002F38DD"/>
    <w:rsid w:val="003A4DF2"/>
    <w:rsid w:val="003B452E"/>
    <w:rsid w:val="00680304"/>
    <w:rsid w:val="006A6982"/>
    <w:rsid w:val="009726E5"/>
    <w:rsid w:val="00AE5104"/>
    <w:rsid w:val="00D74DB5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2646"/>
  <w15:chartTrackingRefBased/>
  <w15:docId w15:val="{CFBB96A6-CF37-4B7B-BF90-761E16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5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5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5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5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1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6</cp:revision>
  <dcterms:created xsi:type="dcterms:W3CDTF">2025-10-25T04:29:00Z</dcterms:created>
  <dcterms:modified xsi:type="dcterms:W3CDTF">2025-10-25T04:49:00Z</dcterms:modified>
</cp:coreProperties>
</file>