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t>Mga Panaginip at Pangitain sa Kasulatan</w:t>
      </w:r>
    </w:p>
    <w:p>
      <w:pPr>
        <w:spacing w:after="600"/>
        <w:jc w:val="center"/>
      </w:pPr>
      <w:r>
        <w:t>Ang Pakikipag-ugnayan ng Diyos at ang Panawagan sa Pag-unawa</w:t>
      </w:r>
    </w:p>
    <w:p>
      <w:pPr>
        <w:spacing w:after="400"/>
        <w:jc w:val="center"/>
      </w:pPr>
      <w:r>
        <w:t>Isang Pag-aaral na Nakasentro sa Bibliya</w:t>
      </w:r>
    </w:p>
    <w:p>
      <w:pPr>
        <w:pStyle w:val="Heading1"/>
      </w:pPr>
      <w:r>
        <w:t>Panimula</w:t>
      </w:r>
    </w:p>
    <w:p>
      <w:pPr>
        <w:spacing w:after="200"/>
      </w:pPr>
      <w:r>
        <w:t>Makapangyarihang ginamit ng Diyos ang mga panaginip at pangitain sa buong kasaysayan ng pagtubos bilang isang paraan ng pakikipag-ugnayan sa Kanyang bayan. Bagama&amp;#39;t hindi ang mga ito ang pangunahing paraan ng paghahayag ngayon, nagsilbi ang mga ito ng mga tiyak na layunin sa paggabay, pagbabala, paghihikayat, at paghahayag ng mga plano ng Diyos.</w:t>
      </w:r>
    </w:p>
    <w:p>
      <w:pPr>
        <w:spacing w:after="200"/>
      </w:pPr>
      <w:r>
        <w:t>“At mangyayari sa mga huling araw, sabi ng Dios, na ibubuhos ko ang aking Espiritu sa lahat ng laman; at ang inyong mga anak na lalaki at babae ay manganghuhula, at ang inyong mga binata ay makakakita ng mga pangitain, at ang inyong mga matatanda ay mananaginip ng mga panaginip.” — Mga Gawa 2:17 (ESV)</w:t>
      </w:r>
    </w:p>
    <w:p>
      <w:pPr>
        <w:pStyle w:val="Heading1"/>
      </w:pPr>
      <w:r>
        <w:t>Wika ng Bibliya: Mga Panaginip, Pangitain, at “Mga Pangitain ng Gabi”</w:t>
      </w:r>
    </w:p>
    <w:p>
      <w:pPr>
        <w:spacing w:after="200"/>
      </w:pPr>
      <w:r>
        <w:t>Gumagamit ang Kasulatan ng ilang magkakaugnay ngunit magkakaibang termino:</w:t>
      </w:r>
    </w:p>
    <w:p>
      <w:pPr>
        <w:spacing w:after="120"/>
      </w:pPr>
      <w:r>
        <w:t>Pangarap</w:t>
      </w:r>
    </w:p>
    <w:p>
      <w:pPr>
        <w:spacing w:after="80"/>
      </w:pPr>
      <w:r>
        <w:t>Hebreo: חֲלוֹם (chalom) — mga karanasan habang natutulog.</w:t>
      </w:r>
    </w:p>
    <w:p>
      <w:pPr>
        <w:spacing w:after="200"/>
      </w:pPr>
      <w:r>
        <w:t>Griyego: ὄναρ (onar).</w:t>
      </w:r>
    </w:p>
    <w:p>
      <w:pPr>
        <w:spacing w:after="120"/>
      </w:pPr>
      <w:r>
        <w:t>Pananaw</w:t>
      </w:r>
    </w:p>
    <w:p>
      <w:pPr>
        <w:spacing w:after="80"/>
      </w:pPr>
      <w:r>
        <w:t>Hebrew: חָזוֹן (chazon), מַרְאָה (mar&amp;#39;ah), o חִזָּיוֹן (chizzayon).</w:t>
      </w:r>
    </w:p>
    <w:p>
      <w:pPr>
        <w:spacing w:after="200"/>
      </w:pPr>
      <w:r>
        <w:t>Griyego: ὅραμα (horama) at ὀπτασία (optasia).</w:t>
      </w:r>
    </w:p>
    <w:p>
      <w:pPr>
        <w:spacing w:after="200"/>
      </w:pPr>
      <w:r>
        <w:t>“Mga pangitain sa gabi” — Mga karanasang nagpapakita ng kapahayagan sa mga oras ng gabi (Job 33:15; Genesis 46:2; Daniel 2:19; 7:1).</w:t>
      </w:r>
    </w:p>
    <w:p>
      <w:pPr>
        <w:spacing w:after="200"/>
      </w:pPr>
      <w:r>
        <w:t>&amp;quot;Pagkakita sa Diyos sa gabi&amp;quot; at banal na pagdalaw habang natutulog</w:t>
      </w:r>
    </w:p>
    <w:p>
      <w:pPr>
        <w:spacing w:after="200"/>
      </w:pPr>
      <w:r>
        <w:t>Kapag inilalarawan ng Kasulatan ang Diyos na bumibisita o nakikipag-usap sa gabi, tumutukoy ito sa limitado ngunit tunay na mga banal na pakikipagtagpo — kadalasan sa pamamagitan ng mga panaginip o pangitain sa gabi.</w:t>
      </w:r>
    </w:p>
    <w:p>
      <w:pPr>
        <w:spacing w:after="120"/>
      </w:pPr>
      <w:r>
        <w:t>Awit 17:3 (TLAB)</w:t>
      </w:r>
    </w:p>
    <w:p>
      <w:pPr>
        <w:spacing w:after="80"/>
      </w:pPr>
      <w:r>
        <w:t>&amp;quot;Sinubok mo ang aking puso, dinalaw mo ako sa gabi, sinubok mo ako, at wala kang masusumpungan...&amp;quot;</w:t>
      </w:r>
    </w:p>
    <w:p>
      <w:pPr>
        <w:spacing w:after="200"/>
      </w:pPr>
      <w:r>
        <w:t>Hebreo: פָּקַדְתָּ לַיְלָה (paqadta laylah). Aktibong sinuri o dinalaw ng Diyos si David sa gabi — naaayon sa mga panaginip at pangitain sa gabi. Bilang isang propeta (Mga Gawa 2:30), ito ay sumasalamin sa matalik na banal na paghahayag habang siya ay natutulog.</w:t>
      </w:r>
    </w:p>
    <w:p>
      <w:pPr>
        <w:spacing w:after="120"/>
      </w:pPr>
      <w:r>
        <w:t>Awit 17:15 (ESV)</w:t>
      </w:r>
    </w:p>
    <w:p>
      <w:pPr>
        <w:spacing w:after="80"/>
      </w:pPr>
      <w:r>
        <w:t>&amp;quot;Tungkol sa akin, aking mamasdan ang iyong mukha sa katuwiran; pagka ako&amp;#39;y gumising, ako&amp;#39;y masisiyahan sa iyong wangis.&amp;quot;</w:t>
      </w:r>
    </w:p>
    <w:p>
      <w:pPr>
        <w:spacing w:after="200"/>
      </w:pPr>
      <w:r>
        <w:t>Hebreo: פָּנִים (panim) at תְּמוּנָה (temunah). Ipinahayag ni David ang pag-asa na makita ang mukha ng Diyos pagkagising — na tumuturo sa sukdulang pangitain ng Diyos.</w:t>
      </w:r>
    </w:p>
    <w:p>
      <w:pPr>
        <w:pStyle w:val="Heading1"/>
      </w:pPr>
      <w:r>
        <w:t>Ang Pagkakaiba ng Bibliya sa Pahayag</w:t>
      </w:r>
    </w:p>
    <w:p>
      <w:pPr>
        <w:spacing w:after="120"/>
      </w:pPr>
      <w:r>
        <w:t>Mga Bilang 12:6-8 (TLAB)</w:t>
      </w:r>
    </w:p>
    <w:p>
      <w:pPr>
        <w:spacing w:after="80"/>
      </w:pPr>
      <w:r>
        <w:t>“Kung may propeta sa gitna ninyo, akong Panginoon ay magpapakilala sa kanya sa isang pangitain; ako&amp;#39;y makikipag-usap sa kanya sa isang panaginip. Hindi gayon sa aking lingkod na si Moises… Sa kanya ay makikipag-usap ako nang bibig-sa-bibig, nang malinaw, at hindi sa pamamagitan ng mga bugtong…”</w:t>
      </w:r>
    </w:p>
    <w:p>
      <w:pPr>
        <w:spacing w:after="200"/>
      </w:pPr>
      <w:r>
        <w:t>Karamihan sa paghahayag ay dumating sa pamamagitan ng חָזוֹן (chazon) o חֲלוֹם (chalom). Si Moises ay may natatanging direktang komunikasyon (פֶּה אֶל־פֶּה — peh el peh).</w:t>
      </w:r>
    </w:p>
    <w:p>
      <w:pPr>
        <w:pStyle w:val="Heading1"/>
      </w:pPr>
      <w:r>
        <w:t>Mga Halimbawa ng Panaginip at Pangitain (Kabilang ang mga Pangitain sa Gabi)</w:t>
      </w:r>
    </w:p>
    <w:p>
      <w:pPr>
        <w:spacing w:after="120"/>
      </w:pPr>
      <w:r>
        <w:t>Lumang Tipan</w:t>
      </w:r>
    </w:p>
    <w:p>
      <w:pPr>
        <w:pStyle w:val="ListParagraph"/>
        <w:numPr>
          <w:ilvl w:val="0"/>
          <w:numId w:val="2"/>
        </w:numPr>
      </w:pPr>
      <w:r>
        <w:t>Ang hagdan ni Jacob at ang mga naranasan niya sa gabi (Genesis 28:12; 46:2)</w:t>
      </w:r>
    </w:p>
    <w:p>
      <w:pPr>
        <w:pStyle w:val="ListParagraph"/>
        <w:numPr>
          <w:ilvl w:val="0"/>
          <w:numId w:val="2"/>
        </w:numPr>
      </w:pPr>
      <w:r>
        <w:t>Ang simbolikong mga panaginip ni Joseph the Patriarch na chalom</w:t>
      </w:r>
    </w:p>
    <w:p>
      <w:pPr>
        <w:pStyle w:val="ListParagraph"/>
        <w:numPr>
          <w:ilvl w:val="0"/>
          <w:numId w:val="2"/>
        </w:numPr>
      </w:pPr>
      <w:r>
        <w:t>Ang mga panaginip at pangitain sa gabi ni Daniel</w:t>
      </w:r>
    </w:p>
    <w:p>
      <w:pPr>
        <w:pStyle w:val="ListParagraph"/>
        <w:numPr>
          <w:ilvl w:val="0"/>
          <w:numId w:val="2"/>
        </w:numPr>
        <w:spacing w:after="200"/>
      </w:pPr>
      <w:r>
        <w:t>Ang pagdalaw ni David sa gabi at ang pag-asang makita ang mukha ng Diyos (Awit 17:3, 15)</w:t>
      </w:r>
    </w:p>
    <w:p>
      <w:pPr>
        <w:spacing w:after="120"/>
      </w:pPr>
      <w:r>
        <w:t>Bagong Tipan</w:t>
      </w:r>
    </w:p>
    <w:p>
      <w:pPr>
        <w:pStyle w:val="ListParagraph"/>
        <w:numPr>
          <w:ilvl w:val="0"/>
          <w:numId w:val="2"/>
        </w:numPr>
      </w:pPr>
      <w:r>
        <w:t>Jose, asawa ni Maria — malinaw na mga mensahe ng anghel sa mga panaginip (Mateo 1:20; 2:13, 19)</w:t>
      </w:r>
    </w:p>
    <w:p>
      <w:pPr>
        <w:pStyle w:val="ListParagraph"/>
        <w:numPr>
          <w:ilvl w:val="0"/>
          <w:numId w:val="2"/>
        </w:numPr>
      </w:pPr>
      <w:r>
        <w:t>Ang simbolikong pangitain ni Pedro sa pamamagitan ng horama (Mga Gawa 10)</w:t>
      </w:r>
    </w:p>
    <w:p>
      <w:pPr>
        <w:pStyle w:val="ListParagraph"/>
        <w:numPr>
          <w:ilvl w:val="0"/>
          <w:numId w:val="2"/>
        </w:numPr>
        <w:spacing w:after="200"/>
      </w:pPr>
      <w:r>
        <w:t>Ang pangitain ni Pablo sa gabi (Mga Gawa 16:9)</w:t>
      </w:r>
    </w:p>
    <w:p>
      <w:pPr>
        <w:spacing w:after="200"/>
      </w:pPr>
      <w:r>
        <w:t>Mga Panaginip na Kinasasangkutan ng mga Anghel — Pinapamamagitan ng mga panaginip (chalom / onar) o mga pangitain sa gabi.</w:t>
      </w:r>
    </w:p>
    <w:p>
      <w:pPr>
        <w:pStyle w:val="Heading1"/>
      </w:pPr>
      <w:r>
        <w:t>Propesiya, Pahayag, at Kaayusan sa Simbahan (1 Corinto 14)</w:t>
      </w:r>
    </w:p>
    <w:p>
      <w:pPr>
        <w:spacing w:after="200"/>
      </w:pPr>
      <w:r>
        <w:t>Ipinapakita ng 1 Corinto 14 kung paano dapat patibayin ng paghahayag (kabilang ang mula sa mga panaginip o mga karanasan sa gabi) ang simbahan, masubok (“hayaang timbangin ng iba ang sinasabi” — talata 29), at kumilos nang maayos.</w:t>
      </w:r>
    </w:p>
    <w:p>
      <w:pPr>
        <w:pStyle w:val="Heading1"/>
      </w:pPr>
      <w:r>
        <w:t>Pagkilala: Pagsubok sa mga Panaginip, Pangitain, at Paghahayag</w:t>
      </w:r>
    </w:p>
    <w:p>
      <w:pPr>
        <w:spacing w:after="120"/>
      </w:pPr>
      <w:r>
        <w:t>Mga Taga-Colosas 2:18 (TLAB)</w:t>
      </w:r>
    </w:p>
    <w:p>
      <w:pPr>
        <w:spacing w:after="200"/>
      </w:pPr>
      <w:r>
        <w:t>“Huwag hayaang may sinumang mag-alis sa inyo ng karapatan, na nagpupumilit ng asetisismo at pagsamba sa mga anghel, na nagmamarunong tungkol sa mga pangitain, na nagmamalaki nang walang dahilan ng kaniyang mahalay na pag-iisip…”</w:t>
      </w:r>
    </w:p>
    <w:p>
      <w:pPr>
        <w:spacing w:after="200"/>
      </w:pPr>
      <w:r>
        <w:t>Ginamit ng mga huwad na guro ang mga pangitain at mga turo ng mga anghel upang lumikha ng pagmamataas. Nabigo itong kumapit nang mahigpit kay Kristo.</w:t>
      </w:r>
    </w:p>
    <w:p>
      <w:pPr>
        <w:spacing w:after="120"/>
      </w:pPr>
      <w:r>
        <w:t>Iba Pang Pangunahing mga Sipi ng Pag-unawa</w:t>
      </w:r>
    </w:p>
    <w:p>
      <w:pPr>
        <w:pStyle w:val="ListParagraph"/>
        <w:numPr>
          <w:ilvl w:val="0"/>
          <w:numId w:val="2"/>
        </w:numPr>
      </w:pPr>
      <w:r>
        <w:t>Deuteronomio 13:1-5</w:t>
      </w:r>
    </w:p>
    <w:p>
      <w:pPr>
        <w:pStyle w:val="ListParagraph"/>
        <w:numPr>
          <w:ilvl w:val="0"/>
          <w:numId w:val="2"/>
        </w:numPr>
      </w:pPr>
      <w:r>
        <w:t>1 Juan 4:1</w:t>
      </w:r>
    </w:p>
    <w:p>
      <w:pPr>
        <w:pStyle w:val="ListParagraph"/>
        <w:numPr>
          <w:ilvl w:val="0"/>
          <w:numId w:val="2"/>
        </w:numPr>
      </w:pPr>
      <w:r>
        <w:t>1 Tesalonica 5:19-22</w:t>
      </w:r>
    </w:p>
    <w:p>
      <w:pPr>
        <w:pStyle w:val="ListParagraph"/>
        <w:numPr>
          <w:ilvl w:val="0"/>
          <w:numId w:val="2"/>
        </w:numPr>
      </w:pPr>
      <w:r>
        <w:t>2 Corinto 11:14</w:t>
      </w:r>
    </w:p>
    <w:p>
      <w:pPr>
        <w:pStyle w:val="ListParagraph"/>
        <w:numPr>
          <w:ilvl w:val="0"/>
          <w:numId w:val="2"/>
        </w:numPr>
        <w:spacing w:after="200"/>
      </w:pPr>
      <w:r>
        <w:t>Mateo 7:15-20</w:t>
      </w:r>
    </w:p>
    <w:p>
      <w:pPr>
        <w:spacing w:after="120"/>
      </w:pPr>
      <w:r>
        <w:t>Mga Praktikal na Pagsusulit</w:t>
      </w:r>
    </w:p>
    <w:p>
      <w:pPr>
        <w:pStyle w:val="ListParagraph"/>
        <w:numPr>
          <w:ilvl w:val="0"/>
          <w:numId w:val="3"/>
        </w:numPr>
      </w:pPr>
      <w:r>
        <w:t>Naaayon ba ito sa buong Kasulatan?</w:t>
      </w:r>
    </w:p>
    <w:p>
      <w:pPr>
        <w:pStyle w:val="ListParagraph"/>
        <w:numPr>
          <w:ilvl w:val="0"/>
          <w:numId w:val="3"/>
        </w:numPr>
      </w:pPr>
      <w:r>
        <w:t>Dinadakila ba nito si Hesukristo?</w:t>
      </w:r>
    </w:p>
    <w:p>
      <w:pPr>
        <w:pStyle w:val="ListParagraph"/>
        <w:numPr>
          <w:ilvl w:val="0"/>
          <w:numId w:val="3"/>
        </w:numPr>
      </w:pPr>
      <w:r>
        <w:t>Nagbubunga ba ito ng kapakumbabaan at pagmamahal, o kaya naman ay pagmamataas at pagkakawatak-watak?</w:t>
      </w:r>
    </w:p>
    <w:p>
      <w:pPr>
        <w:pStyle w:val="ListParagraph"/>
        <w:numPr>
          <w:ilvl w:val="0"/>
          <w:numId w:val="3"/>
        </w:numPr>
      </w:pPr>
      <w:r>
        <w:t>Ito ba ay pinatutunayan ng maka-Diyos na payo at ng bunga ng Espiritu?</w:t>
      </w:r>
    </w:p>
    <w:p>
      <w:pPr>
        <w:pStyle w:val="ListParagraph"/>
        <w:numPr>
          <w:ilvl w:val="0"/>
          <w:numId w:val="3"/>
        </w:numPr>
        <w:spacing w:after="200"/>
      </w:pPr>
      <w:r>
        <w:t>Itinatatag ba nito ang simbahan (1 Corinto 14)?</w:t>
      </w:r>
    </w:p>
    <w:p>
      <w:pPr>
        <w:pStyle w:val="Heading1"/>
      </w:pPr>
      <w:r>
        <w:t>Ang Kahulugan ng &amp;quot;Harap-harapan&amp;quot; at Direktang Pananaw sa Diyos</w:t>
      </w:r>
    </w:p>
    <w:p>
      <w:pPr>
        <w:spacing w:after="120"/>
      </w:pPr>
      <w:r>
        <w:t>Natatanging Karanasan ni Moises</w:t>
      </w:r>
    </w:p>
    <w:p>
      <w:pPr>
        <w:spacing w:after="200"/>
      </w:pPr>
      <w:r>
        <w:t>“Magkaharap” = Hebrew פָּנִים אֶל־פָּנִים (panim el panim). Direkta, matalik na komunikasyon. Natatangi sa mga propeta sa Lumang Tipan ngunit limitado pa rin (Exodo 33:20).</w:t>
      </w:r>
    </w:p>
    <w:p>
      <w:pPr>
        <w:spacing w:after="120"/>
      </w:pPr>
      <w:r>
        <w:t>Ang Natatangi at Tuwirang Kaalaman ni Hesus sa Ama</w:t>
      </w:r>
    </w:p>
    <w:p>
      <w:pPr>
        <w:spacing w:after="200"/>
      </w:pPr>
      <w:r>
        <w:t>Si Hesus, bilang walang hanggang Anak ng Diyos, ay may kakaiba, direkta, at walang namamagitan na relasyon sa Ama na higit pa sa karanasan ni Moises.</w:t>
      </w:r>
    </w:p>
    <w:p>
      <w:pPr>
        <w:spacing w:after="120"/>
      </w:pPr>
      <w:r>
        <w:t>Juan 1:18 (TLAB)</w:t>
      </w:r>
    </w:p>
    <w:p>
      <w:pPr>
        <w:spacing w:after="80"/>
      </w:pPr>
      <w:r>
        <w:t>&amp;quot;Walang taong nakakita kailanman sa Diyos; ang bugtong na Diyos, na nasa sinapupunan ng Ama, siya ang nagpakilala sa kanya.&amp;quot;</w:t>
      </w:r>
    </w:p>
    <w:p>
      <w:pPr>
        <w:spacing w:after="200"/>
      </w:pPr>
      <w:r>
        <w:t>Si Hesus lamang ang nakakita sa Ama sa ganap na kahulugan dahil Siya ang Diyos Anak.</w:t>
      </w:r>
    </w:p>
    <w:p>
      <w:pPr>
        <w:spacing w:after="120"/>
      </w:pPr>
      <w:r>
        <w:t>Juan 6:46 (TLAB)</w:t>
      </w:r>
    </w:p>
    <w:p>
      <w:pPr>
        <w:spacing w:after="80"/>
      </w:pPr>
      <w:r>
        <w:t>&amp;quot;Hindi sa may nakakita sa Ama, kundi yaong nanggaling sa Diyos; siya ang nakakita sa Ama.&amp;quot;</w:t>
      </w:r>
    </w:p>
    <w:p>
      <w:pPr>
        <w:spacing w:after="200"/>
      </w:pPr>
      <w:r>
        <w:t>Si Hesus lamang ang nakakita nang direkta at ganap sa Ama.</w:t>
      </w:r>
    </w:p>
    <w:p>
      <w:pPr>
        <w:spacing w:after="120"/>
      </w:pPr>
      <w:r>
        <w:t>Mateo 11:27 (TLAB)</w:t>
      </w:r>
    </w:p>
    <w:p>
      <w:pPr>
        <w:spacing w:after="80"/>
      </w:pPr>
      <w:r>
        <w:t>“Ang lahat ng bagay ay ipinagkatiwala sa akin ng aking Ama. Walang nakakakilala sa Anak kundi ang Ama, at walang nakakakilala sa Ama kundi ang Anak, at yaong mga pinili ng Anak na pagpahayagan sa Ama.”</w:t>
      </w:r>
    </w:p>
    <w:p>
      <w:pPr>
        <w:spacing w:after="200"/>
      </w:pPr>
      <w:r>
        <w:t>Mayroong natatangi, katumbasan, at perpektong kaalaman sa pagitan ng Ama at ng Anak. Inihahayag ni Hesus ang Ama dahil Siya lamang ang tunay na nakakakilala sa Kanya.</w:t>
      </w:r>
    </w:p>
    <w:p>
      <w:pPr>
        <w:spacing w:after="200"/>
      </w:pPr>
      <w:r>
        <w:t>Ang kaalaman ni Hesus tungkol sa Ama ay walang hanggan at ontolohikal (Siya ang Diyos), hindi lamang isang pangitaing ipinagkaloob tulad ng natanggap ni Moises. Kaya naman masasabi Niya, “Ang nakakita sa akin ay nakakita na sa Ama” (Juan 14:9).</w:t>
      </w:r>
    </w:p>
    <w:p>
      <w:pPr>
        <w:spacing w:after="120"/>
      </w:pPr>
      <w:r>
        <w:t>Pag-asa sa Hinaharap para sa Lahat ng Mananampalataya</w:t>
      </w:r>
    </w:p>
    <w:p>
      <w:pPr>
        <w:spacing w:after="80"/>
      </w:pPr>
      <w:r>
        <w:t>1 Corinto 13:12 (TLAB)</w:t>
      </w:r>
    </w:p>
    <w:p>
      <w:pPr>
        <w:spacing w:after="80"/>
      </w:pPr>
      <w:r>
        <w:t>&amp;quot;Sapagkat ngayon ay malabo tayong nakakakita sa salamin, ngunit pagkatapos ay mukhaan. Ngayon ay nakikilala ko ang isang bahagi; pagkatapos ay makikilala ko nang lubusan, gaya ng pagkakilala sa akin nang lubusan.&amp;quot;</w:t>
      </w:r>
    </w:p>
    <w:p>
      <w:pPr>
        <w:spacing w:after="200"/>
      </w:pPr>
      <w:r>
        <w:t>Griyego: πρόσωπον πρὸς πρόσωπον (prosōpon pros prosōpon). Sa kawalang-hanggan, lahat ng mananampalataya ay magkakaroon ng sakdal, walang hadlang na pakikipag-ugnayan sa Diyos - mas dakila kaysa kay Moises, at ginawang posible sa pamamagitan ni Jesus.</w:t>
      </w:r>
    </w:p>
    <w:p>
      <w:pPr>
        <w:pStyle w:val="Heading1"/>
      </w:pPr>
      <w:r>
        <w:t>Ang Kataas-taasang Kapangyarihan ni Kristo at ng Nasusulat na Salita</w:t>
      </w:r>
    </w:p>
    <w:p>
      <w:pPr>
        <w:spacing w:after="80"/>
      </w:pPr>
      <w:r>
        <w:t>&amp;quot;Noong unang panahon, sa maraming panahon at sa iba&amp;#39;t ibang paraan, ang Diyos ay nagsalita sa ating mga ninuno sa pamamagitan ng mga propeta, ngunit sa mga huling araw na ito ay nagsalita siya sa atin sa pamamagitan ng kanyang Anak...&amp;quot;</w:t>
      </w:r>
    </w:p>
    <w:p>
      <w:pPr>
        <w:spacing w:after="200"/>
      </w:pPr>
      <w:r>
        <w:t>— Hebreo 1:1-2 (ESV)</w:t>
      </w:r>
    </w:p>
    <w:p>
      <w:pPr>
        <w:spacing w:after="200"/>
      </w:pPr>
      <w:r>
        <w:t>Ang lahat ng panaginip, pangitain, at mga pahayag ng propeta ay dapat manatiling nasasakupan ni Cristo at ng mga Kasulatan.</w:t>
      </w:r>
    </w:p>
    <w:p>
      <w:pPr>
        <w:pStyle w:val="Heading1"/>
      </w:pPr>
      <w:r>
        <w:t>Para sa mga Mananampalataya Ngayon</w:t>
      </w:r>
    </w:p>
    <w:p>
      <w:pPr>
        <w:spacing w:after="200"/>
      </w:pPr>
      <w:r>
        <w:t>Ang Diyos ay soberano at maaari pa ring magkaloob ng mga panaginip o mga pagdalaw sa gabi. Gayunpaman, hindi ang mga ito ang karaniwang paraan ng patnubay. Ang malusog na buhay Kristiyano ay nakasentro sa Banal na Kasulatan, panalangin, kaliwanagan ng Espiritu, at sa nagkakatipong simbahan kung saan sinusubok ang anumang paghahayag (1 Corinto 14).</w:t>
      </w:r>
    </w:p>
    <w:p>
      <w:pPr>
        <w:pStyle w:val="Heading1"/>
      </w:pPr>
      <w:r>
        <w:t>Konklusyon: Ang Pinagpalang Pag-asa</w:t>
      </w:r>
    </w:p>
    <w:p>
      <w:pPr>
        <w:spacing w:after="200"/>
      </w:pPr>
      <w:r>
        <w:t>Balang araw, ating makikita ang mukha ng Diyos at lubos na masisiyahan sa Kanyang wangis (Awit 17:15). Makikita natin Siya nang harapan nang may ganap na kalinawan (1 Corinto 13:12). Si Hesus lamang ang nakakita nang lubusan sa Ama sa panahong ito, at sa pamamagitan Niya balang araw ay lubos nating makikilala ang Diyos.</w:t>
      </w:r>
    </w:p>
    <w:p>
      <w:pPr>
        <w:pStyle w:val="Heading1"/>
      </w:pPr>
      <w:r>
        <w:t>Mga Tanong sa Pagninilay-nilay</w:t>
      </w:r>
    </w:p>
    <w:p>
      <w:pPr>
        <w:pStyle w:val="ListParagraph"/>
        <w:numPr>
          <w:ilvl w:val="0"/>
          <w:numId w:val="3"/>
        </w:numPr>
      </w:pPr>
      <w:r>
        <w:t>Paano nagtutulungan ang Awit 17:3 at Awit 17:15?</w:t>
      </w:r>
    </w:p>
    <w:p>
      <w:pPr>
        <w:pStyle w:val="ListParagraph"/>
        <w:numPr>
          <w:ilvl w:val="0"/>
          <w:numId w:val="3"/>
        </w:numPr>
      </w:pPr>
      <w:r>
        <w:t>Ano ang nagpapaiba sa pagkakilala ni Hesus sa Ama kumpara kay Moises?</w:t>
      </w:r>
    </w:p>
    <w:p>
      <w:pPr>
        <w:pStyle w:val="ListParagraph"/>
        <w:numPr>
          <w:ilvl w:val="0"/>
          <w:numId w:val="3"/>
        </w:numPr>
      </w:pPr>
      <w:r>
        <w:t>Paano ginagabayan ng 1 Corinto 14 kung paano dapat pangasiwaan ang paghahayag sa loob ng simbahan?</w:t>
      </w:r>
    </w:p>
    <w:p>
      <w:pPr>
        <w:pStyle w:val="ListParagraph"/>
        <w:numPr>
          <w:ilvl w:val="0"/>
          <w:numId w:val="3"/>
        </w:numPr>
      </w:pPr>
      <w:r>
        <w:t>Paano ka napalakas ng loob ng pangakong makikita mo ang Diyos nang “nang harapan” balang araw?</w:t>
      </w:r>
    </w:p>
    <w:p>
      <w:pPr>
        <w:spacing w:before="600"/>
        <w:jc w:val="center"/>
      </w:pPr>
      <w:r>
        <w:t>Ang lahat ng sipi mula sa Banal na Kasulatan ay mula sa Bibliyang ESV®. Ginamit nang may pahintulot. Lahat ng karapatan ay nakalaan.</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t xml:space="preserve">Pahina ng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t>Mga Panaginip at Pangitain sa Banal na Kasulatan – Pag-aaral ng Bibliya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4E79"/>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2E75B6"/>
      <w:sz w:val="26"/>
      <w:szCs w:val="26"/>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2026-06-24T11:52:34.509Z</dcterms:created>
  <dcterms:modified xsi:type="dcterms:W3CDTF">2026-06-24T11:52:34.509Z</dcterms:modified>
</cp:coreProperties>
</file>

<file path=docProps/custom.xml><?xml version="1.0" encoding="utf-8"?>
<Properties xmlns="http://schemas.openxmlformats.org/officeDocument/2006/custom-properties" xmlns:vt="http://schemas.openxmlformats.org/officeDocument/2006/docPropsVTypes"/>
</file>