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0A6A" w14:textId="77777777" w:rsidR="007A5B46" w:rsidRPr="007A5B46" w:rsidRDefault="007A5B46" w:rsidP="004F5A6D">
      <w:pPr>
        <w:pStyle w:val="Title"/>
      </w:pPr>
      <w:r>
        <w:t>Uma crítica abrangente do judaísmo moderno a partir de uma perspectiva cristã do Novo Testamento.</w:t>
      </w:r>
    </w:p>
    <w:p w14:paraId="72435042" w14:textId="77777777" w:rsidR="007A5B46" w:rsidRPr="007A5B46" w:rsidRDefault="007A5B46" w:rsidP="007A5B46">
      <w:r>
        <w:t>Este documento compila e sintetiza as principais contradições entre o judaísmo moderno (rabínico) — conforme apresentado na Mishná, no Talmude e em escritos rabínicos posteriores — e o cristianismo do Novo Testamento (como na Bíblia). Também destaca desvios, excessos e aparentes inconsistências dentro das tradições rabínicas. O judaísmo moderno refere-se ao judaísmo rabínico pós-Segundo Templo (após 70 d.C.), que eleva a Lei Oral (codificada na Mishná por volta de 200 d.C. e expandida no Talmude/Gemará por volta de 500 d.C.) como divina e vinculativa, ao lado da Torá Escrita.</w:t>
      </w:r>
    </w:p>
    <w:p w14:paraId="1B6AE652" w14:textId="77777777" w:rsidR="007A5B46" w:rsidRPr="007A5B46" w:rsidRDefault="007A5B46" w:rsidP="007A5B46">
      <w:r>
        <w:t>A análise baseia-se exclusivamente nas escrituras e textos mencionados, destacando diferenças irreconciliáveis e possíveis falhas. Enquanto estudiosos judeus oferecem interpretações para resolver essas questões (por exemplo, através do pilpul, da contextualização ou da natureza dialética do debate talmúdico), esta crítica adota uma perspectiva do Novo Testamento, considerando os desenvolvimentos rabínicos como tradições humanas que anulam a Palavra de Deus, rejeitam o Messias Jesus já cumprido e substituem a graça pelo legalismo.</w:t>
      </w:r>
    </w:p>
    <w:p w14:paraId="6F129275" w14:textId="77777777" w:rsidR="007A5B46" w:rsidRPr="007A5B46" w:rsidRDefault="007A5B46" w:rsidP="004F5A6D">
      <w:pPr>
        <w:pStyle w:val="Heading1"/>
      </w:pPr>
      <w:r>
        <w:t>1. Principais contradições entre o judaísmo rabínico e o Novo Testamento</w:t>
      </w:r>
    </w:p>
    <w:p w14:paraId="368974F6" w14:textId="77777777" w:rsidR="007A5B46" w:rsidRPr="007A5B46" w:rsidRDefault="007A5B46" w:rsidP="007A5B46">
      <w:r>
        <w:t>Esses pontos revelam divergências fundamentais onde os ensinamentos rabínicos contradizem ou reinterpretam diretamente as doutrinas do Novo Testamento, frequentemente retratando Jesus e seus seguidores como hereges ou minim (sectários). De um ponto de vista cristão, o judaísmo rabínico surge como uma rejeição pós-Cristo que altera a revelação bíblica centrada em Jesus como o Messias divino e a expiação final.</w:t>
      </w:r>
    </w:p>
    <w:p w14:paraId="5258CEEB" w14:textId="77777777" w:rsidR="007A5B46" w:rsidRPr="007A5B46" w:rsidRDefault="007A5B46" w:rsidP="004F5A6D">
      <w:pPr>
        <w:pStyle w:val="Heading2"/>
      </w:pPr>
      <w:r>
        <w:t>A identidade e o papel do Messias</w:t>
      </w:r>
    </w:p>
    <w:p w14:paraId="75B6DD83" w14:textId="77777777" w:rsidR="00720CE4" w:rsidRDefault="007A5B46" w:rsidP="007A5B46">
      <w:pPr>
        <w:numPr>
          <w:ilvl w:val="0"/>
          <w:numId w:val="12"/>
        </w:numPr>
      </w:pPr>
      <w:r>
        <w:t>Novo Testamento (Bíblia): “Ele [Jesus] lhes perguntou: &amp;#39;Mas vocês, quem dizem que eu sou?&amp;#39; Simão Pedro respondeu: &amp;#39;Tu és o Cristo, o Filho do Deus vivo.&amp;#39;” (Mateus 16:15-16)</w:t>
      </w:r>
    </w:p>
    <w:p w14:paraId="3406E723" w14:textId="444066DC" w:rsidR="007A5B46" w:rsidRPr="007A5B46" w:rsidRDefault="007A5B46" w:rsidP="007A5B46">
      <w:pPr>
        <w:numPr>
          <w:ilvl w:val="0"/>
          <w:numId w:val="12"/>
        </w:numPr>
      </w:pPr>
      <w:r>
        <w:t>Jesus cumpriu as profecias primeiro como o servo sofredor (Isaías 53), morrendo e ressuscitando, com um futuro retorno como rei (Apocalipse 19:11-16). “Este Jesus é a pedra que vocês, os construtores, rejeitaram, a qual se tornou a pedra angular.” (Atos 4:11, citando o Salmo 118:22)</w:t>
      </w:r>
    </w:p>
    <w:p w14:paraId="07DDF46C" w14:textId="77777777" w:rsidR="007A5B46" w:rsidRPr="007A5B46" w:rsidRDefault="007A5B46" w:rsidP="007A5B46">
      <w:pPr>
        <w:numPr>
          <w:ilvl w:val="0"/>
          <w:numId w:val="12"/>
        </w:numPr>
      </w:pPr>
      <w:r>
        <w:t>Judaísmo Rabínico (Talmude/Mishná): O Messias deve reconstruir o Templo, reunir todos os exilados, estabelecer a paz universal e impor a observância da Torá em todo o mundo em uma única vinda (os 13 Princípios de Maimônides, derivados de Sanhedrin 99a). Como Jesus não fez nada disso visivelmente, Ele não pode ser o Messias. Sanhedrin 98a descreve dois Messias potenciais: Mashiach ben David (rei) ou ben Yosef (que sofreu e foi morto), mas a era permanece de sofrimento até a chegada do triunfante. Sanhedrin 43a executa “Yeshu” por feitiçaria e por desviar Israel do caminho certo.</w:t>
      </w:r>
    </w:p>
    <w:p w14:paraId="68F68A61" w14:textId="77777777" w:rsidR="007A5B46" w:rsidRPr="007A5B46" w:rsidRDefault="007A5B46" w:rsidP="007A5B46">
      <w:pPr>
        <w:numPr>
          <w:ilvl w:val="0"/>
          <w:numId w:val="12"/>
        </w:numPr>
      </w:pPr>
      <w:r>
        <w:t>Contradição: O Novo Testamento proclama Jesus como o Messias cumprido que expiou seus pecados através do sofrimento (primeira vinda) e retornará para reinar; o judaísmo rabínico rejeita esse modelo de “duas vindas”, aguarda um libertador político puramente humano e amaldiçoa “Yeshu” como um falso profeta.</w:t>
      </w:r>
    </w:p>
    <w:p w14:paraId="55279F73" w14:textId="77777777" w:rsidR="007A5B46" w:rsidRPr="007A5B46" w:rsidRDefault="007A5B46" w:rsidP="004F5A6D">
      <w:pPr>
        <w:pStyle w:val="Heading2"/>
      </w:pPr>
      <w:r>
        <w:t>A divindade e a filiação do Messias</w:t>
      </w:r>
    </w:p>
    <w:p w14:paraId="6C1CF46A" w14:textId="77777777" w:rsidR="007A5B46" w:rsidRPr="007A5B46" w:rsidRDefault="007A5B46" w:rsidP="007A5B46">
      <w:pPr>
        <w:numPr>
          <w:ilvl w:val="0"/>
          <w:numId w:val="13"/>
        </w:numPr>
      </w:pPr>
      <w:r>
        <w:t>Novo Testamento (Bíblia): “No princípio era o Verbo, e o Verbo estava com Deus, e o Verbo era Deus… E o Verbo se fez carne.” (João 1:1,14) “Tomé respondeu: ‘Meu Senhor e meu Deus!’” (João 20:28) Jesus aceitou adoração como Deus encarnado.</w:t>
      </w:r>
    </w:p>
    <w:p w14:paraId="2DD96718" w14:textId="77777777" w:rsidR="007A5B46" w:rsidRPr="007A5B46" w:rsidRDefault="007A5B46" w:rsidP="007A5B46">
      <w:pPr>
        <w:numPr>
          <w:ilvl w:val="0"/>
          <w:numId w:val="13"/>
        </w:numPr>
      </w:pPr>
      <w:r>
        <w:t>Judaísmo Rabínico: O monoteísmo estrito proíbe qualquer encarnação ou filiação divina. O Shemá (Deuteronômio 6:4) é interpretado como excluindo qualquer pluralidade. Qualquer alegação de que um homem seja Deus é considerada avodah zarah (idolatria). Passagens talmúdicas zombam do nascimento virginal (Shabbat 104b: Yeshu como filho de uma adúltera) e amaldiçoam os cristãos como ovdei avodah zarah.</w:t>
      </w:r>
    </w:p>
    <w:p w14:paraId="0854BC71" w14:textId="77777777" w:rsidR="007A5B46" w:rsidRPr="007A5B46" w:rsidRDefault="007A5B46" w:rsidP="007A5B46">
      <w:pPr>
        <w:numPr>
          <w:ilvl w:val="0"/>
          <w:numId w:val="13"/>
        </w:numPr>
      </w:pPr>
      <w:r>
        <w:t>Contradição: O Novo Testamento afirma a divindade do Messias (prevista em Isaías 9:6 “Deus Poderoso”), enquanto o judaísmo rabínico a condena como blasfêmia, chegando mesmo a aplicar retroativamente a pena de morte para tais afirmações (Sanhedrin 43a).</w:t>
      </w:r>
    </w:p>
    <w:p w14:paraId="35CE01C9" w14:textId="77777777" w:rsidR="007A5B46" w:rsidRPr="007A5B46" w:rsidRDefault="007A5B46" w:rsidP="004F5A6D">
      <w:pPr>
        <w:pStyle w:val="Heading2"/>
      </w:pPr>
      <w:r>
        <w:t>A Crucificação, a Ressurreição e a Expiação</w:t>
      </w:r>
    </w:p>
    <w:p w14:paraId="3B27417B" w14:textId="77777777" w:rsidR="007A5B46" w:rsidRPr="007A5B46" w:rsidRDefault="007A5B46" w:rsidP="007A5B46">
      <w:pPr>
        <w:numPr>
          <w:ilvl w:val="0"/>
          <w:numId w:val="14"/>
        </w:numPr>
      </w:pPr>
      <w:r>
        <w:t>Novo Testamento (Bíblia): “Cristo morreu pelos nossos pecados, segundo as Escrituras… Ele foi sepultado e… ressuscitou ao terceiro dia.” (1 Coríntios 15:3-4) “Sem derramamento de sangue não há remissão.” (Hebreus 9:22) Jesus é o sacrifício final: “Ele se manifestou uma vez por todas… para aniquilar o pecado pelo sacrifício de si mesmo.” (Hebreus 9:26)</w:t>
      </w:r>
    </w:p>
    <w:p w14:paraId="6C07CDC5" w14:textId="77777777" w:rsidR="007A5B46" w:rsidRPr="007A5B46" w:rsidRDefault="007A5B46" w:rsidP="007A5B46">
      <w:pPr>
        <w:numPr>
          <w:ilvl w:val="0"/>
          <w:numId w:val="14"/>
        </w:numPr>
      </w:pPr>
      <w:r>
        <w:t>Judaísmo rabínico: Nega que a crucificação de Jesus tenha sido expiatória ou messiânica. O Talmud (Sanhedrin 43a) afirma que Yeshu foi apedrejado e enforcado na véspera da Páscoa por feitiçaria, sem ressurreição. A expiação pós-Templo se dá somente por meio do arrependimento, da oração e da caridade (Yoma 86b: “O arrependimento expia todas as transgressões”; Berakhot 26b: as orações substituem os sacrifícios, citando Oséias 14:3 “os touros dos nossos lábios”).</w:t>
      </w:r>
    </w:p>
    <w:p w14:paraId="026DE05A" w14:textId="77777777" w:rsidR="007A5B46" w:rsidRPr="007A5B46" w:rsidRDefault="007A5B46" w:rsidP="007A5B46">
      <w:pPr>
        <w:numPr>
          <w:ilvl w:val="0"/>
          <w:numId w:val="14"/>
        </w:numPr>
      </w:pPr>
      <w:r>
        <w:t>Contradição: O Novo Testamento declara o sangue de Jesus como a expiação eterna, pondo fim à necessidade dos ritos do Templo; o judaísmo rabínico rejeita a Sua morte/ressurreição e afirma que a expiação ocorre sem sangue, tornando o sacrifício de Cristo &amp;quot;desnecessário&amp;quot;.</w:t>
      </w:r>
    </w:p>
    <w:p w14:paraId="4C4491D2" w14:textId="77777777" w:rsidR="007A5B46" w:rsidRPr="007A5B46" w:rsidRDefault="007A5B46" w:rsidP="004F5A6D">
      <w:pPr>
        <w:pStyle w:val="Heading2"/>
      </w:pPr>
      <w:r>
        <w:t>Salvação: Graça versus Mérito por meio das Obras</w:t>
      </w:r>
    </w:p>
    <w:p w14:paraId="7D9AF6CF" w14:textId="77777777" w:rsidR="007A5B46" w:rsidRPr="007A5B46" w:rsidRDefault="007A5B46" w:rsidP="007A5B46">
      <w:pPr>
        <w:numPr>
          <w:ilvl w:val="0"/>
          <w:numId w:val="15"/>
        </w:numPr>
      </w:pPr>
      <w:r>
        <w:t>Novo Testamento (Bíblia): “Pela graça sois salvos, mediante a fé… não por obras, para que ninguém se glorie.” (Efésios 2:8-9) “Abraão creu em Deus, e isso lhe foi creditado como justiça.” (Romanos 4:3, citando Gênesis 15:6)</w:t>
      </w:r>
    </w:p>
    <w:p w14:paraId="3CFB6C05" w14:textId="77777777" w:rsidR="007A5B46" w:rsidRPr="007A5B46" w:rsidRDefault="007A5B46" w:rsidP="007A5B46">
      <w:pPr>
        <w:numPr>
          <w:ilvl w:val="0"/>
          <w:numId w:val="15"/>
        </w:numPr>
      </w:pPr>
      <w:r>
        <w:t>Judaísmo Rabínico: A salvação/participação no Mundo Vindouro depende do mérito por meio da observância das mitsvot, do arrependimento e das boas ações que superam as más (Mishná Sanhedrin 10:1: “Todo o Israel tem uma parte no Mundo Vindouro”, exceto certos pecadores). Balança da justiça no Dia do Juízo Final (Kidushin 39b; Rosh Hashaná 16b-17a).</w:t>
      </w:r>
    </w:p>
    <w:p w14:paraId="146BC95F" w14:textId="77777777" w:rsidR="007A5B46" w:rsidRPr="007A5B46" w:rsidRDefault="007A5B46" w:rsidP="007A5B46">
      <w:pPr>
        <w:numPr>
          <w:ilvl w:val="0"/>
          <w:numId w:val="15"/>
        </w:numPr>
      </w:pPr>
      <w:r>
        <w:t>Contradição: O Novo Testamento ensina a salvação pela fé na obra consumada de Cristo; o judaísmo rabínico enfatiza o esforço humano e a observância da Torá, anulando efetivamente a graça.</w:t>
      </w:r>
    </w:p>
    <w:p w14:paraId="0618F4EB" w14:textId="77777777" w:rsidR="007A5B46" w:rsidRPr="007A5B46" w:rsidRDefault="007A5B46" w:rsidP="004F5A6D">
      <w:pPr>
        <w:pStyle w:val="Heading2"/>
      </w:pPr>
      <w:r>
        <w:t>A Autoridade da Lei Oral e da Tradição Rabínica</w:t>
      </w:r>
    </w:p>
    <w:p w14:paraId="06787FB7" w14:textId="77777777" w:rsidR="007A5B46" w:rsidRPr="007A5B46" w:rsidRDefault="007A5B46" w:rsidP="007A5B46">
      <w:pPr>
        <w:numPr>
          <w:ilvl w:val="0"/>
          <w:numId w:val="16"/>
        </w:numPr>
      </w:pPr>
      <w:r>
        <w:t>Novo Testamento (Bíblia): Jesus condenou as tradições que se sobrepõem às Escrituras: “Vocês anulam a palavra de Deus pela tradição que vocês mesmos transmitiram.” (Marcos 7:13) “Ai de vocês, escribas e fariseus… vocês negligenciam os preceitos mais importantes da lei: a justiça, a misericórdia e a fidelidade.” (Mateus 23:23)</w:t>
      </w:r>
    </w:p>
    <w:p w14:paraId="57C846A0" w14:textId="77777777" w:rsidR="007A5B46" w:rsidRPr="007A5B46" w:rsidRDefault="007A5B46" w:rsidP="007A5B46">
      <w:pPr>
        <w:numPr>
          <w:ilvl w:val="0"/>
          <w:numId w:val="16"/>
        </w:numPr>
      </w:pPr>
      <w:r>
        <w:t>Judaísmo Rabínico: A Lei Oral é divina, dada a Moisés no Sinai juntamente com a Torá Escrita, e vinculativa para sempre (Mishná Pirkei Avot 1:1: “Moisés recebeu a Torá do Sinai e a transmitiu a Josué… aos Homens da Grande Assembleia”). As decisões rabínicas podem até mesmo sobrepor-se à Torá (Bava Metzia 59b: bat kol derrotado por voto majoritário; Deus sorri: “Meus filhos Me derrotaram”).</w:t>
      </w:r>
    </w:p>
    <w:p w14:paraId="394A5C57" w14:textId="77777777" w:rsidR="007A5B46" w:rsidRPr="007A5B46" w:rsidRDefault="007A5B46" w:rsidP="007A5B46">
      <w:pPr>
        <w:numPr>
          <w:ilvl w:val="0"/>
          <w:numId w:val="16"/>
        </w:numPr>
      </w:pPr>
      <w:r>
        <w:t>Contradição: O Novo Testamento expõe as tradições humanas como acréscimos onerosos; o judaísmo rabínico as eleva a um status divino, violando diretamente Deuteronômio 4:2 (&amp;quot;Não acrescentareis nada à palavra que eu vos ordeno&amp;quot;).</w:t>
      </w:r>
    </w:p>
    <w:p w14:paraId="74C544E0" w14:textId="77777777" w:rsidR="007A5B46" w:rsidRPr="007A5B46" w:rsidRDefault="007A5B46" w:rsidP="004F5A6D">
      <w:pPr>
        <w:pStyle w:val="Heading1"/>
      </w:pPr>
      <w:r>
        <w:t>2. Desvios, exageros e aparentes inconsistências dentro das tradições rabínicas</w:t>
      </w:r>
    </w:p>
    <w:p w14:paraId="4EF04C52" w14:textId="77777777" w:rsidR="007A5B46" w:rsidRPr="007A5B46" w:rsidRDefault="007A5B46" w:rsidP="007A5B46">
      <w:r>
        <w:t>Esses trechos destacam áreas onde os textos rabínicos parecem contradizer a Torá Escrita, elevar a autoridade humana acima de Deus ou conter tensões não resolvidas. Os estudiosos rabínicos resolvem essas questões por meio da dialética ou da ideia de que &amp;quot;ambas são palavras do Deus vivo&amp;quot;, mas, de uma perspectiva bíblica, elas revelam invenção humana.</w:t>
      </w:r>
    </w:p>
    <w:p w14:paraId="73ACC4DF" w14:textId="77777777" w:rsidR="007A5B46" w:rsidRPr="007A5B46" w:rsidRDefault="007A5B46" w:rsidP="004F5A6D">
      <w:pPr>
        <w:pStyle w:val="Heading2"/>
      </w:pPr>
      <w:r>
        <w:t>Elevação da autoridade rabínica acima de Deus e da Torá</w:t>
      </w:r>
    </w:p>
    <w:p w14:paraId="46098C1B" w14:textId="77777777" w:rsidR="007A5B46" w:rsidRPr="007A5B46" w:rsidRDefault="007A5B46" w:rsidP="007A5B46">
      <w:pPr>
        <w:numPr>
          <w:ilvl w:val="0"/>
          <w:numId w:val="17"/>
        </w:numPr>
      </w:pPr>
      <w:r>
        <w:t>Torá: “Não acrescentareis nada à palavra que eu vos ordeno, nem dela retirareis.” (Deuteronômio 4:2) “À doutrina e ao testemunho! Se eles não falarem segundo esta palavra, não terão luz.” (Isaías 8:20)</w:t>
      </w:r>
    </w:p>
    <w:p w14:paraId="7750D3A1" w14:textId="77777777" w:rsidR="007A5B46" w:rsidRPr="007A5B46" w:rsidRDefault="007A5B46" w:rsidP="007A5B46">
      <w:pPr>
        <w:numPr>
          <w:ilvl w:val="0"/>
          <w:numId w:val="17"/>
        </w:numPr>
      </w:pPr>
      <w:r>
        <w:t>Talmud: Bava Metzia 59b relata os milagres do Rabi Eliezer (alfarrobeira arrancada pela raiz, paredes curvadas) confirmados por uma voz celestial, mas o Rabi Joshua declara: “Não está nos céus” (Deuteronômio 30:12), a maioria decide, e Deus ri: “Meus filhos me derrotaram”.</w:t>
      </w:r>
    </w:p>
    <w:p w14:paraId="72D3AFF0" w14:textId="77777777" w:rsidR="007A5B46" w:rsidRPr="007A5B46" w:rsidRDefault="007A5B46" w:rsidP="007A5B46">
      <w:pPr>
        <w:numPr>
          <w:ilvl w:val="0"/>
          <w:numId w:val="17"/>
        </w:numPr>
      </w:pPr>
      <w:r>
        <w:t>Desvio: Rabinos ignoram sinais divinos e a própria Torá, reivindicando uma autoridade que pertence a Deus — uma blasfêmia do ponto de vista bíblico.</w:t>
      </w:r>
    </w:p>
    <w:p w14:paraId="3E116C1F" w14:textId="77777777" w:rsidR="007A5B46" w:rsidRPr="007A5B46" w:rsidRDefault="007A5B46" w:rsidP="004F5A6D">
      <w:pPr>
        <w:pStyle w:val="Heading2"/>
      </w:pPr>
      <w:r>
        <w:t>Compensação monetária versus retribuição literal</w:t>
      </w:r>
    </w:p>
    <w:p w14:paraId="3D6DA453" w14:textId="77777777" w:rsidR="007A5B46" w:rsidRPr="007A5B46" w:rsidRDefault="007A5B46" w:rsidP="007A5B46">
      <w:pPr>
        <w:numPr>
          <w:ilvl w:val="0"/>
          <w:numId w:val="18"/>
        </w:numPr>
      </w:pPr>
      <w:r>
        <w:t>Torá: “Olho por olho, dente por dente.” (Êxodo 21:24; Levítico 24:20; Deuteronômio 19:21)</w:t>
      </w:r>
    </w:p>
    <w:p w14:paraId="3245CD6F" w14:textId="77777777" w:rsidR="007A5B46" w:rsidRPr="007A5B46" w:rsidRDefault="007A5B46" w:rsidP="007A5B46">
      <w:pPr>
        <w:numPr>
          <w:ilvl w:val="0"/>
          <w:numId w:val="18"/>
        </w:numPr>
      </w:pPr>
      <w:r>
        <w:t>Talmud: Interpreta como pagamento monetário apenas (Bava Kamma 83b-84a), nunca como retaliação física literal.</w:t>
      </w:r>
    </w:p>
    <w:p w14:paraId="3AE6E787" w14:textId="77777777" w:rsidR="007A5B46" w:rsidRPr="007A5B46" w:rsidRDefault="007A5B46" w:rsidP="007A5B46">
      <w:pPr>
        <w:numPr>
          <w:ilvl w:val="0"/>
          <w:numId w:val="18"/>
        </w:numPr>
      </w:pPr>
      <w:r>
        <w:t>Desvio: Suaviza diretamente a linguagem clara da Torá, acusada por caraítas e cristãos de anular as Escrituras.</w:t>
      </w:r>
    </w:p>
    <w:p w14:paraId="474CF578" w14:textId="77777777" w:rsidR="007A5B46" w:rsidRPr="007A5B46" w:rsidRDefault="007A5B46" w:rsidP="004F5A6D">
      <w:pPr>
        <w:pStyle w:val="Heading2"/>
      </w:pPr>
      <w:r>
        <w:t>Expiação sem Sangue Após o Templo</w:t>
      </w:r>
    </w:p>
    <w:p w14:paraId="6E71C4BF" w14:textId="77777777" w:rsidR="007A5B46" w:rsidRPr="007A5B46" w:rsidRDefault="007A5B46" w:rsidP="007A5B46">
      <w:pPr>
        <w:numPr>
          <w:ilvl w:val="0"/>
          <w:numId w:val="19"/>
        </w:numPr>
      </w:pPr>
      <w:r>
        <w:t>Torá: “Porque a vida da carne está no sangue… é o sangue que faz expiação.” (Levítico 17:11)</w:t>
      </w:r>
    </w:p>
    <w:p w14:paraId="1D95D085" w14:textId="77777777" w:rsidR="007A5B46" w:rsidRPr="007A5B46" w:rsidRDefault="007A5B46" w:rsidP="007A5B46">
      <w:pPr>
        <w:numPr>
          <w:ilvl w:val="0"/>
          <w:numId w:val="19"/>
        </w:numPr>
      </w:pPr>
      <w:r>
        <w:t>Talmude: Pós-Templo, “o arrependimento expia” (Yoma 86b); a morte dos justos expia (Moed Katan 28a); a caridade e o sofrimento expiam.</w:t>
      </w:r>
    </w:p>
    <w:p w14:paraId="176D3EFB" w14:textId="77777777" w:rsidR="007A5B46" w:rsidRPr="007A5B46" w:rsidRDefault="007A5B46" w:rsidP="007A5B46">
      <w:pPr>
        <w:numPr>
          <w:ilvl w:val="0"/>
          <w:numId w:val="19"/>
        </w:numPr>
      </w:pPr>
      <w:r>
        <w:t>Desvio: Contradiz a insistência da Torá no sangue, que o Novo Testamento cumpre em Cristo.</w:t>
      </w:r>
    </w:p>
    <w:p w14:paraId="5515F3A8" w14:textId="77777777" w:rsidR="007A5B46" w:rsidRPr="007A5B46" w:rsidRDefault="007A5B46" w:rsidP="004F5A6D">
      <w:pPr>
        <w:pStyle w:val="Heading2"/>
      </w:pPr>
      <w:r>
        <w:t>Tratamento Talmúdico de Yeshu (Jesus)</w:t>
      </w:r>
    </w:p>
    <w:p w14:paraId="46315104" w14:textId="77777777" w:rsidR="007A5B46" w:rsidRPr="007A5B46" w:rsidRDefault="007A5B46" w:rsidP="007A5B46">
      <w:pPr>
        <w:numPr>
          <w:ilvl w:val="0"/>
          <w:numId w:val="20"/>
        </w:numPr>
      </w:pPr>
      <w:r>
        <w:t>Reconhece que o Jesus histórico realizou milagres, mas os atribui à feitiçaria (Sanhedrin 43a; 107b), alega execução por enganar Israel e descreve o castigo em excrementos fervidos (Gittin 57a).</w:t>
      </w:r>
    </w:p>
    <w:p w14:paraId="6CFDF040" w14:textId="77777777" w:rsidR="007A5B46" w:rsidRPr="007A5B46" w:rsidRDefault="007A5B46" w:rsidP="007A5B46">
      <w:pPr>
        <w:numPr>
          <w:ilvl w:val="0"/>
          <w:numId w:val="20"/>
        </w:numPr>
      </w:pPr>
      <w:r>
        <w:t>Desvio: Admite implicitamente a existência e os sinais de Jesus, mas rejeita a origem divina, contradizendo seus próprios critérios para verdadeiros profetas (Deuteronômio 13, 18).</w:t>
      </w:r>
    </w:p>
    <w:p w14:paraId="64F6B35F" w14:textId="77777777" w:rsidR="007A5B46" w:rsidRPr="007A5B46" w:rsidRDefault="007A5B46" w:rsidP="004F5A6D">
      <w:pPr>
        <w:pStyle w:val="Heading2"/>
      </w:pPr>
      <w:r>
        <w:t>Debates e contradições não resolvidos</w:t>
      </w:r>
    </w:p>
    <w:p w14:paraId="674C218B" w14:textId="77777777" w:rsidR="007A5B46" w:rsidRPr="007A5B46" w:rsidRDefault="007A5B46" w:rsidP="007A5B46">
      <w:pPr>
        <w:numPr>
          <w:ilvl w:val="0"/>
          <w:numId w:val="21"/>
        </w:numPr>
      </w:pPr>
      <w:r>
        <w:t>As escolas de Hillel e Shammai discordam em centenas de leis, ambas chamadas de &amp;quot;palavras do Deus vivo&amp;quot;, mas uma prevalece (Eruvin 13b) — como pode a verdade divina se contradizer?</w:t>
      </w:r>
    </w:p>
    <w:p w14:paraId="6EAFD01F" w14:textId="77777777" w:rsidR="007A5B46" w:rsidRPr="007A5B46" w:rsidRDefault="007A5B46" w:rsidP="007A5B46">
      <w:pPr>
        <w:numPr>
          <w:ilvl w:val="0"/>
          <w:numId w:val="21"/>
        </w:numPr>
      </w:pPr>
      <w:r>
        <w:t>Momento da vinda do Messias: Alguns dizem que é fixo, outros dizem que depende do mérito (Sanhedrin 97b-98a).</w:t>
      </w:r>
    </w:p>
    <w:p w14:paraId="69D0346A" w14:textId="77777777" w:rsidR="007A5B46" w:rsidRPr="007A5B46" w:rsidRDefault="007A5B46" w:rsidP="007A5B46">
      <w:pPr>
        <w:numPr>
          <w:ilvl w:val="0"/>
          <w:numId w:val="21"/>
        </w:numPr>
      </w:pPr>
      <w:r>
        <w:t>Essas tensões sugerem especulação humana em vez de clareza divina.</w:t>
      </w:r>
    </w:p>
    <w:p w14:paraId="7377A9C9" w14:textId="77777777" w:rsidR="007A5B46" w:rsidRPr="007A5B46" w:rsidRDefault="007A5B46" w:rsidP="004F5A6D">
      <w:pPr>
        <w:pStyle w:val="Heading2"/>
      </w:pPr>
      <w:r>
        <w:t>Exemplos adicionais: Takkanot rabínicos específicos que se sobrepõem aos mandamentos escritos da Torá</w:t>
      </w:r>
    </w:p>
    <w:p w14:paraId="50B977B5" w14:textId="77777777" w:rsidR="007A5B46" w:rsidRPr="007A5B46" w:rsidRDefault="007A5B46" w:rsidP="007A5B46">
      <w:r>
        <w:t>Essas normas rabínicas (takkanot) ignoram ou anulam explicitamente os mandamentos claros da Torá por razões práticas ou econômicas:</w:t>
      </w:r>
    </w:p>
    <w:p w14:paraId="1AD9CB43" w14:textId="77777777" w:rsidR="00720CE4" w:rsidRDefault="007A5B46" w:rsidP="007A5B46">
      <w:pPr>
        <w:numPr>
          <w:ilvl w:val="0"/>
          <w:numId w:val="22"/>
        </w:numPr>
      </w:pPr>
      <w:r>
        <w:t>Liberação de dívidas durante o ano sabático</w:t>
      </w:r>
    </w:p>
    <w:p w14:paraId="29AF34D4" w14:textId="77777777" w:rsidR="00720CE4" w:rsidRDefault="007A5B46" w:rsidP="004F5A6D">
      <w:pPr>
        <w:numPr>
          <w:ilvl w:val="1"/>
          <w:numId w:val="22"/>
        </w:numPr>
      </w:pPr>
      <w:r>
        <w:t>Torá: “Ao final de cada sete anos, vocês concederão remissão... todo credor deverá perdoar o que emprestou.” (Deuteronômio 15:1-3)</w:t>
      </w:r>
    </w:p>
    <w:p w14:paraId="763245F9" w14:textId="30578C54" w:rsidR="007A5B46" w:rsidRPr="007A5B46" w:rsidRDefault="007A5B46" w:rsidP="004F5A6D">
      <w:pPr>
        <w:numPr>
          <w:ilvl w:val="1"/>
          <w:numId w:val="22"/>
        </w:numPr>
      </w:pPr>
      <w:r>
        <w:t>Rabínico: O Prosbul de Hillel transfere as dívidas para o tribunal, permitindo a cobrança (Mishná Sheviit 10:3; Gittin 36a).</w:t>
      </w:r>
    </w:p>
    <w:p w14:paraId="785DCDA7" w14:textId="77777777" w:rsidR="00720CE4" w:rsidRDefault="007A5B46" w:rsidP="007A5B46">
      <w:pPr>
        <w:numPr>
          <w:ilvl w:val="0"/>
          <w:numId w:val="22"/>
        </w:numPr>
      </w:pPr>
      <w:r>
        <w:t>Realizando o Shabat</w:t>
      </w:r>
    </w:p>
    <w:p w14:paraId="4FC21846" w14:textId="77777777" w:rsidR="00720CE4" w:rsidRDefault="007A5B46" w:rsidP="004F5A6D">
      <w:pPr>
        <w:numPr>
          <w:ilvl w:val="1"/>
          <w:numId w:val="22"/>
        </w:numPr>
      </w:pPr>
      <w:r>
        <w:t>Torá: Não carregar fardos (Jeremias 17:21-22; Êxodo 16:29).</w:t>
      </w:r>
    </w:p>
    <w:p w14:paraId="01B35EE4" w14:textId="41A771B6" w:rsidR="007A5B46" w:rsidRPr="007A5B46" w:rsidRDefault="007A5B46" w:rsidP="004F5A6D">
      <w:pPr>
        <w:numPr>
          <w:ilvl w:val="1"/>
          <w:numId w:val="22"/>
        </w:numPr>
      </w:pPr>
      <w:r>
        <w:t>Rabínico: Eruv cria um domínio privado fictício (Mishná Eruvin).</w:t>
      </w:r>
    </w:p>
    <w:p w14:paraId="405B906A" w14:textId="77777777" w:rsidR="00720CE4" w:rsidRDefault="007A5B46" w:rsidP="007A5B46">
      <w:pPr>
        <w:numPr>
          <w:ilvl w:val="0"/>
          <w:numId w:val="22"/>
        </w:numPr>
      </w:pPr>
      <w:r>
        <w:t>Remoção do Chametz na Páscoa</w:t>
      </w:r>
    </w:p>
    <w:p w14:paraId="673A40FB" w14:textId="642A285E" w:rsidR="00720CE4" w:rsidRDefault="007A5B46" w:rsidP="004F5A6D">
      <w:pPr>
        <w:numPr>
          <w:ilvl w:val="1"/>
          <w:numId w:val="22"/>
        </w:numPr>
      </w:pPr>
      <w:r>
        <w:t>Torá: “Retirem o fermento de suas casas.” (Êxodo 12:15)</w:t>
      </w:r>
    </w:p>
    <w:p w14:paraId="594C0700" w14:textId="49DE10E0" w:rsidR="007A5B46" w:rsidRPr="007A5B46" w:rsidRDefault="007A5B46" w:rsidP="004F5A6D">
      <w:pPr>
        <w:numPr>
          <w:ilvl w:val="1"/>
          <w:numId w:val="22"/>
        </w:numPr>
      </w:pPr>
      <w:r>
        <w:t>Rabínico: &amp;quot;Vender&amp;quot; chametz a um não-judeu como ficção jurídica.</w:t>
      </w:r>
    </w:p>
    <w:p w14:paraId="38DC7B4A" w14:textId="77777777" w:rsidR="00720CE4" w:rsidRDefault="007A5B46" w:rsidP="007A5B46">
      <w:pPr>
        <w:numPr>
          <w:ilvl w:val="0"/>
          <w:numId w:val="22"/>
        </w:numPr>
      </w:pPr>
      <w:r>
        <w:t>Penas de morte tornadas impraticáveis</w:t>
      </w:r>
    </w:p>
    <w:p w14:paraId="2D704C96" w14:textId="77777777" w:rsidR="00720CE4" w:rsidRDefault="007A5B46" w:rsidP="004F5A6D">
      <w:pPr>
        <w:numPr>
          <w:ilvl w:val="1"/>
          <w:numId w:val="22"/>
        </w:numPr>
      </w:pPr>
      <w:r>
        <w:t>Torá: Morte para filho rebelde, violação do sábado, etc. (Deuteronômio 21:18-21; Êxodo 31:14)</w:t>
      </w:r>
    </w:p>
    <w:p w14:paraId="54B5715A" w14:textId="2EE54AB8" w:rsidR="007A5B46" w:rsidRPr="007A5B46" w:rsidRDefault="007A5B46" w:rsidP="004F5A6D">
      <w:pPr>
        <w:numPr>
          <w:ilvl w:val="1"/>
          <w:numId w:val="22"/>
        </w:numPr>
      </w:pPr>
      <w:r>
        <w:t>Talmud: Condições tão rigorosas que “nunca aconteceram” (Sanhedrin 71a).</w:t>
      </w:r>
    </w:p>
    <w:p w14:paraId="7CF6F256" w14:textId="77777777" w:rsidR="00720CE4" w:rsidRDefault="007A5B46" w:rsidP="007A5B46">
      <w:pPr>
        <w:numPr>
          <w:ilvl w:val="0"/>
          <w:numId w:val="22"/>
        </w:numPr>
      </w:pPr>
      <w:r>
        <w:t>Acender fogo no sábado</w:t>
      </w:r>
    </w:p>
    <w:p w14:paraId="4475663D" w14:textId="77777777" w:rsidR="00720CE4" w:rsidRDefault="007A5B46" w:rsidP="004F5A6D">
      <w:pPr>
        <w:numPr>
          <w:ilvl w:val="1"/>
          <w:numId w:val="22"/>
        </w:numPr>
      </w:pPr>
      <w:r>
        <w:t>Torá: “Não acendereis fogo… no dia de sábado.” (Êxodo 35:3)</w:t>
      </w:r>
    </w:p>
    <w:p w14:paraId="4FCA7F2F" w14:textId="28BBB758" w:rsidR="007A5B46" w:rsidRPr="007A5B46" w:rsidRDefault="007A5B46" w:rsidP="004F5A6D">
      <w:pPr>
        <w:numPr>
          <w:ilvl w:val="1"/>
          <w:numId w:val="22"/>
        </w:numPr>
      </w:pPr>
      <w:r>
        <w:t>Rabínico: Permite velas pré-acesas e aquecimento (distingue tipos de trabalho).</w:t>
      </w:r>
    </w:p>
    <w:p w14:paraId="267E00B9" w14:textId="77777777" w:rsidR="007A5B46" w:rsidRPr="007A5B46" w:rsidRDefault="007A5B46" w:rsidP="007A5B46">
      <w:r>
        <w:t>Essas anulações refletem a acusação de Jesus: “Vocês invalidam a palavra de Deus com a sua tradição” (Marcos 7:13; cf. voto de korban em Marcos 7:9-13).</w:t>
      </w:r>
    </w:p>
    <w:p w14:paraId="4AEE7A18" w14:textId="77777777" w:rsidR="007A5B46" w:rsidRPr="007A5B46" w:rsidRDefault="007A5B46" w:rsidP="008A2848">
      <w:pPr>
        <w:pStyle w:val="Heading1"/>
      </w:pPr>
      <w:r>
        <w:t>3. Crítica geral: implicações teológicas e lógicas</w:t>
      </w:r>
    </w:p>
    <w:p w14:paraId="39CED019" w14:textId="77777777" w:rsidR="007A5B46" w:rsidRPr="007A5B46" w:rsidRDefault="007A5B46" w:rsidP="007A5B46">
      <w:r>
        <w:t>O judaísmo rabínico surgiu como um mecanismo de sobrevivência após a rejeição de Jesus e a destruição do Templo (que Jesus previu em Mateus 24:2). Ao exaltar a Lei Oral e o mérito humano, cria um sistema que Jesus e Paulo condenaram como escravidão legalista (Mateus 23; Gálatas 3:10-11). Logicamente, se o Talmude afirma as Escrituras anteriores, mas as reinterpreta para excluir Jesus, ao mesmo tempo que reconhece Seus sinais (como feitiçaria), ele presta falso testemunho. Os excessos internos — como rabinos &amp;quot;derrotando&amp;quot; Deus — contrastam com a verdade imutável da Bíblia: &amp;quot;Jesus Cristo é o mesmo ontem, hoje e para sempre&amp;quot; (Hebreus 13:8). Isso posiciona os líderes rabínicos como os &amp;quot;guias cegos&amp;quot; contra os quais Jesus advertiu, desviando Israel do verdadeiro Messias predito por Moisés e os profetas.</w:t>
      </w:r>
    </w:p>
    <w:p w14:paraId="4E121FB4" w14:textId="77777777" w:rsidR="007A5B46" w:rsidRPr="007A5B46" w:rsidRDefault="007A5B46" w:rsidP="008A2848">
      <w:pPr>
        <w:pStyle w:val="Heading1"/>
      </w:pPr>
      <w:r>
        <w:t>4. Hipotético: O que Jesus poderia dizer aos judeus rabínicos modernos, com base em suas palavras bíblicas aos fariseus/escribas.</w:t>
      </w:r>
    </w:p>
    <w:p w14:paraId="3A5EE303" w14:textId="77777777" w:rsidR="00720CE4" w:rsidRDefault="007A5B46" w:rsidP="007A5B46">
      <w:r>
        <w:t>“Serpentes, raça de víboras! Como escapareis da condenação do inferno?” (Mateus 23:33)</w:t>
      </w:r>
    </w:p>
    <w:p w14:paraId="25BDC625" w14:textId="77777777" w:rsidR="00720CE4" w:rsidRDefault="007A5B46" w:rsidP="007A5B46">
      <w:r>
        <w:t>“Ai de vocês, escribas e fariseus, hipócritas! Porque vocês fecham o reino dos céus diante dos homens… vocês o tornam duas vezes mais filho do inferno do que vocês mesmos.” (Mateus 23:13-15)</w:t>
      </w:r>
    </w:p>
    <w:p w14:paraId="21ADF172" w14:textId="77777777" w:rsidR="00720CE4" w:rsidRDefault="007A5B46" w:rsidP="007A5B46">
      <w:r>
        <w:t>“Vocês abandonam o mandamento de Deus e se apegam à tradição dos homens… Vocês têm uma bela maneira de rejeitar o mandamento de Deus para estabelecer a sua própria tradição!” (Marcos 7:8-9,13)</w:t>
      </w:r>
    </w:p>
    <w:p w14:paraId="0CED94F8" w14:textId="77777777" w:rsidR="00720CE4" w:rsidRDefault="007A5B46" w:rsidP="007A5B46">
      <w:r>
        <w:t>“Isaías estava certo… ‘Este povo me honra com os lábios, mas o seu coração está longe de mim; em vão me adoram; seus ensinamentos não passam de regras ensinadas por homens.’” (Mateus 15:7-9)</w:t>
      </w:r>
    </w:p>
    <w:p w14:paraId="5B45B66F" w14:textId="77777777" w:rsidR="00720CE4" w:rsidRDefault="007A5B46" w:rsidP="007A5B46">
      <w:r>
        <w:t>“Ninguém vem ao Pai senão por mim.” (João 14:6)</w:t>
      </w:r>
    </w:p>
    <w:p w14:paraId="439828E8" w14:textId="77777777" w:rsidR="00720CE4" w:rsidRDefault="007A5B46" w:rsidP="007A5B46">
      <w:r>
        <w:t>“Vocês examinam as Escrituras porque pensam que nelas encontram a vida eterna. E são elas que testemunham a meu respeito; contudo, vocês se recusam a vir a mim para terem vida.” (João 5:39-40)</w:t>
      </w:r>
    </w:p>
    <w:p w14:paraId="28572751" w14:textId="1C74B032" w:rsidR="007A5B46" w:rsidRPr="007A5B46" w:rsidRDefault="007A5B46" w:rsidP="007A5B46">
      <w:r>
        <w:t>“Venham a mim, todos vocês que estão cansados e sobrecarregados [sob os fardos rabínicos], e eu lhes darei descanso.” (Mateus 11:28)</w:t>
      </w:r>
    </w:p>
    <w:p w14:paraId="328C099F" w14:textId="77777777" w:rsidR="007A5B46" w:rsidRPr="007A5B46" w:rsidRDefault="007A5B46" w:rsidP="008A2848">
      <w:pPr>
        <w:pStyle w:val="Heading1"/>
      </w:pPr>
      <w:r>
        <w:t>5. Hipotético: O que os Apóstolos poderiam dizer aos judeus rabínicos modernos, com base em suas palavras bíblicas.</w:t>
      </w:r>
    </w:p>
    <w:p w14:paraId="4F272A08" w14:textId="77777777" w:rsidR="00720CE4" w:rsidRDefault="007A5B46" w:rsidP="007A5B46">
      <w:r>
        <w:t>Paulo (ex-fariseu):</w:t>
      </w:r>
    </w:p>
    <w:p w14:paraId="6E825C61" w14:textId="77777777" w:rsidR="00720CE4" w:rsidRDefault="007A5B46" w:rsidP="007A5B46">
      <w:r>
        <w:t>“Irmãos, o desejo do meu coração e a minha oração a Deus por eles [Israel] é que sejam salvos. Pois lhes dou testemunho de que têm zelo por Deus, mas não segundo o conhecimento. Porque, desconhecendo a justiça de Deus e procurando estabelecer a sua própria, não se sujeitaram à justiça de Deus.” (Romanos 10:1-3)</w:t>
      </w:r>
    </w:p>
    <w:p w14:paraId="2E146052" w14:textId="77777777" w:rsidR="00720CE4" w:rsidRDefault="007A5B46" w:rsidP="007A5B46">
      <w:r>
        <w:t>“Que diremos, então? Que os gentios… alcançaram a justiça… Mas Israel… não teve sucesso… porque não a buscaram pela fé, mas como se fosse baseada em obras.” (Romanos 9:30-32)</w:t>
      </w:r>
    </w:p>
    <w:p w14:paraId="0497C8D9" w14:textId="77777777" w:rsidR="00720CE4" w:rsidRDefault="007A5B46" w:rsidP="007A5B46">
      <w:r>
        <w:t>“Gálatas insensatos! Quem os enfeitiçou?... Vocês receberam o Espírito pela prática da lei ou pela fé na mensagem que ouviram?” (Gálatas 3:1-2)</w:t>
      </w:r>
    </w:p>
    <w:p w14:paraId="4159DF45" w14:textId="5EBFF145" w:rsidR="007A5B46" w:rsidRPr="007A5B46" w:rsidRDefault="007A5B46" w:rsidP="007A5B46">
      <w:r>
        <w:t>“Se vocês se submeterem à circuncisão [ou mérito rabínico], Cristo não lhes será de proveito algum… Vocês, que procuram ser justificados pela lei, estão separados de Cristo.” (Gálatas 5:2-4)</w:t>
      </w:r>
    </w:p>
    <w:p w14:paraId="146D5412" w14:textId="77777777" w:rsidR="00720CE4" w:rsidRDefault="007A5B46" w:rsidP="007A5B46">
      <w:r>
        <w:t>Peter:</w:t>
      </w:r>
    </w:p>
    <w:p w14:paraId="2FD730FC" w14:textId="4E00EC12" w:rsidR="007A5B46" w:rsidRPr="007A5B46" w:rsidRDefault="007A5B46" w:rsidP="007A5B46">
      <w:r>
        <w:t>“Por meio dele [Jesus], todo aquele que crê é liberto de tudo aquilo de que vocês não puderam ser libertos pela lei de Moisés.” (Atos 13:39, aos judeus)</w:t>
      </w:r>
    </w:p>
    <w:p w14:paraId="265984FB" w14:textId="77777777" w:rsidR="00720CE4" w:rsidRDefault="007A5B46" w:rsidP="007A5B46">
      <w:r>
        <w:t>John:</w:t>
      </w:r>
    </w:p>
    <w:p w14:paraId="6D7F01FF" w14:textId="413EEEBC" w:rsidR="007A5B46" w:rsidRPr="007A5B46" w:rsidRDefault="007A5B46" w:rsidP="007A5B46">
      <w:r>
        <w:t>“Quem é o mentiroso, senão aquele que nega que Jesus é o Cristo? Este é o anticristo, aquele que nega o Pai e o Filho.” (1 João 2:22)</w:t>
      </w:r>
    </w:p>
    <w:p w14:paraId="244EAA74" w14:textId="77777777" w:rsidR="00720CE4" w:rsidRDefault="007A5B46" w:rsidP="007A5B46">
      <w:r>
        <w:t>Jude:</w:t>
      </w:r>
    </w:p>
    <w:p w14:paraId="3C7C744B" w14:textId="534F4D20" w:rsidR="007A5B46" w:rsidRPr="007A5B46" w:rsidRDefault="007A5B46" w:rsidP="007A5B46">
      <w:r>
        <w:t>“Alguns se infiltraram sorrateiramente… homens ímpios, que transformam a graça de nosso Deus em libertinagem e negam nosso único Soberano e Senhor, Jesus Cristo.” (Judas 4)</w:t>
      </w:r>
    </w:p>
    <w:p w14:paraId="0D864760" w14:textId="77777777" w:rsidR="007A5B46" w:rsidRPr="007A5B46" w:rsidRDefault="007A5B46" w:rsidP="007A5B46">
      <w:r>
        <w:t>Os apóstolos — muitos deles judeus que antes observavam a Torá — veriam a rejeição rabínica da expiação de Jesus e a exaltação da Lei Oral como a própria maldição da justiça pelas obras da qual haviam escapado.</w:t>
      </w:r>
    </w:p>
    <w:p w14:paraId="736CF774" w14:textId="77777777" w:rsidR="007A5B46" w:rsidRPr="007A5B46" w:rsidRDefault="007A5B46" w:rsidP="008A2848">
      <w:pPr>
        <w:pStyle w:val="Heading1"/>
      </w:pPr>
      <w:r>
        <w:t>6. Hipotético: O que os profetas do Antigo Testamento poderiam dizer aos judeus rabínicos modernos, com base em suas palavras bíblicas.</w:t>
      </w:r>
    </w:p>
    <w:p w14:paraId="5C5801D0" w14:textId="77777777" w:rsidR="00720CE4" w:rsidRDefault="007A5B46" w:rsidP="007A5B46">
      <w:r>
        <w:t>Moisés:</w:t>
      </w:r>
    </w:p>
    <w:p w14:paraId="3D2F09C3" w14:textId="77777777" w:rsidR="00720CE4" w:rsidRDefault="007A5B46" w:rsidP="007A5B46">
      <w:r>
        <w:t>“Não acrescentareis nada à palavra que eu vos ordeno, nem dela tirareis.” (Deuteronômio 4:2)</w:t>
      </w:r>
    </w:p>
    <w:p w14:paraId="365E0538" w14:textId="374A6C71" w:rsidR="007A5B46" w:rsidRPr="007A5B46" w:rsidRDefault="007A5B46" w:rsidP="007A5B46">
      <w:r>
        <w:t>“Levantarei para eles um profeta como tu [Moisés] dentre seus irmãos… Quem não der ouvidos às minhas palavras, que ele falará em meu nome, eu mesmo lhe pedirei contas.” (Deuteronômio 18:18-19 — cumprido em Jesus, Atos 3:22-23)</w:t>
      </w:r>
    </w:p>
    <w:p w14:paraId="30589AC9" w14:textId="77777777" w:rsidR="00720CE4" w:rsidRDefault="007A5B46" w:rsidP="007A5B46">
      <w:r>
        <w:t>Isaías:</w:t>
      </w:r>
    </w:p>
    <w:p w14:paraId="1C05B7D3" w14:textId="77777777" w:rsidR="00720CE4" w:rsidRDefault="007A5B46" w:rsidP="007A5B46">
      <w:r>
        <w:t>“Porque para nós nasceu um menino… Deus Todo-Poderoso, Pai da Eternidade.” (Isaías 9:6)</w:t>
      </w:r>
    </w:p>
    <w:p w14:paraId="4FFAF45C" w14:textId="5236D13B" w:rsidR="007A5B46" w:rsidRPr="007A5B46" w:rsidRDefault="007A5B46" w:rsidP="007A5B46">
      <w:r>
        <w:t>“Ele foi traspassado por causa das nossas transgressões… o Senhor fez cair sobre ele a iniquidade de todos nós.” (Isaías 53:5-6 — reinterpretação rabínica como Israel rejeitada pelo Novo Testamento)</w:t>
      </w:r>
    </w:p>
    <w:p w14:paraId="541C8C8D" w14:textId="77777777" w:rsidR="00720CE4" w:rsidRDefault="007A5B46" w:rsidP="007A5B46">
      <w:r>
        <w:t>Jeremias:</w:t>
      </w:r>
    </w:p>
    <w:p w14:paraId="139790AD" w14:textId="77777777" w:rsidR="00720CE4" w:rsidRDefault="007A5B46" w:rsidP="007A5B46">
      <w:r>
        <w:t>“Eis que vêm dias… em que farei uma nova aliança… não como a aliança… com seus pais.” (Jeremias 31:31-32 — cumprido no sangue de Cristo, Hebreus 8:8-13)</w:t>
      </w:r>
    </w:p>
    <w:p w14:paraId="697D3E0B" w14:textId="6648D81C" w:rsidR="007A5B46" w:rsidRPr="007A5B46" w:rsidRDefault="007A5B46" w:rsidP="007A5B46">
      <w:r>
        <w:t>“Os profetas profetizam mentiras em meu nome… Eles falam visões de suas próprias mentes.” (Jeremias 23:16,25)</w:t>
      </w:r>
    </w:p>
    <w:p w14:paraId="6DFA51C0" w14:textId="77777777" w:rsidR="00720CE4" w:rsidRDefault="007A5B46" w:rsidP="007A5B46">
      <w:r>
        <w:t>Malaquias (último profeta do Antigo Testamento):</w:t>
      </w:r>
    </w:p>
    <w:p w14:paraId="04C216EC" w14:textId="389602E8" w:rsidR="007A5B46" w:rsidRPr="007A5B46" w:rsidRDefault="007A5B46" w:rsidP="007A5B46">
      <w:r>
        <w:t>“Lembrem-se da lei do meu servo Moisés… Eis que eu lhes enviarei o profeta Elias, antes que venha o grande e terrível dia do Senhor.” (Malaquias 4:4-5 — cumprido em João Batista, Mateus 11:14)</w:t>
      </w:r>
    </w:p>
    <w:p w14:paraId="3F327795" w14:textId="77777777" w:rsidR="00720CE4" w:rsidRDefault="007A5B46" w:rsidP="007A5B46">
      <w:r>
        <w:t>David:</w:t>
      </w:r>
    </w:p>
    <w:p w14:paraId="5969A088" w14:textId="77777777" w:rsidR="00720CE4" w:rsidRDefault="007A5B46" w:rsidP="007A5B46">
      <w:r>
        <w:t>“O SENHOR disse ao meu Senhor: ‘Senta-te à minha direita…’” (Salmo 110:1 — Jesus aplicou isso a si mesmo, Mateus 22:41-46)</w:t>
      </w:r>
    </w:p>
    <w:p w14:paraId="24F616EE" w14:textId="0E226AD8" w:rsidR="007A5B46" w:rsidRPr="007A5B46" w:rsidRDefault="007A5B46" w:rsidP="007A5B46">
      <w:r>
        <w:t>“Beijai o Filho, para que ele não se irrite… Bem-aventurados todos os que nele se refugiam.” (Salmo 2:12)</w:t>
      </w:r>
    </w:p>
    <w:p w14:paraId="0FDA6EF9" w14:textId="77777777" w:rsidR="007A5B46" w:rsidRPr="007A5B46" w:rsidRDefault="007A5B46" w:rsidP="007A5B46">
      <w:r>
        <w:t>Os profetas considerariam os acréscimos rabínicos, as reinterpretações das profecias messiânicas e a rejeição do servo divino sofredor como o engano que Moisés e Jeremias condenaram — acrescentar à Torá, rejeitar o profeta como Moisés (Jesus) e quebrar a aliança eterna que Deus jurou nunca alterar (Salmo 89:34; 105:8-10).</w:t>
      </w:r>
    </w:p>
    <w:p w14:paraId="49DFF703" w14:textId="77777777" w:rsidR="007A5B46" w:rsidRPr="007A5B46" w:rsidRDefault="007A5B46" w:rsidP="007A5B46">
      <w:r>
        <w:t>Este documento ampliado apresenta um coro bíblico mais completo — desde Moisés e os profetas até Jesus e seus apóstolos — unido contra qualquer sistema que diminua o Messias eterno, substitua a graça divina pela tradição humana e rejeite a pedra angular. “Jesus Cristo é o mesmo ontem, hoje e para sempre. Não se deixem levar por todos os tipos de ensinamentos estranhos.” (Hebreus 13:8-9)</w:t>
      </w:r>
    </w:p>
    <w:p w14:paraId="0003AB3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74A"/>
    <w:multiLevelType w:val="multilevel"/>
    <w:tmpl w:val="3FA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01C26"/>
    <w:multiLevelType w:val="multilevel"/>
    <w:tmpl w:val="11DA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00F0"/>
    <w:multiLevelType w:val="multilevel"/>
    <w:tmpl w:val="6688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051C8"/>
    <w:multiLevelType w:val="multilevel"/>
    <w:tmpl w:val="766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60F5F"/>
    <w:multiLevelType w:val="multilevel"/>
    <w:tmpl w:val="B64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60187"/>
    <w:multiLevelType w:val="multilevel"/>
    <w:tmpl w:val="99D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C19A8"/>
    <w:multiLevelType w:val="multilevel"/>
    <w:tmpl w:val="E3D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80917"/>
    <w:multiLevelType w:val="multilevel"/>
    <w:tmpl w:val="E3E0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F2E07"/>
    <w:multiLevelType w:val="multilevel"/>
    <w:tmpl w:val="00C04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471B7"/>
    <w:multiLevelType w:val="multilevel"/>
    <w:tmpl w:val="90B0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A33F2"/>
    <w:multiLevelType w:val="multilevel"/>
    <w:tmpl w:val="0362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34467"/>
    <w:multiLevelType w:val="multilevel"/>
    <w:tmpl w:val="BE2C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B45E9"/>
    <w:multiLevelType w:val="multilevel"/>
    <w:tmpl w:val="93E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57A82"/>
    <w:multiLevelType w:val="multilevel"/>
    <w:tmpl w:val="404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23C4A"/>
    <w:multiLevelType w:val="multilevel"/>
    <w:tmpl w:val="39C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3A7380"/>
    <w:multiLevelType w:val="multilevel"/>
    <w:tmpl w:val="9A6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F22142"/>
    <w:multiLevelType w:val="multilevel"/>
    <w:tmpl w:val="24E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6417DD"/>
    <w:multiLevelType w:val="multilevel"/>
    <w:tmpl w:val="5856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D3B35"/>
    <w:multiLevelType w:val="multilevel"/>
    <w:tmpl w:val="4C4C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5A659A"/>
    <w:multiLevelType w:val="multilevel"/>
    <w:tmpl w:val="044A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C1DBF"/>
    <w:multiLevelType w:val="multilevel"/>
    <w:tmpl w:val="B56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3152D"/>
    <w:multiLevelType w:val="multilevel"/>
    <w:tmpl w:val="301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800">
    <w:abstractNumId w:val="3"/>
  </w:num>
  <w:num w:numId="2" w16cid:durableId="875315380">
    <w:abstractNumId w:val="19"/>
  </w:num>
  <w:num w:numId="3" w16cid:durableId="1130586839">
    <w:abstractNumId w:val="5"/>
  </w:num>
  <w:num w:numId="4" w16cid:durableId="220363230">
    <w:abstractNumId w:val="9"/>
  </w:num>
  <w:num w:numId="5" w16cid:durableId="1371146119">
    <w:abstractNumId w:val="1"/>
  </w:num>
  <w:num w:numId="6" w16cid:durableId="1175846962">
    <w:abstractNumId w:val="17"/>
  </w:num>
  <w:num w:numId="7" w16cid:durableId="555749677">
    <w:abstractNumId w:val="6"/>
  </w:num>
  <w:num w:numId="8" w16cid:durableId="262736348">
    <w:abstractNumId w:val="11"/>
  </w:num>
  <w:num w:numId="9" w16cid:durableId="598410674">
    <w:abstractNumId w:val="20"/>
  </w:num>
  <w:num w:numId="10" w16cid:durableId="917907148">
    <w:abstractNumId w:val="10"/>
  </w:num>
  <w:num w:numId="11" w16cid:durableId="1972974011">
    <w:abstractNumId w:val="7"/>
  </w:num>
  <w:num w:numId="12" w16cid:durableId="532110772">
    <w:abstractNumId w:val="15"/>
  </w:num>
  <w:num w:numId="13" w16cid:durableId="2014994816">
    <w:abstractNumId w:val="4"/>
  </w:num>
  <w:num w:numId="14" w16cid:durableId="1547988521">
    <w:abstractNumId w:val="14"/>
  </w:num>
  <w:num w:numId="15" w16cid:durableId="560215771">
    <w:abstractNumId w:val="16"/>
  </w:num>
  <w:num w:numId="16" w16cid:durableId="1940865218">
    <w:abstractNumId w:val="12"/>
  </w:num>
  <w:num w:numId="17" w16cid:durableId="1064378892">
    <w:abstractNumId w:val="2"/>
  </w:num>
  <w:num w:numId="18" w16cid:durableId="683939108">
    <w:abstractNumId w:val="18"/>
  </w:num>
  <w:num w:numId="19" w16cid:durableId="1469400751">
    <w:abstractNumId w:val="13"/>
  </w:num>
  <w:num w:numId="20" w16cid:durableId="2113740664">
    <w:abstractNumId w:val="21"/>
  </w:num>
  <w:num w:numId="21" w16cid:durableId="1039546312">
    <w:abstractNumId w:val="0"/>
  </w:num>
  <w:num w:numId="22" w16cid:durableId="2065251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DA"/>
    <w:rsid w:val="00070E23"/>
    <w:rsid w:val="002B35F2"/>
    <w:rsid w:val="00362C93"/>
    <w:rsid w:val="003A4DF2"/>
    <w:rsid w:val="004F5A6D"/>
    <w:rsid w:val="005D5D1D"/>
    <w:rsid w:val="005D62C7"/>
    <w:rsid w:val="0062207C"/>
    <w:rsid w:val="00676D60"/>
    <w:rsid w:val="006A6982"/>
    <w:rsid w:val="00720CE4"/>
    <w:rsid w:val="007A5B46"/>
    <w:rsid w:val="008A2848"/>
    <w:rsid w:val="009E7539"/>
    <w:rsid w:val="00CC6FDA"/>
    <w:rsid w:val="00E96F63"/>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509F"/>
  <w15:chartTrackingRefBased/>
  <w15:docId w15:val="{D5169126-6E6E-410B-98F1-664AA4DA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FDA"/>
    <w:rPr>
      <w:rFonts w:eastAsiaTheme="majorEastAsia" w:cstheme="majorBidi"/>
      <w:color w:val="272727" w:themeColor="text1" w:themeTint="D8"/>
    </w:rPr>
  </w:style>
  <w:style w:type="paragraph" w:styleId="Title">
    <w:name w:val="Title"/>
    <w:basedOn w:val="Normal"/>
    <w:next w:val="Normal"/>
    <w:link w:val="TitleChar"/>
    <w:uiPriority w:val="10"/>
    <w:qFormat/>
    <w:rsid w:val="00CC6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FDA"/>
    <w:pPr>
      <w:spacing w:before="160"/>
      <w:jc w:val="center"/>
    </w:pPr>
    <w:rPr>
      <w:i/>
      <w:iCs/>
      <w:color w:val="404040" w:themeColor="text1" w:themeTint="BF"/>
    </w:rPr>
  </w:style>
  <w:style w:type="character" w:customStyle="1" w:styleId="QuoteChar">
    <w:name w:val="Quote Char"/>
    <w:basedOn w:val="DefaultParagraphFont"/>
    <w:link w:val="Quote"/>
    <w:uiPriority w:val="29"/>
    <w:rsid w:val="00CC6FDA"/>
    <w:rPr>
      <w:i/>
      <w:iCs/>
      <w:color w:val="404040" w:themeColor="text1" w:themeTint="BF"/>
    </w:rPr>
  </w:style>
  <w:style w:type="paragraph" w:styleId="ListParagraph">
    <w:name w:val="List Paragraph"/>
    <w:basedOn w:val="Normal"/>
    <w:uiPriority w:val="34"/>
    <w:qFormat/>
    <w:rsid w:val="00CC6FDA"/>
    <w:pPr>
      <w:ind w:left="720"/>
      <w:contextualSpacing/>
    </w:pPr>
  </w:style>
  <w:style w:type="character" w:styleId="IntenseEmphasis">
    <w:name w:val="Intense Emphasis"/>
    <w:basedOn w:val="DefaultParagraphFont"/>
    <w:uiPriority w:val="21"/>
    <w:qFormat/>
    <w:rsid w:val="00CC6FDA"/>
    <w:rPr>
      <w:i/>
      <w:iCs/>
      <w:color w:val="0F4761" w:themeColor="accent1" w:themeShade="BF"/>
    </w:rPr>
  </w:style>
  <w:style w:type="paragraph" w:styleId="IntenseQuote">
    <w:name w:val="Intense Quote"/>
    <w:basedOn w:val="Normal"/>
    <w:next w:val="Normal"/>
    <w:link w:val="IntenseQuoteChar"/>
    <w:uiPriority w:val="30"/>
    <w:qFormat/>
    <w:rsid w:val="00CC6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FDA"/>
    <w:rPr>
      <w:i/>
      <w:iCs/>
      <w:color w:val="0F4761" w:themeColor="accent1" w:themeShade="BF"/>
    </w:rPr>
  </w:style>
  <w:style w:type="character" w:styleId="IntenseReference">
    <w:name w:val="Intense Reference"/>
    <w:basedOn w:val="DefaultParagraphFont"/>
    <w:uiPriority w:val="32"/>
    <w:qFormat/>
    <w:rsid w:val="00CC6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2368</Words>
  <Characters>13504</Characters>
  <Application>Microsoft Office Word</Application>
  <DocSecurity>0</DocSecurity>
  <Lines>112</Lines>
  <Paragraphs>31</Paragraphs>
  <ScaleCrop>false</ScaleCrop>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cp:revision>
  <dcterms:created xsi:type="dcterms:W3CDTF">2025-11-07T12:38:00Z</dcterms:created>
  <dcterms:modified xsi:type="dcterms:W3CDTF">2025-11-07T12:54:00Z</dcterms:modified>
</cp:coreProperties>
</file>