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Documento abrangente: Contradições entre o cristianismo evangélico e o cristianismo do Novo Testamento, segundo apenas a Bíblia.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 igreja evangélica, como um amplo movimento moderno dentro do cristianismo protestante, enfatiza a conversão pessoal, a autoridade bíblica, o evangelismo e, frequentemente, uma interpretação conservadora das Escrituras. Surgindo de forma proeminente no século XX por meio de avivamentos, missões e respostas ao modernismo, ela prioriza experiências de fé individuais, pureza doutrinária e engajamento cultural. No entanto, quando comparada às sete igrejas mencionadas em Apocalipse 2-3, a igreja evangélica assemelha-se mais à igreja de Laodiceia (Apocalipse 3:14-22). Essa comparação é feita com base apenas em descrições bíblicas, destacando paralelos na condição espiritual e nas advertências.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 igreja de Laodiceia é retratada como &amp;quot;morna, nem fria nem quente&amp;quot; (Apocalipse 3:16), autossatisfeita e complacente, afirmando: &amp;quot;Sou rico, adquiri riquezas e não preciso de nada&amp;quot; (Apocalipse 3:17). No entanto, Jesus a repreende como &amp;quot;miserável, digna de pena, pobre, cega e nua&amp;quot;, exortando-a a comprar &amp;quot;ouro refinado no fogo&amp;quot; (a verdadeira riqueza espiritual), &amp;quot;roupas brancas para vestir&amp;quot; (justiça) e &amp;quot;colírio para ungir os olhos&amp;quot; (discernimento). Isso reflete aspectos das potenciais armadilhas do evangelicalismo moderno: um foco no sucesso material, grandes congregações e crescimento programático que pode fomentar a tibieza espiritual, a autossuficiência em vez da dependência de Cristo e a cegueira para necessidades mais profundas em meio à aparente prosperidade. Assim como Laodiceia, os evangélicos podem enfatizar a atividade externa (por exemplo, eventos, mídia) enquanto correm o risco de estagnação interna, ecoando o chamado de Jesus para &amp;quot;serem zelosos e se arrependerem&amp;quot; (Apocalipse 3:19) e abrirem as portas para uma comunhão íntima (Apocalipse 3:20). Essa comparação serve como uma advertência bíblica, não como condenação, lembrando os evangélicos de atenderem ao chamado do Novo Testamento por uma fé fervorosa e humilde.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Este documento examina como certas práticas, estruturas e ênfases evangélicas divergem do modelo da igreja primitiva descrito no Novo Testamento. Embora o evangelicalismo busque se alinhar às Escrituras, os desenvolvimentos históricos e culturais introduziram elementos que contrastam com os padrões do Novo Testamento. A análise está organizada tematicamente, com subitens para maior clareza, e fundamentada em referências bíblicas diretas.</w:t>
      </w:r>
    </w:p>
    <w:p w14:paraId="676B8DE1" w14:textId="77777777" w:rsidR="00AE5104" w:rsidRPr="00AE5104" w:rsidRDefault="00AE5104" w:rsidP="00680304">
      <w:pPr>
        <w:pStyle w:val="Heading1"/>
      </w:pPr>
      <w:r>
        <w:t>1. Liderança e Autoridade na Igreja: Profissionalismo Hierárquico vs. Presbitério Plural Ungido pelo Espírito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As igrejas evangélicas frequentemente apresentam uma estrutura hierárquica com um único pastor sênior, profissionais com formação em seminário e funcionários remunerados, criando uma divisão entre clero e leigos onde a autoridade é centralizada.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O Novo Testamento promove a liderança compartilhada entre vários presbíteros (supervisores) por igreja local, selecionados por seu caráter e maturidade, em vez de formação acadêmica ou títulos. Tito 1:5 ordena: &amp;quot;Em cada cidade, nomeiem presbíteros&amp;quot;, usando linguagem plural. Atos 14:23 observa: &amp;quot;Em cada igreja, eles nomearam presbíteros&amp;quot;. 1 Timóteo 3:1-7 e Tito 1:6-9 enfatizam qualificações como ser &amp;quot;irrepreensível&amp;quot;, administrar bem a própria casa e ser hospitaleiro, sem mencionar credenciais acadêmicas. Esse modelo igualitário evita o domínio sobre os outros, como advertido em 1 Pedro 5:3: &amp;quot;Não dominem sobre os que lhes foram confiados, mas sejam exemplos para o rebanho&amp;quot;.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os evangélicos podem exaltar pastores famosos ou hierarquias denominacionais, contradizendo o ensinamento de Jesus em Mateus 20:25-28: &amp;quot;Vocês sabem que os governantes das nações as dominam... Não será assim entre vocês. Ao contrário, quem quiser tornar-se importante entre vocês deverá ser servo de todos.&amp;quot;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Isso pode levar a um poder desenfreado, como visto em críticas ao Novo Testamento, como em 3 João 9-10, onde Diótrefes domina e expulsa os dissidentes.</w:t>
      </w:r>
    </w:p>
    <w:p w14:paraId="0C7FB4AB" w14:textId="77777777" w:rsidR="00AE5104" w:rsidRPr="00AE5104" w:rsidRDefault="00AE5104" w:rsidP="00680304">
      <w:pPr>
        <w:pStyle w:val="Heading1"/>
      </w:pPr>
      <w:r>
        <w:t>2. Encontros na Igreja: Cultos Orientados para o Desempenho vs. Participação Interativa de Todos os Membros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 culto evangélico moderno muitas vezes se assemelha a um concerto ou palestra, com plateias passivas, músicos profissionais e sermões roteirizados, limitando a participação espontânea.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As reuniões eram participativas, com todos os crentes contribuindo para a edificação. 1 Coríntios 14:26 declara: &amp;quot;Quando vocês se reúnem, cada um de vocês tem um hino, ou uma palavra de instrução, uma revelação, uma língua ou uma interpretação. Tudo deve ser feito para a edificação da igreja.&amp;quot; Colossenses 3:16 exorta: &amp;quot;Que a mensagem de Cristo habite ricamente em vocês, instruindo e aconselhando-se mutuamente em toda a sabedoria, por meio de salmos, hinos e cânticos espirituais.&amp;quot;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O Novo Testamento incluía diálogos e perguntas, como em Atos 20:7, onde Paulo &amp;quot;falava sem parar&amp;quot; em um formato de discussão (grego: dialegomai). Isso contrasta com a comunicação unilateral dos evangélicos, ecoando a repreensão de Jesus aos títulos hierárquicos em Mateus 23:8-10: &amp;quot;Mas vocês não devem ser chamados de &amp;#39;Rabi&amp;#39;, porque vocês têm um só Mestre, e todos vocês são irmãos.&amp;quot;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Formatos passivos podem sufocar os dons espirituais, contrariando Efésios 4:11-16, onde os santos capacitados realizam a obra do ministério para o crescimento do corpo.</w:t>
      </w:r>
    </w:p>
    <w:p w14:paraId="15CC804E" w14:textId="77777777" w:rsidR="00AE5104" w:rsidRPr="00AE5104" w:rsidRDefault="00AE5104" w:rsidP="00680304">
      <w:pPr>
        <w:pStyle w:val="Heading1"/>
      </w:pPr>
      <w:r>
        <w:t>3. Salvação e Discipulado: Foco Individualista na &amp;quot;Oração do Pecador&amp;quot; versus Batismo Comunitário e Vida Contínua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evangélicos enfatizam uma decisão pessoal momentânea ou uma oração pela salvação, muitas vezes dissociada da comunidade.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A salvação envolve o batismo imediato e a integração ao corpo de Cristo. Atos 2:38-41 relaciona o arrependimento, o batismo e o recebimento do Espírito, com os novos crentes se unindo à comunhão (Atos 2:42-47: &amp;quot;Eles se dedicavam ao ensino dos apóstolos e à comunhão, ao partir do pão e às orações... Todos os que criam estavam juntos&amp;quot;). Romanos 6:3-4 retrata o batismo como união com a morte e ressurreição de Cristo.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O Novo Testamento enfatiza o discipulado comunitário contínuo, não experiências isoladas. Hebreus 10:24-25 adverte contra a negligência das reuniões, e Gálatas 6:2 ordena que levemos os fardos uns dos outros. Isso se contrapõe ao individualismo evangélico, que pode negligenciar a prestação de contas, como em Tiago 5:16: &amp;quot;Confessai, pois, os vossos pecados uns aos outros e orai uns pelos outros&amp;quot;.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Reduzir a salvação a uma oração ignora a transformação holística do Novo Testamento, como em 2 Coríntios 5:17: &amp;quot;Portanto, se alguém está em Cristo, nova criatura é.&amp;quot;</w:t>
      </w:r>
    </w:p>
    <w:p w14:paraId="677EB733" w14:textId="77777777" w:rsidR="00AE5104" w:rsidRPr="00AE5104" w:rsidRDefault="00AE5104" w:rsidP="00680304">
      <w:pPr>
        <w:pStyle w:val="Heading1"/>
      </w:pPr>
      <w:r>
        <w:t>4. Dons Espirituais e o Papel do Espírito Santo: Cessação ou Restrição versus Busca Ativa e Exercício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Muitos evangélicos limitam os dons carismáticos à era apostólica ou ao uso privado, ou negam sua continuidade.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Os dons são para todos os crentes e para edificação contínua. 1 Coríntios 12:4-11 lista diversos dons (sabedoria, conhecimento, fé, cura, milagres, profecia, línguas) &amp;quot;para o bem comum&amp;quot;. 1 Coríntios 14:1 exorta: &amp;quot;Sigam o caminho do amor e busquem com zelo os dons do Espírito, principalmente a profecia&amp;quot;, e 14:39 acrescenta: &amp;quot;Não proíbam o falar em línguas&amp;quot;. A profecia envolve especificamente a revelação inspirada pelo Espírito para fortalecimento, encorajamento e consolo (1 Coríntios 14:3), distinta do ensino e aberta à expressão espontânea em reuniões (1 Coríntios 14:29-30).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o batismo no Espírito Santo é um empoderamento distinto após a conversão (Atos 8:14-17; 19:1-6), contradizendo a fusão evangélica da conversão com o enchimento do Espírito. Romanos 12:6-8 encoraja o uso proporcional dos dons, sendo a profecia passível de discernimento (1 Tessalonicenses 5:19-21: &amp;quot;Não apaguem o Espírito. Não desprezem as profecias, mas examinem-nas completamente&amp;quot;).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A supressão prejudica o funcionamento do corpo, contrariando o apelo do Novo Testamento para que todo crente busque e exerça dons como a profecia.</w:t>
      </w:r>
    </w:p>
    <w:p w14:paraId="0431E332" w14:textId="77777777" w:rsidR="00AE5104" w:rsidRPr="00AE5104" w:rsidRDefault="00AE5104" w:rsidP="00680304">
      <w:pPr>
        <w:pStyle w:val="Heading1"/>
      </w:pPr>
      <w:r>
        <w:t>5. Fé e Obras: Ênfase excessiva na &amp;quot;fé somente&amp;quot; versus fé integrada demonstrada por meio de ações.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evangélicos, baseando-se na teologia da Reforma, muitas vezes separam a fé das obras, considerando estas últimas como mera evidência.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Fé e obras são inseparáveis. Tiago 2:17-26 afirma: &amp;quot;A fé, por si só, se não for acompanhada de obras, está morta... Uma pessoa é justificada por suas obras e não somente pela fé.&amp;quot; Mateus 7:21 adverte: &amp;quot;Nem todo aquele que me diz: &amp;#39;Senhor, Senhor&amp;#39;, entrará no Reino dos céus, mas apenas aquele que faz a vontade de meu Pai.&amp;quot;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o julgamento inclui as obras (Romanos 2:6-8: Deus &amp;quot;retribuirá a cada um segundo as suas obras&amp;quot;; Apocalipse 20:12-13: Julgados &amp;quot;segundo as suas obras&amp;quot;). Isso equilibra Efésios 2:8-10: Salvos pela graça mediante as boas obras.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Minimizar as obras acarreta o risco de antinomianismo, contrário a João 14:15: &amp;quot;Se me amardes, obedecereis aos meus mandamentos.&amp;quot;</w:t>
      </w:r>
    </w:p>
    <w:p w14:paraId="154FE071" w14:textId="77777777" w:rsidR="00AE5104" w:rsidRPr="00AE5104" w:rsidRDefault="00AE5104" w:rsidP="00680304">
      <w:pPr>
        <w:pStyle w:val="Heading1"/>
      </w:pPr>
      <w:r>
        <w:t>6. Interpretação e Autoridade Bíblicas: Inerrância Rígida vs. Revelação Progressiva Centrada em Cristo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evangélicos frequentemente aplicam uma inerrância absoluta, tratando o Antigo e o Novo Testamento da mesma forma, sem reconhecer o cumprimento do Novo Testamento.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Jesus reinterpreta o Antigo Testamento progressivamente. Mateus 5:17-48 cumpre a lei, elevando os mandamentos (por exemplo, &amp;quot;Vocês ouviram o que foi dito... mas eu lhes digo&amp;quot;). Hebreus 7:18-19 declara a antiga regulamentação &amp;quot;fraca e inútil&amp;quot;, introduzindo uma esperança melhor.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O Novo Testamento contrapõe a letra ao espírito (2 Coríntios 3:6: &amp;quot;A letra mata, mas o Espírito vivifica&amp;quot;). Gálatas 3:23-25 vê a lei como um guardião até Cristo.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Ignorar a progressão pode levar ao legalismo, contrariando Colossenses 2:16-17: Sombras que apontam para Cristo.</w:t>
      </w:r>
    </w:p>
    <w:p w14:paraId="48E372FE" w14:textId="77777777" w:rsidR="00AE5104" w:rsidRPr="00AE5104" w:rsidRDefault="00AE5104" w:rsidP="00680304">
      <w:pPr>
        <w:pStyle w:val="Heading1"/>
      </w:pPr>
      <w:r>
        <w:t>7. Resposta ao Erro e à Divisão: Troca de Igrejas ou Cisma versus Contenda Paciente e Unidade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evangélicos frequentemente se dividem ou se separam devido a desentendimentos, formando novos grupos.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Abordar os problemas internamente com perseverança. Apocalipse 2-3 critica as igrejas imperfeitas, mas chama ao arrependimento interno (por exemplo, Tiatira tolerando Jezabel, mas sendo elogiada por seu amor). Judas 3 exorta a lutar pela fé, e 2 Timóteo 2:24-25 instrui sobre a correção com mansidão.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Divergência adicional: A unidade é fundamental (João 17:20-23: &amp;quot;Para que sejam um&amp;quot;). Efésios 4:3: &amp;quot;Esforcem-se para preservar a unidade do Espírito&amp;quot;.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A fragmentação contradiz Filipenses 1:27: &amp;quot;Lutando juntos pela fé&amp;quot;.</w:t>
      </w:r>
    </w:p>
    <w:p w14:paraId="67321F83" w14:textId="77777777" w:rsidR="00AE5104" w:rsidRPr="00AE5104" w:rsidRDefault="00AE5104" w:rsidP="00680304">
      <w:pPr>
        <w:pStyle w:val="Heading1"/>
      </w:pPr>
      <w:r>
        <w:t>8. Missão e Proclamação do Evangelho: Foco no Evangelismo Pessoal versus Avanço Holístico do Reino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evangélicos priorizam mensagens de evangelização e de salvação, muitas vezes negligenciando a justiça social.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Jesus anuncia o reino de forma abrangente (Marcos 1:15: &amp;quot;O reino de Deus está próximo&amp;quot;). Lucas 4:18-19 inclui boas novas para os pobres, liberdade para os prisioneiros e recuperação da vista para os cegos.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Atos 4:32-35 mostra partilha econômica, e Tiago 1:27 define religião como o cuidado com órfãos e viúvas.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Um foco restrito ignora Mateus 25:31-46: Julgamento por atos de misericórdia.</w:t>
      </w:r>
    </w:p>
    <w:p w14:paraId="259D5A55" w14:textId="77777777" w:rsidR="00AE5104" w:rsidRPr="00AE5104" w:rsidRDefault="00AE5104" w:rsidP="00680304">
      <w:pPr>
        <w:pStyle w:val="Heading1"/>
      </w:pPr>
      <w:r>
        <w:t>9. Riqueza e Prosperidade: Aceitação do Materialismo vs. Advertências Contra as Riquezas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Alguns evangélicos adotam a teologia da prosperidade ou a crença no conforto da riqueza.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Jesus adverte sobre os perigos das riquezas (Mateus 19:23-24: É difícil para os ricos entrarem no Reino; 1 Timóteo 6:9-10: O amor ao dinheiro é a raiz de todos os males).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Atos 2:44-45: Os crentes venderam seus bens para ajudar os necessitados.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A complacência ecoa a autossuficiência de Laodiceia (Apocalipse 3:17).</w:t>
      </w:r>
    </w:p>
    <w:p w14:paraId="54EA515B" w14:textId="1B60C1D0" w:rsidR="00AE5104" w:rsidRPr="00AE5104" w:rsidRDefault="00AE5104" w:rsidP="00680304">
      <w:pPr>
        <w:pStyle w:val="Heading1"/>
      </w:pPr>
      <w:r>
        <w:t>10. Escatologia do Fim dos Tempos: Ênfase no Arrebatamento Pré-Tribulacional versus Perseverança na Tribulação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evangélicos frequentemente ensinam a escapar da tribulação.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Os crentes suportam provações (Mateus 24:29-31: Reunião após a tribulação; Apocalipse 7:14: Santos da grande tribulação).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2 Tessalonicenses 2:1-3: Não haverá reunião até que haja apostasia e homem sem lei.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O escapismo desencoraja a perseverança (Tiago 1:12).</w:t>
      </w:r>
    </w:p>
    <w:p w14:paraId="0BB63B3B" w14:textId="6B13CBB7" w:rsidR="00AE5104" w:rsidRPr="00AE5104" w:rsidRDefault="00AE5104" w:rsidP="00680304">
      <w:pPr>
        <w:pStyle w:val="Heading1"/>
      </w:pPr>
      <w:r>
        <w:t>11. Envolvimento Político: Aliança com o Poder vs. Separação do Reino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evangélicos podem buscar influência política.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Contraste do Novo Testamento: O reino de Jesus &amp;quot;não é deste mundo&amp;quot; (João 18:36). Romanos 13:1-7 submete-se às autoridades, mas prioriza Deus (Atos 5:29).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Outra divergência: 2 Coríntios 6:14-17: Não se ponham em jugo desigual com descrentes.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Implicação: O compromisso acarreta o risco de idolatria (advertências de Apocalipse 13).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Este documento recompilado destaca as prioridades do Novo Testamento de comunidade, dependência do Espírito (incluindo o dom profético esclarecido) e obediência integral, incentivando a reflexão para o alinhamento.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