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0A6A" w14:textId="77777777" w:rsidR="007A5B46" w:rsidRPr="007A5B46" w:rsidRDefault="007A5B46" w:rsidP="004F5A6D">
      <w:pPr>
        <w:pStyle w:val="Title"/>
      </w:pPr>
      <w:r>
        <w:t>नयाँ नियमको ईसाई दृष्टिकोणबाट आधुनिक यहूदी धर्मको व्यापक आलोचना</w:t>
      </w:r>
    </w:p>
    <w:p w14:paraId="72435042" w14:textId="77777777" w:rsidR="007A5B46" w:rsidRPr="007A5B46" w:rsidRDefault="007A5B46" w:rsidP="007A5B46">
      <w:r>
        <w:t>यो दस्तावेजले आधुनिक (रब्बीनिक) यहूदी धर्म - मिश्नाह, ताल्मुद, र पछिका रब्बीनिक लेखहरूमा प्रस्तुत गरिएको - र नयाँ नियमको ईसाई धर्म (बाइबलमा जस्तै) बीचको प्रमुख विरोधाभासहरूलाई संकलन र संश्लेषण गर्दछ। यसले रब्बी परम्पराहरू भित्रका विचलनहरू, अतिरेकहरू, र स्पष्ट असंगतिहरूलाई पनि हाइलाइट गर्दछ। आधुनिक यहूदी धर्मले दोस्रो मन्दिर पछिको रब्बीनिक यहूदी धर्म (७० ईस्वी पछि) लाई जनाउँछ, जसले मौखिक कानूनलाई (मिश्नाह लगभग २०० ईस्वीमा संहिताबद्ध गरिएको र गेमारा/ताल्मुद लगभग ५०० ईस्वीमा विस्तार गरिएको) लाई लिखित तोराहसँगै दिव्य र बाध्यकारीको रूपमा उचाल्छ।</w:t>
      </w:r>
    </w:p>
    <w:p w14:paraId="1B6AE652" w14:textId="77777777" w:rsidR="007A5B46" w:rsidRPr="007A5B46" w:rsidRDefault="007A5B46" w:rsidP="007A5B46">
      <w:r>
        <w:t>यो विश्लेषण उल्लेख गरिएका धर्मशास्त्र र पदहरूबाट मात्र लिइएको हो, जसले असंगत भिन्नताहरू र सम्भावित त्रुटिहरूलाई हाइलाइट गर्दछ। यहूदी विद्वानहरूले यी मुद्दाहरू समाधान गर्न व्याख्याहरू प्रस्ताव गर्छन् (जस्तै, पिलपुल, सन्दर्भीकरण, वा ताल्मुदिक बहसको द्वन्द्वात्मक प्रकृति मार्फत), यो आलोचनाले नयाँ नियमको लेन्स अपनाउँछ, रब्बीनिक विकासहरूलाई मानव परम्पराको रूपमा हेर्छ जसले परमेश्वरको वचनलाई रद्द गर्दछ, पूर्ण मसीह येशूलाई अस्वीकार गर्दछ, र अनुग्रहलाई कानूनवादले बदल्छ।</w:t>
      </w:r>
    </w:p>
    <w:p w14:paraId="6F129275" w14:textId="77777777" w:rsidR="007A5B46" w:rsidRPr="007A5B46" w:rsidRDefault="007A5B46" w:rsidP="004F5A6D">
      <w:pPr>
        <w:pStyle w:val="Heading1"/>
      </w:pPr>
      <w:r>
        <w:t>१. रब्बी यहूदी धर्म र नयाँ नियम बीचको मुख्य विरोधाभासहरू</w:t>
      </w:r>
    </w:p>
    <w:p w14:paraId="368974F6" w14:textId="77777777" w:rsidR="007A5B46" w:rsidRPr="007A5B46" w:rsidRDefault="007A5B46" w:rsidP="007A5B46">
      <w:r>
        <w:t>यी बुँदाहरूले आधारभूत भिन्नताहरू प्रकट गर्दछ जहाँ रब्बी शिक्षाहरूले नयाँ नियमका सिद्धान्तहरूलाई प्रत्यक्ष रूपमा विरोधाभास वा पुन: व्याख्या गर्छन्, प्रायः येशू र उहाँका अनुयायीहरूलाई विधर्मी वा मिनिम (साम्प्रदायिक) को रूपमा चित्रण गर्छन्। ईसाई दृष्टिकोणबाट, रब्बी यहूदी धर्म ख्रीष्ट पछिको अस्वीकृतिको रूपमा देखा पर्दछ जसले येशूलाई ईश्वरीय मसीह र अन्तिम प्रायश्चितको रूपमा केन्द्रित बाइबलीय प्रकाशनलाई परिवर्तन गर्दछ।</w:t>
      </w:r>
    </w:p>
    <w:p w14:paraId="5258CEEB" w14:textId="77777777" w:rsidR="007A5B46" w:rsidRPr="007A5B46" w:rsidRDefault="007A5B46" w:rsidP="004F5A6D">
      <w:pPr>
        <w:pStyle w:val="Heading2"/>
      </w:pPr>
      <w:r>
        <w:t>मसीहको पहिचान र भूमिका</w:t>
      </w:r>
    </w:p>
    <w:p w14:paraId="75B6DD83" w14:textId="77777777" w:rsidR="00720CE4" w:rsidRDefault="007A5B46" w:rsidP="007A5B46">
      <w:pPr>
        <w:numPr>
          <w:ilvl w:val="0"/>
          <w:numId w:val="12"/>
        </w:numPr>
      </w:pPr>
      <w:r>
        <w:t>नयाँ नियम (बाइबल): “उहाँले [येशूले] तिनीहरूलाई भन्नुभयो, ‘तर तिमीहरू के भन्छौ म को हुँ?’ सिमोन पत्रुसले जवाफ दिए, ‘तपाईं ख्रीष्ट हुनुहुन्छ, जीवित परमेश्वरको पुत्र।’” (मत्ती १६:१५-१६)</w:t>
      </w:r>
    </w:p>
    <w:p w14:paraId="3406E723" w14:textId="444066DC" w:rsidR="007A5B46" w:rsidRPr="007A5B46" w:rsidRDefault="007A5B46" w:rsidP="007A5B46">
      <w:pPr>
        <w:numPr>
          <w:ilvl w:val="0"/>
          <w:numId w:val="12"/>
        </w:numPr>
      </w:pPr>
      <w:r>
        <w:t>येशूले पहिले दुःख भोग्ने सेवकको रूपमा भविष्यवाणीहरू पूरा गर्नुभयो (यशैया ५३), मर्दै र पुनरुत्थान गर्दै, भविष्यमा राजाको रूपमा पुनरागमनसँगै (प्रकाश १९:११-१६)। “यही येशू त्यो ढुङ्गा हुनुहुन्छ जसलाई तपाईंहरू, निर्माणकर्ताहरूले अस्वीकार गर्नुभएको थियो, जुन कुनाको ढुङ्गा बनेको छ।” (प्रेरित ४:११, भजनसंग्रह ११८:२२ उद्धृत गर्दै)</w:t>
      </w:r>
    </w:p>
    <w:p w14:paraId="07DDF46C" w14:textId="77777777" w:rsidR="007A5B46" w:rsidRPr="007A5B46" w:rsidRDefault="007A5B46" w:rsidP="007A5B46">
      <w:pPr>
        <w:numPr>
          <w:ilvl w:val="0"/>
          <w:numId w:val="12"/>
        </w:numPr>
      </w:pPr>
      <w:r>
        <w:t>रब्बी यहूदी धर्म (ताल्मुद/मिश्नाह): मसीहले मन्दिर पुनर्निर्माण गर्नुपर्छ, सबै निर्वासितहरूलाई भेला गर्नुपर्छ, विश्वव्यापी शान्ति स्थापना गर्नुपर्छ, र एकै आगमनमा विश्वव्यापी रूपमा तोरा पालना लागू गर्नुपर्छ (मैमोनाइड्सका १३ सिद्धान्तहरू, महासभा ९९कबाट लिइएको)। येशूले यी मध्ये कुनै पनि देखिने रूपमा गर्नुभएन, त्यसैले उहाँ मसीह हुन सक्नुहुन्न। महासभा ९८कले दुई सम्भावित मसीहहरूको वर्णन गर्दछ: मशियाच बेन डेभिड (राजा) वा बेन योसेफ (त्यसपछि मारिएका), तर विजयी नआउन्जेल युग विपत्तिको युग रहन्छ। महासभा ४३कले जादूटोना र इस्राएललाई बहकाएकोमा &amp;quot;येशू&amp;quot; लाई मृत्युदण्ड दिन्छ।</w:t>
      </w:r>
    </w:p>
    <w:p w14:paraId="68F68A61" w14:textId="77777777" w:rsidR="007A5B46" w:rsidRPr="007A5B46" w:rsidRDefault="007A5B46" w:rsidP="007A5B46">
      <w:pPr>
        <w:numPr>
          <w:ilvl w:val="0"/>
          <w:numId w:val="12"/>
        </w:numPr>
      </w:pPr>
      <w:r>
        <w:t>विरोधाभास: नयाँ नियमले येशूलाई पूर्ण मसीहको रूपमा घोषणा गर्दछ जसले दुःखकष्ट (पहिलो आगमन) मार्फत प्रायश्चित गर्नुभयो र शासनमा फर्कनुहुनेछ; रब्बी यहूदी धर्मले यो &amp;quot;दुई आगमन&amp;quot; मोडेललाई अस्वीकार गर्दछ, एक विशुद्ध मानव राजनीतिक उद्धारकर्ताको प्रतीक्षा गर्दछ, र &amp;quot;येशू&amp;quot; लाई झूटा अगमवक्ताको रूपमा सराप दिन्छ।</w:t>
      </w:r>
    </w:p>
    <w:p w14:paraId="55279F73" w14:textId="77777777" w:rsidR="007A5B46" w:rsidRPr="007A5B46" w:rsidRDefault="007A5B46" w:rsidP="004F5A6D">
      <w:pPr>
        <w:pStyle w:val="Heading2"/>
      </w:pPr>
      <w:r>
        <w:t>मसीहको ईश्वरत्व र पुत्रत्व</w:t>
      </w:r>
    </w:p>
    <w:p w14:paraId="6C1CF46A" w14:textId="77777777" w:rsidR="007A5B46" w:rsidRPr="007A5B46" w:rsidRDefault="007A5B46" w:rsidP="007A5B46">
      <w:pPr>
        <w:numPr>
          <w:ilvl w:val="0"/>
          <w:numId w:val="13"/>
        </w:numPr>
      </w:pPr>
      <w:r>
        <w:t>नयाँ नियम (बाइबल): “आदिमा वचन थियो, र वचन परमेश्वरसँग थियो, र वचन परमेश्वर थियो... अनि वचन देहधारी भयो।” (यूहन्ना १:१,१४) “थोमाले उनलाई जवाफ दिए, &amp;#39;मेरा प्रभु र मेरा परमेश्वर!&amp;#39;” (यूहन्ना २०:२८) येशूले परमेश्वरको अवतारको रूपमा उपासना स्वीकार गर्नुभयो।</w:t>
      </w:r>
    </w:p>
    <w:p w14:paraId="2DD96718" w14:textId="77777777" w:rsidR="007A5B46" w:rsidRPr="007A5B46" w:rsidRDefault="007A5B46" w:rsidP="007A5B46">
      <w:pPr>
        <w:numPr>
          <w:ilvl w:val="0"/>
          <w:numId w:val="13"/>
        </w:numPr>
      </w:pPr>
      <w:r>
        <w:t>रब्बी यहूदी धर्म: कडा एकेश्वरवादले कुनै पनि अवतार वा ईश्वरीय पुत्रत्वलाई निषेध गर्दछ। शेमा (व्यवस्था ६:४) लाई कुनै पनि बहुलतालाई बहिष्कार गर्न व्याख्या गरिएको छ। मानिसलाई परमेश्वर भएको कुनै पनि दाबी अवोदाह जरह (मूर्तिपूजा) हो। ताल्मुदिक पदहरूले कुमारी जन्मको मजाक उडाउँछन् (शब्बत १०४ख: येशुलाई व्यभिचारिणीको छोराको रूपमा) र ईसाईहरूलाई ओवदेई अवोदाह जरह भनेर सराप्छन्।</w:t>
      </w:r>
    </w:p>
    <w:p w14:paraId="0854BC71" w14:textId="77777777" w:rsidR="007A5B46" w:rsidRPr="007A5B46" w:rsidRDefault="007A5B46" w:rsidP="007A5B46">
      <w:pPr>
        <w:numPr>
          <w:ilvl w:val="0"/>
          <w:numId w:val="13"/>
        </w:numPr>
      </w:pPr>
      <w:r>
        <w:t>विरोधाभास: नयाँ नियमले मसीहको देवता (यशैया ९:६ मा &amp;quot;शक्तिशाली परमेश्वर&amp;quot; भनिएको छ) लाई पुष्टि गर्दछ, जबकि रब्बी यहूदी धर्मले यसलाई ईश्वरनिन्दाको रूपमा निन्दा गर्दछ, त्यस्ता दावीहरूको लागि मृत्युदण्डलाई पनि पूर्वव्यापी रूपमा लागू गर्दछ (सन्हेड्रिन ४३क)।</w:t>
      </w:r>
    </w:p>
    <w:p w14:paraId="35CE01C9" w14:textId="77777777" w:rsidR="007A5B46" w:rsidRPr="007A5B46" w:rsidRDefault="007A5B46" w:rsidP="004F5A6D">
      <w:pPr>
        <w:pStyle w:val="Heading2"/>
      </w:pPr>
      <w:r>
        <w:t>क्रूसमा टाँगिनु, पुनरुत्थान र प्रायश्चित</w:t>
      </w:r>
    </w:p>
    <w:p w14:paraId="3B27417B" w14:textId="77777777" w:rsidR="007A5B46" w:rsidRPr="007A5B46" w:rsidRDefault="007A5B46" w:rsidP="007A5B46">
      <w:pPr>
        <w:numPr>
          <w:ilvl w:val="0"/>
          <w:numId w:val="14"/>
        </w:numPr>
      </w:pPr>
      <w:r>
        <w:t>नयाँ नियम (बाइबल): “धर्मशास्त्र अनुसार ख्रीष्ट हाम्रा पापहरूका लागि मर्नुभयो... उहाँ गाडिनुभयो, र... तेस्रो दिनमा फेरि बौरी उठ्नुभयो।” (१ कोरिन्थी १५:३-४) “रगत नबगाईकन क्षमा हुँदैन।” (हिब्रू ९:२२) येशू अन्तिम बलिदान हुनुहुन्छ: “उहाँ एकैचोटि सधैंको लागि देखा पर्नुभएको छ... आफ्नै बलिदानद्वारा पाप हटाउनलाई।” (हिब्रू ९:२६)</w:t>
      </w:r>
    </w:p>
    <w:p w14:paraId="6C07CDC5" w14:textId="77777777" w:rsidR="007A5B46" w:rsidRPr="007A5B46" w:rsidRDefault="007A5B46" w:rsidP="007A5B46">
      <w:pPr>
        <w:numPr>
          <w:ilvl w:val="0"/>
          <w:numId w:val="14"/>
        </w:numPr>
      </w:pPr>
      <w:r>
        <w:t>रब्बी यहूदी धर्म: येशूको क्रूसीकरणलाई प्रायश्चित वा मसीहीको रूपमा अस्वीकार गर्दछ। ताल्मुद (सन्हेड्रिन ४३क) ले येशूलाई जादूटोनाको लागि निस्तार चाडको पूर्वसन्ध्यामा ढुङ्गाले हानेर फाँसी दिइएको दाबी गर्दछ, पुनरुत्थान बिना। मन्दिर पछिको प्रायश्चित पश्चात्ताप, प्रार्थना र दान मार्फत मात्र हुन्छ (योमा ८६ख: &amp;quot;पश्चात्तापले सबै अपराधहरूको लागि प्रायश्चित गर्दछ&amp;quot;; बेराखोट २६ख: प्रार्थनाले बलिदानहरूलाई प्रतिस्थापन गर्दछ, होशे १४:३ &amp;quot;हाम्रा ओठका गोरुहरू&amp;quot; उद्धृत गर्दै)।</w:t>
      </w:r>
    </w:p>
    <w:p w14:paraId="026DE05A" w14:textId="77777777" w:rsidR="007A5B46" w:rsidRPr="007A5B46" w:rsidRDefault="007A5B46" w:rsidP="007A5B46">
      <w:pPr>
        <w:numPr>
          <w:ilvl w:val="0"/>
          <w:numId w:val="14"/>
        </w:numPr>
      </w:pPr>
      <w:r>
        <w:t>विरोधाभास: नयाँ नियमले येशूको रगतलाई अनन्त प्रायश्चितको रूपमा घोषणा गर्दछ, जसले मन्दिरको संस्कारको आवश्यकतालाई समाप्त गर्दछ; रब्बी यहूदी धर्मले उहाँको मृत्यु/पुनरुत्थानलाई अस्वीकार गर्दछ र रगत बिना प्रायश्चितको दाबी गर्दछ, जसले गर्दा ख्रीष्टको बलिदान &amp;quot;अनावश्यक&amp;quot; हुन्छ।</w:t>
      </w:r>
    </w:p>
    <w:p w14:paraId="4C4491D2" w14:textId="77777777" w:rsidR="007A5B46" w:rsidRPr="007A5B46" w:rsidRDefault="007A5B46" w:rsidP="004F5A6D">
      <w:pPr>
        <w:pStyle w:val="Heading2"/>
      </w:pPr>
      <w:r>
        <w:t>मुक्ति: अनुग्रह बनाम काम मार्फत योग्यता</w:t>
      </w:r>
    </w:p>
    <w:p w14:paraId="7D9AF6CF" w14:textId="77777777" w:rsidR="007A5B46" w:rsidRPr="007A5B46" w:rsidRDefault="007A5B46" w:rsidP="007A5B46">
      <w:pPr>
        <w:numPr>
          <w:ilvl w:val="0"/>
          <w:numId w:val="15"/>
        </w:numPr>
      </w:pPr>
      <w:r>
        <w:t>नयाँ नियम (बाइबल): “अनुग्रहबाट तिमीहरू विश्वासद्वारा बचाइएका छौ... कामहरूबाट होइन, नत्रता कसैले घमण्ड गर्नेछ।” (एफिसी २:८-९) “अब्राहामले परमेश्वरमा विश्वास गरे, र यो उनको लागि धार्मिकता गनियो।” (रोमी ४:३, उत्पत्ति १५:६ उद्धृत गर्दै)</w:t>
      </w:r>
    </w:p>
    <w:p w14:paraId="3CFB6C05" w14:textId="77777777" w:rsidR="007A5B46" w:rsidRPr="007A5B46" w:rsidRDefault="007A5B46" w:rsidP="007A5B46">
      <w:pPr>
        <w:numPr>
          <w:ilvl w:val="0"/>
          <w:numId w:val="15"/>
        </w:numPr>
      </w:pPr>
      <w:r>
        <w:t>रब्बी यहूदी धर्म: आउने संसारमा मुक्ति/हिस्सा मिट्जभोट पालना, पश्चात्ताप, र खराब भन्दा असल कामहरू मार्फत योग्यतामा निर्भर गर्दछ (मिश्नाह महासभा १०:१: &amp;quot;आउने संसारमा सबै इस्राएलको हिस्सा छ&amp;quot; केही पापीहरू बाहेक)। न्यायको दिनमा न्यायको तराजु (किद्दुशिन ३९ख; रोश हशनाह १६ख-१७क)।</w:t>
      </w:r>
    </w:p>
    <w:p w14:paraId="146BC95F" w14:textId="77777777" w:rsidR="007A5B46" w:rsidRPr="007A5B46" w:rsidRDefault="007A5B46" w:rsidP="007A5B46">
      <w:pPr>
        <w:numPr>
          <w:ilvl w:val="0"/>
          <w:numId w:val="15"/>
        </w:numPr>
      </w:pPr>
      <w:r>
        <w:t>विरोधाभास: नयाँ नियमले ख्रीष्टको समाप्त काममा विश्वासद्वारा मुक्ति सिकाउँछ; रब्बी यहूदी धर्मले मानव प्रयास र तोरा पालनामा जोड दिन्छ, प्रभावकारी रूपमा अनुग्रहलाई रद्द गर्दछ।</w:t>
      </w:r>
    </w:p>
    <w:p w14:paraId="0618F4EB" w14:textId="77777777" w:rsidR="007A5B46" w:rsidRPr="007A5B46" w:rsidRDefault="007A5B46" w:rsidP="004F5A6D">
      <w:pPr>
        <w:pStyle w:val="Heading2"/>
      </w:pPr>
      <w:r>
        <w:t>मौखिक कानून र रब्बी परम्पराको अधिकार</w:t>
      </w:r>
    </w:p>
    <w:p w14:paraId="06787FB7" w14:textId="77777777" w:rsidR="007A5B46" w:rsidRPr="007A5B46" w:rsidRDefault="007A5B46" w:rsidP="007A5B46">
      <w:pPr>
        <w:numPr>
          <w:ilvl w:val="0"/>
          <w:numId w:val="16"/>
        </w:numPr>
      </w:pPr>
      <w:r>
        <w:t>नयाँ नियम (बाइबल): येशूले धर्मशास्त्रलाई ओझेलमा पार्ने परम्पराहरूको निन्दा गर्नुभयो: “तिमीहरूले आफ्नो परम्पराद्वारा परमेश्वरको वचनलाई रद्द गर्छौ जुन तिमीहरूले हस्तान्तरण गरेका छौ।” (मर्कूस ७:१३) “धिक्कार छ तिमीहरूलाई, शास्त्रीहरू र फरिसीहरू... तिमीहरूले व्यवस्थाका गहकिला कुराहरू: न्याय, दया र विश्वासयोग्यतालाई बेवास्ता गरेका छौ।” (मत्ती २३:२३)</w:t>
      </w:r>
    </w:p>
    <w:p w14:paraId="57C846A0" w14:textId="77777777" w:rsidR="007A5B46" w:rsidRPr="007A5B46" w:rsidRDefault="007A5B46" w:rsidP="007A5B46">
      <w:pPr>
        <w:numPr>
          <w:ilvl w:val="0"/>
          <w:numId w:val="16"/>
        </w:numPr>
      </w:pPr>
      <w:r>
        <w:t>रब्बी यहूदी धर्म: मौखिक व्यवस्था ईश्वरीय छ, जुन लिखित तोराहसँगै सीनैमा मोशालाई दिइएको थियो, र सधैंभरि बाँधिएको छ (मिश्नाह पिर्केई अवोट १:१: &amp;quot;मोशाले सीनैबाट तोराह प्राप्त गरे र यसलाई यहोशूलाई ... महान सभाका मानिसहरूलाई हस्तान्तरण गरे&amp;quot;)। रब्बी नियमहरूले तोराहलाई पनि ओभरराइड गर्न सक्छन् (बावा मेट्जिया ५९ख: बट कोल बहुमतले पराजित भयो; भगवान मुस्कुराउनुहुन्छ, &amp;quot;मेरा छोराहरूले मलाई पराजित गरेका छन्&amp;quot;)।</w:t>
      </w:r>
    </w:p>
    <w:p w14:paraId="394A5C57" w14:textId="77777777" w:rsidR="007A5B46" w:rsidRPr="007A5B46" w:rsidRDefault="007A5B46" w:rsidP="007A5B46">
      <w:pPr>
        <w:numPr>
          <w:ilvl w:val="0"/>
          <w:numId w:val="16"/>
        </w:numPr>
      </w:pPr>
      <w:r>
        <w:t>विरोधाभास: नयाँ नियमले मानव परम्पराहरूलाई बोझिलो थपको रूपमा उजागर गर्दछ; रब्बी यहूदी धर्मले तिनीहरूलाई ईश्वरीय दर्जामा उचाल्छ, व्यवस्था ४:२ को प्रत्यक्ष उल्लङ्घन गर्दै (&amp;quot;मैले तिमीहरूलाई आज्ञा गरेको वचनमा तिमीहरूले थप्नुहुन्न&amp;quot;)।</w:t>
      </w:r>
    </w:p>
    <w:p w14:paraId="74C544E0" w14:textId="77777777" w:rsidR="007A5B46" w:rsidRPr="007A5B46" w:rsidRDefault="007A5B46" w:rsidP="004F5A6D">
      <w:pPr>
        <w:pStyle w:val="Heading1"/>
      </w:pPr>
      <w:r>
        <w:t>२. रब्बी परम्परा भित्रका विचलनहरू, अतिक्रमणहरू, र स्पष्ट असंगतिहरू</w:t>
      </w:r>
    </w:p>
    <w:p w14:paraId="4EF04C52" w14:textId="77777777" w:rsidR="007A5B46" w:rsidRPr="007A5B46" w:rsidRDefault="007A5B46" w:rsidP="007A5B46">
      <w:r>
        <w:t>यी क्षेत्रहरूमा रब्बीनिक ग्रन्थहरूले लिखित तोराहको विरोधाभास गर्ने, मानव अधिकारलाई परमेश्वरभन्दा माथि उठाउने, वा अनसुलझे तनावहरू समावेश गर्ने देखिन्छन्। रब्बीनिक विद्वानहरूले यी कुराहरूलाई द्वन्द्वात्मक वा &amp;quot;दुबै जीवित परमेश्वरका शब्दहरू हुन्&amp;quot; मार्फत समाधान गर्छन्, तर बाइबलीय दृष्टिकोणबाट, तिनीहरूले मानव आविष्कार प्रकट गर्छन्।</w:t>
      </w:r>
    </w:p>
    <w:p w14:paraId="73ACC4DF" w14:textId="77777777" w:rsidR="007A5B46" w:rsidRPr="007A5B46" w:rsidRDefault="007A5B46" w:rsidP="004F5A6D">
      <w:pPr>
        <w:pStyle w:val="Heading2"/>
      </w:pPr>
      <w:r>
        <w:t>ईश्वर र तोराहभन्दा माथि रब्बी अधिकारको उचाइ</w:t>
      </w:r>
    </w:p>
    <w:p w14:paraId="46098C1B" w14:textId="77777777" w:rsidR="007A5B46" w:rsidRPr="007A5B46" w:rsidRDefault="007A5B46" w:rsidP="007A5B46">
      <w:pPr>
        <w:numPr>
          <w:ilvl w:val="0"/>
          <w:numId w:val="17"/>
        </w:numPr>
      </w:pPr>
      <w:r>
        <w:t>तोरा: “मैले तिमीहरूलाई आज्ञा गरेको वचनमा तिमीहरूले थप्नुहुन्न, न त त्यसबाट केही लिनुहुन्छ।” (व्यवस्था ४:२) “शिक्षा र गवाहीमा! यदि तिनीहरूले यो वचनअनुसार बोल्दैनन् भने, तिनीहरूसँग कुनै प्रकाश हुँदैन।” (यशैया ८:२०)</w:t>
      </w:r>
    </w:p>
    <w:p w14:paraId="7750D3A1" w14:textId="77777777" w:rsidR="007A5B46" w:rsidRPr="007A5B46" w:rsidRDefault="007A5B46" w:rsidP="007A5B46">
      <w:pPr>
        <w:numPr>
          <w:ilvl w:val="0"/>
          <w:numId w:val="17"/>
        </w:numPr>
      </w:pPr>
      <w:r>
        <w:t>ताल्मुद: बावा मेट्जिया ५९ख ले रब्बी एलिएजरका चमत्कारहरू (कारोब रूख उखेलिएको, भित्ताहरू झुकेको) स्वर्गीय आवाजले पुष्टि गरेको वर्णन गर्दछ, तैपनि रब्बी जोशुआले घोषणा गर्छन् &amp;quot;यो स्वर्गमा छैन&amp;quot; (व्यवस्था ३०:१२), बहुमतले शासन गर्छ, र भगवान हाँस्नुहुन्छ: &amp;quot;मेरा बच्चाहरूले मलाई पराजित गरेका छन्।&amp;quot;</w:t>
      </w:r>
    </w:p>
    <w:p w14:paraId="72D3AFF0" w14:textId="77777777" w:rsidR="007A5B46" w:rsidRPr="007A5B46" w:rsidRDefault="007A5B46" w:rsidP="007A5B46">
      <w:pPr>
        <w:numPr>
          <w:ilvl w:val="0"/>
          <w:numId w:val="17"/>
        </w:numPr>
      </w:pPr>
      <w:r>
        <w:t>विचलन: रब्बीहरूले ईश्वरीय चिन्हहरू र तोराहलाई ओझेलमा पार्छन्, परमेश्वरले दिनुभएको अधिकार दाबी गर्छन्—बाइबलीय दृष्टिकोणबाट ईश्वरनिन्दा।</w:t>
      </w:r>
    </w:p>
    <w:p w14:paraId="3E116C1F" w14:textId="77777777" w:rsidR="007A5B46" w:rsidRPr="007A5B46" w:rsidRDefault="007A5B46" w:rsidP="004F5A6D">
      <w:pPr>
        <w:pStyle w:val="Heading2"/>
      </w:pPr>
      <w:r>
        <w:t>मौद्रिक क्षतिपूर्ति बनाम शाब्दिक प्रतिशोध</w:t>
      </w:r>
    </w:p>
    <w:p w14:paraId="3D6DA453" w14:textId="77777777" w:rsidR="007A5B46" w:rsidRPr="007A5B46" w:rsidRDefault="007A5B46" w:rsidP="007A5B46">
      <w:pPr>
        <w:numPr>
          <w:ilvl w:val="0"/>
          <w:numId w:val="18"/>
        </w:numPr>
      </w:pPr>
      <w:r>
        <w:t>तोरा: “आँखाको सट्टा आँखा, दाँतको सट्टा दाँत।” (प्रस्थान २१:२४; लेवी २४:२०; व्यवस्था १९:२१)</w:t>
      </w:r>
    </w:p>
    <w:p w14:paraId="3245CD6F" w14:textId="77777777" w:rsidR="007A5B46" w:rsidRPr="007A5B46" w:rsidRDefault="007A5B46" w:rsidP="007A5B46">
      <w:pPr>
        <w:numPr>
          <w:ilvl w:val="0"/>
          <w:numId w:val="18"/>
        </w:numPr>
      </w:pPr>
      <w:r>
        <w:t>ताल्मुद: केवल मौद्रिक भुक्तानीको रूपमा व्याख्या गर्दछ (बावा कम्म ८३ख-८४क), कहिल्यै पनि शाब्दिक शारीरिक प्रतिशोध होइन।</w:t>
      </w:r>
    </w:p>
    <w:p w14:paraId="3AE6E787" w14:textId="77777777" w:rsidR="007A5B46" w:rsidRPr="007A5B46" w:rsidRDefault="007A5B46" w:rsidP="007A5B46">
      <w:pPr>
        <w:numPr>
          <w:ilvl w:val="0"/>
          <w:numId w:val="18"/>
        </w:numPr>
      </w:pPr>
      <w:r>
        <w:t>विचलन: करैत र ईसाईहरूले धर्मशास्त्रलाई रद्द गर्ने आरोप लगाएका तोराहको स्पष्ट शब्दहरूलाई सीधै नरम बनाउँछ।</w:t>
      </w:r>
    </w:p>
    <w:p w14:paraId="474CF578" w14:textId="77777777" w:rsidR="007A5B46" w:rsidRPr="007A5B46" w:rsidRDefault="007A5B46" w:rsidP="004F5A6D">
      <w:pPr>
        <w:pStyle w:val="Heading2"/>
      </w:pPr>
      <w:r>
        <w:t>मन्दिर पछि रगत बिना प्रायश्चित</w:t>
      </w:r>
    </w:p>
    <w:p w14:paraId="6E71C4BF" w14:textId="77777777" w:rsidR="007A5B46" w:rsidRPr="007A5B46" w:rsidRDefault="007A5B46" w:rsidP="007A5B46">
      <w:pPr>
        <w:numPr>
          <w:ilvl w:val="0"/>
          <w:numId w:val="19"/>
        </w:numPr>
      </w:pPr>
      <w:r>
        <w:t>तोराह: “किनकि शरीरको जीवन रगतमा हुन्छ... यो रगतले प्रायश्चित गर्छ।” (लेवी १७:११)</w:t>
      </w:r>
    </w:p>
    <w:p w14:paraId="1D95D085" w14:textId="77777777" w:rsidR="007A5B46" w:rsidRPr="007A5B46" w:rsidRDefault="007A5B46" w:rsidP="007A5B46">
      <w:pPr>
        <w:numPr>
          <w:ilvl w:val="0"/>
          <w:numId w:val="19"/>
        </w:numPr>
      </w:pPr>
      <w:r>
        <w:t>ताल्मुद: मन्दिरपछि, &amp;quot;पश्चात्तापले प्रायश्चित गर्छ&amp;quot; (योमा ८६ख); धर्मीहरूको मृत्युले प्रायश्चित गर्छ (मोएद कटान २८क); दान र दुःखले प्रायश्चित गर्छ।</w:t>
      </w:r>
    </w:p>
    <w:p w14:paraId="176D3EFB" w14:textId="77777777" w:rsidR="007A5B46" w:rsidRPr="007A5B46" w:rsidRDefault="007A5B46" w:rsidP="007A5B46">
      <w:pPr>
        <w:numPr>
          <w:ilvl w:val="0"/>
          <w:numId w:val="19"/>
        </w:numPr>
      </w:pPr>
      <w:r>
        <w:t>विचलन: रगतमाथि तोराको आग्रहको विरोध गर्दछ, जुन नयाँ नियमले ख्रीष्टमा पूरा गर्दछ।</w:t>
      </w:r>
    </w:p>
    <w:p w14:paraId="5515F3A8" w14:textId="77777777" w:rsidR="007A5B46" w:rsidRPr="007A5B46" w:rsidRDefault="007A5B46" w:rsidP="004F5A6D">
      <w:pPr>
        <w:pStyle w:val="Heading2"/>
      </w:pPr>
      <w:r>
        <w:t>येशू (येशू) को ताल्मुदिक उपचार</w:t>
      </w:r>
    </w:p>
    <w:p w14:paraId="46315104" w14:textId="77777777" w:rsidR="007A5B46" w:rsidRPr="007A5B46" w:rsidRDefault="007A5B46" w:rsidP="007A5B46">
      <w:pPr>
        <w:numPr>
          <w:ilvl w:val="0"/>
          <w:numId w:val="20"/>
        </w:numPr>
      </w:pPr>
      <w:r>
        <w:t>येशूले ऐतिहासिक चमत्कारहरू गर्नुभएको स्वीकार गर्दछ तर जादू-टुनालाई श्रेय दिन्छ (सन्हेड्रिन ४३क; १०७ख), इस्राएललाई बहकाएकोमा मृत्युदण्डको दाबी गर्दछ, र उम्लिरहेको दिसामा सजाय चित्रण गर्दछ (गिटिन ५७क)।</w:t>
      </w:r>
    </w:p>
    <w:p w14:paraId="6CFDF040" w14:textId="77777777" w:rsidR="007A5B46" w:rsidRPr="007A5B46" w:rsidRDefault="007A5B46" w:rsidP="007A5B46">
      <w:pPr>
        <w:numPr>
          <w:ilvl w:val="0"/>
          <w:numId w:val="20"/>
        </w:numPr>
      </w:pPr>
      <w:r>
        <w:t>विचलन: स्पष्ट रूपमा येशूको अस्तित्व र चिन्हहरूलाई स्वीकार गर्दछ तर ईश्वरीय उत्पत्तिलाई अस्वीकार गर्दछ, साँचो अगमवक्ताहरूको लागि आफ्नै मापदण्डको विरोध गर्दछ (व्यवस्था १३, १८)।</w:t>
      </w:r>
    </w:p>
    <w:p w14:paraId="64F6B35F" w14:textId="77777777" w:rsidR="007A5B46" w:rsidRPr="007A5B46" w:rsidRDefault="007A5B46" w:rsidP="004F5A6D">
      <w:pPr>
        <w:pStyle w:val="Heading2"/>
      </w:pPr>
      <w:r>
        <w:t>समाधान नभएका बहस र विरोधाभासहरू</w:t>
      </w:r>
    </w:p>
    <w:p w14:paraId="674C218B" w14:textId="77777777" w:rsidR="007A5B46" w:rsidRPr="007A5B46" w:rsidRDefault="007A5B46" w:rsidP="007A5B46">
      <w:pPr>
        <w:numPr>
          <w:ilvl w:val="0"/>
          <w:numId w:val="21"/>
        </w:numPr>
      </w:pPr>
      <w:r>
        <w:t>हिलेल बनाम शम्माईका स्कूलहरू सयौं नियमहरूमा असहमत छन्, दुवैलाई &amp;quot;जीवित परमेश्वरका वचनहरू&amp;quot; भनिन्छ तर एउटा प्रबल हुन्छ (एरुविन १३ख) - ईश्वरीय सत्य कसरी विरोधाभास हुन सक्छ?</w:t>
      </w:r>
    </w:p>
    <w:p w14:paraId="6EAFD01F" w14:textId="77777777" w:rsidR="007A5B46" w:rsidRPr="007A5B46" w:rsidRDefault="007A5B46" w:rsidP="007A5B46">
      <w:pPr>
        <w:numPr>
          <w:ilvl w:val="0"/>
          <w:numId w:val="21"/>
        </w:numPr>
      </w:pPr>
      <w:r>
        <w:t>मसीहको समय: कोही भन्छन् निश्चित, कोही भन्छन् योग्यतामा निर्भर (Sanhedrin 97b-98a)।</w:t>
      </w:r>
    </w:p>
    <w:p w14:paraId="69D0346A" w14:textId="77777777" w:rsidR="007A5B46" w:rsidRPr="007A5B46" w:rsidRDefault="007A5B46" w:rsidP="007A5B46">
      <w:pPr>
        <w:numPr>
          <w:ilvl w:val="0"/>
          <w:numId w:val="21"/>
        </w:numPr>
      </w:pPr>
      <w:r>
        <w:t>यी तनावहरूले दैवी स्पष्टताको सट्टा मानवीय अनुमानलाई सुझाव दिन्छन्।</w:t>
      </w:r>
    </w:p>
    <w:p w14:paraId="7377A9C9" w14:textId="77777777" w:rsidR="007A5B46" w:rsidRPr="007A5B46" w:rsidRDefault="007A5B46" w:rsidP="004F5A6D">
      <w:pPr>
        <w:pStyle w:val="Heading2"/>
      </w:pPr>
      <w:r>
        <w:t>थप उदाहरणहरू: लिखित तोराह आदेशहरूलाई ओभरराइड गर्ने विशिष्ट रब्बीनिक तक्कानोट</w:t>
      </w:r>
    </w:p>
    <w:p w14:paraId="50B977B5" w14:textId="77777777" w:rsidR="007A5B46" w:rsidRPr="007A5B46" w:rsidRDefault="007A5B46" w:rsidP="007A5B46">
      <w:r>
        <w:t>यी रब्बी अधिनियमहरू (तक्कानोट) ले व्यावहारिक वा आर्थिक कारणहरूले गर्दा स्पष्ट रूपमा तोराह आदेशहरूलाई बाइपास वा रद्द गर्दछन्:</w:t>
      </w:r>
    </w:p>
    <w:p w14:paraId="1AD9CB43" w14:textId="77777777" w:rsidR="00720CE4" w:rsidRDefault="007A5B46" w:rsidP="007A5B46">
      <w:pPr>
        <w:numPr>
          <w:ilvl w:val="0"/>
          <w:numId w:val="22"/>
        </w:numPr>
      </w:pPr>
      <w:r>
        <w:t>विश्राम वर्षको ऋण मुक्ति</w:t>
      </w:r>
    </w:p>
    <w:p w14:paraId="29AF34D4" w14:textId="77777777" w:rsidR="00720CE4" w:rsidRDefault="007A5B46" w:rsidP="004F5A6D">
      <w:pPr>
        <w:numPr>
          <w:ilvl w:val="1"/>
          <w:numId w:val="22"/>
        </w:numPr>
      </w:pPr>
      <w:r>
        <w:t>तोराह: &amp;quot;प्रत्येक सात वर्षको अन्त्यमा तिमीहरूले छुटकारा दिनुपर्छ... प्रत्येक ऋणदाताले आफूले ऋण दिएको कुरा माफ गर्नुपर्छ।&amp;quot; (व्यवस्था १५:१-३)</w:t>
      </w:r>
    </w:p>
    <w:p w14:paraId="763245F9" w14:textId="30578C54" w:rsidR="007A5B46" w:rsidRPr="007A5B46" w:rsidRDefault="007A5B46" w:rsidP="004F5A6D">
      <w:pPr>
        <w:numPr>
          <w:ilvl w:val="1"/>
          <w:numId w:val="22"/>
        </w:numPr>
      </w:pPr>
      <w:r>
        <w:t>रब्बीनिक: हिलेलको प्रोस्बुलले ऋण अदालतमा स्थानान्तरण गर्दछ, जसले गर्दा सङ्कलनलाई अनुमति दिइन्छ (मिश्नाह शेविट १०:३; गिटिन ३६क)।</w:t>
      </w:r>
    </w:p>
    <w:p w14:paraId="785DCDA7" w14:textId="77777777" w:rsidR="00720CE4" w:rsidRDefault="007A5B46" w:rsidP="007A5B46">
      <w:pPr>
        <w:numPr>
          <w:ilvl w:val="0"/>
          <w:numId w:val="22"/>
        </w:numPr>
      </w:pPr>
      <w:r>
        <w:t>विश्राम दिनमा बोक्नु</w:t>
      </w:r>
    </w:p>
    <w:p w14:paraId="4FC21846" w14:textId="77777777" w:rsidR="00720CE4" w:rsidRDefault="007A5B46" w:rsidP="004F5A6D">
      <w:pPr>
        <w:numPr>
          <w:ilvl w:val="1"/>
          <w:numId w:val="22"/>
        </w:numPr>
      </w:pPr>
      <w:r>
        <w:t>तोराह: भारी बोक्न नपाइने (यर्मिया १७:२१-२२; प्रस्थान १६:२९)।</w:t>
      </w:r>
    </w:p>
    <w:p w14:paraId="01B35EE4" w14:textId="41A771B6" w:rsidR="007A5B46" w:rsidRPr="007A5B46" w:rsidRDefault="007A5B46" w:rsidP="004F5A6D">
      <w:pPr>
        <w:numPr>
          <w:ilvl w:val="1"/>
          <w:numId w:val="22"/>
        </w:numPr>
      </w:pPr>
      <w:r>
        <w:t>रब्बीनिक: एरुभले काल्पनिक निजी डोमेन (मिश्नाह एरुभिन) सिर्जना गर्दछ।</w:t>
      </w:r>
    </w:p>
    <w:p w14:paraId="405B906A" w14:textId="77777777" w:rsidR="00720CE4" w:rsidRDefault="007A5B46" w:rsidP="007A5B46">
      <w:pPr>
        <w:numPr>
          <w:ilvl w:val="0"/>
          <w:numId w:val="22"/>
        </w:numPr>
      </w:pPr>
      <w:r>
        <w:t>निस्तार चाडमा चामेट्ज हटाउने</w:t>
      </w:r>
    </w:p>
    <w:p w14:paraId="673A40FB" w14:textId="642A285E" w:rsidR="00720CE4" w:rsidRDefault="007A5B46" w:rsidP="004F5A6D">
      <w:pPr>
        <w:numPr>
          <w:ilvl w:val="1"/>
          <w:numId w:val="22"/>
        </w:numPr>
      </w:pPr>
      <w:r>
        <w:t>तोराह: “तिमीहरूले आफ्नो घरबाट खमीर हटाउनू।” (प्रस्थान १२:१५)</w:t>
      </w:r>
    </w:p>
    <w:p w14:paraId="594C0700" w14:textId="49DE10E0" w:rsidR="007A5B46" w:rsidRPr="007A5B46" w:rsidRDefault="007A5B46" w:rsidP="004F5A6D">
      <w:pPr>
        <w:numPr>
          <w:ilvl w:val="1"/>
          <w:numId w:val="22"/>
        </w:numPr>
      </w:pPr>
      <w:r>
        <w:t>रब्बीनिक: कानुनी कथाको रूपमा गैर-यहूदीलाई चामेट्ज &amp;quot;बेच्ने&amp;quot;।</w:t>
      </w:r>
    </w:p>
    <w:p w14:paraId="38DC7B4A" w14:textId="77777777" w:rsidR="00720CE4" w:rsidRDefault="007A5B46" w:rsidP="007A5B46">
      <w:pPr>
        <w:numPr>
          <w:ilvl w:val="0"/>
          <w:numId w:val="22"/>
        </w:numPr>
      </w:pPr>
      <w:r>
        <w:t>मृत्युदण्डको सजाय अव्यवहारिक बनाइयो</w:t>
      </w:r>
    </w:p>
    <w:p w14:paraId="2D704C96" w14:textId="77777777" w:rsidR="00720CE4" w:rsidRDefault="007A5B46" w:rsidP="004F5A6D">
      <w:pPr>
        <w:numPr>
          <w:ilvl w:val="1"/>
          <w:numId w:val="22"/>
        </w:numPr>
      </w:pPr>
      <w:r>
        <w:t>तोराह: विद्रोही छोराको लागि मृत्यु, विश्रामदिन उल्लंघन, आदि (व्यवस्था २१:१८-२१; प्रस्थान ३१:१४)</w:t>
      </w:r>
    </w:p>
    <w:p w14:paraId="54B5715A" w14:textId="2EE54AB8" w:rsidR="007A5B46" w:rsidRPr="007A5B46" w:rsidRDefault="007A5B46" w:rsidP="004F5A6D">
      <w:pPr>
        <w:numPr>
          <w:ilvl w:val="1"/>
          <w:numId w:val="22"/>
        </w:numPr>
      </w:pPr>
      <w:r>
        <w:t>ताल्मुद: अवस्था यति कडा थियो कि &amp;quot;कहिल्यै भएन&amp;quot; (सन्हेड्रिन ७१क)।</w:t>
      </w:r>
    </w:p>
    <w:p w14:paraId="7CF6F256" w14:textId="77777777" w:rsidR="00720CE4" w:rsidRDefault="007A5B46" w:rsidP="007A5B46">
      <w:pPr>
        <w:numPr>
          <w:ilvl w:val="0"/>
          <w:numId w:val="22"/>
        </w:numPr>
      </w:pPr>
      <w:r>
        <w:t>विश्राम दिन आगो बाल्नु</w:t>
      </w:r>
    </w:p>
    <w:p w14:paraId="4475663D" w14:textId="77777777" w:rsidR="00720CE4" w:rsidRDefault="007A5B46" w:rsidP="004F5A6D">
      <w:pPr>
        <w:numPr>
          <w:ilvl w:val="1"/>
          <w:numId w:val="22"/>
        </w:numPr>
      </w:pPr>
      <w:r>
        <w:t>तोरा: “तिमीहरूले शबाथ दिनमा आगो बाल्नु हुँदैन...” (प्रस्थान ३५:३)</w:t>
      </w:r>
    </w:p>
    <w:p w14:paraId="4FCA7F2F" w14:textId="28BBB758" w:rsidR="007A5B46" w:rsidRPr="007A5B46" w:rsidRDefault="007A5B46" w:rsidP="004F5A6D">
      <w:pPr>
        <w:numPr>
          <w:ilvl w:val="1"/>
          <w:numId w:val="22"/>
        </w:numPr>
      </w:pPr>
      <w:r>
        <w:t>रब्बीनिक: पहिले नै बालिएका मैनबत्तीहरू र तापक्रम बढाउन अनुमति दिन्छ (श्रम प्रकारहरू छुट्याउँछ)।</w:t>
      </w:r>
    </w:p>
    <w:p w14:paraId="267E00B9" w14:textId="77777777" w:rsidR="007A5B46" w:rsidRPr="007A5B46" w:rsidRDefault="007A5B46" w:rsidP="007A5B46">
      <w:r>
        <w:t>यी कुराहरूले येशूको आरोपलाई प्रतिबिम्बित गर्दछन्: &amp;quot;तिमीहरू आफ्नो परम्पराले परमेश्वरको वचनलाई रद्द गर्दछौ।&amp;quot; (मर्कूस ७:१३; मर्कूस ७:९-१३ मा कोरबान प्रतिज्ञा हेर्नुहोस्)।</w:t>
      </w:r>
    </w:p>
    <w:p w14:paraId="4AEE7A18" w14:textId="77777777" w:rsidR="007A5B46" w:rsidRPr="007A5B46" w:rsidRDefault="007A5B46" w:rsidP="008A2848">
      <w:pPr>
        <w:pStyle w:val="Heading1"/>
      </w:pPr>
      <w:r>
        <w:t>३. समग्र आलोचना: धर्मशास्त्रीय र तार्किक निहितार्थहरू</w:t>
      </w:r>
    </w:p>
    <w:p w14:paraId="39CED019" w14:textId="77777777" w:rsidR="007A5B46" w:rsidRPr="007A5B46" w:rsidRDefault="007A5B46" w:rsidP="007A5B46">
      <w:r>
        <w:t>येशू र मन्दिरको विनाशलाई अस्वीकार गरेपछि रब्बी यहूदी धर्म अस्तित्वको संयन्त्रको रूपमा देखा पर्‍यो (जसको भविष्यवाणी येशूले मत्ती २४:२)। मौखिक व्यवस्था र मानवीय योग्यतालाई उचालेर, यसले येशू र पावललाई कानुनी बन्धनको रूपमा निन्दा गरिएको प्रणाली सिर्जना गर्दछ (मत्ती २३; गलाती ३:१०-११)। तार्किक रूपमा, यदि ताल्मुदले पहिलेका धर्मशास्त्रहरूलाई पुष्टि गर्छ तर येशूका चिन्हहरू (जादुको रूपमा) स्वीकार गर्दा तिनीहरूलाई बहिष्कार गर्न पुन: व्याख्या गर्छ भने, यसले झूटा साक्षी दिन्छ। आन्तरिक अतिक्रमणहरू - जस्तै रब्बीहरूले परमेश्वरलाई &amp;quot;पराजित&amp;quot; गर्छन् - बाइबलको अपरिवर्तनीय सत्यको विपरीत छन्: &amp;quot;येशू ख्रीष्ट हिजो, आज र सधैंभरि उस्तै हुनुहुन्छ।&amp;quot; (हिब्रू १३:८)। यसले रब्बी नेताहरूलाई &amp;quot;अन्धा अगुवाहरू&amp;quot; को रूपमा राख्छ जसको विरुद्धमा येशूले चेतावनी दिनुभएको थियो, जसले इस्राएललाई मोशा र अगमवक्ताहरूले भविष्यवाणी गरेको साँचो मसीहबाट टाढा लैजान्छ।</w:t>
      </w:r>
    </w:p>
    <w:p w14:paraId="4E121FB4" w14:textId="77777777" w:rsidR="007A5B46" w:rsidRPr="007A5B46" w:rsidRDefault="007A5B46" w:rsidP="008A2848">
      <w:pPr>
        <w:pStyle w:val="Heading1"/>
      </w:pPr>
      <w:r>
        <w:t>४. परिकल्पना: येशूले आधुनिक रब्बी यहूदीहरूलाई के भन्न सक्नुहुन्छ, फरिसीहरू/शास्त्रीहरूलाई उहाँका बाइबलीय शब्दहरूमा आधारित</w:t>
      </w:r>
    </w:p>
    <w:p w14:paraId="3A5EE303" w14:textId="77777777" w:rsidR="00720CE4" w:rsidRDefault="007A5B46" w:rsidP="007A5B46">
      <w:r>
        <w:t>“तिमी सर्पहरू, विषालु सर्पका सन्तानहरू, तिमीहरू नरकको दण्डबाट कसरी उम्कनेछौ?” (मत्ती २३:३३)</w:t>
      </w:r>
    </w:p>
    <w:p w14:paraId="25BDC625" w14:textId="77777777" w:rsidR="00720CE4" w:rsidRDefault="007A5B46" w:rsidP="007A5B46">
      <w:r>
        <w:t>&amp;quot;धिक्कार छ तिमीहरूलाई, शास्त्रीहरू र फरिसीहरू, कपटीहरू! किनकि तिमीहरूले मानिसहरूको अनुहारमा स्वर्गको राज्य बन्द गर्छौ... तिमीहरूले उसलाई आफूभन्दा दोब्बर नरकको बालक बनाउँछौ।&amp;quot; (मत्ती २३:१३-१५)</w:t>
      </w:r>
    </w:p>
    <w:p w14:paraId="21ADF172" w14:textId="77777777" w:rsidR="00720CE4" w:rsidRDefault="007A5B46" w:rsidP="007A5B46">
      <w:r>
        <w:t>&amp;quot;तिमीहरू परमेश्वरको आज्ञा त्यागेर मानिसहरूको परम्परालाई पक्रन्छौ... तिमीहरूसँग आफ्नो परम्परा स्थापित गर्न परमेश्वरको आज्ञालाई अस्वीकार गर्ने राम्रो तरिका छ!&amp;quot; (मर्कूस ७:८-९,१३)</w:t>
      </w:r>
    </w:p>
    <w:p w14:paraId="0CED94F8" w14:textId="77777777" w:rsidR="00720CE4" w:rsidRDefault="007A5B46" w:rsidP="007A5B46">
      <w:r>
        <w:t>&amp;quot;यशैयाले ठीक भनेका थिए... &amp;#39;यस जातिले मलाई ओठले आदर गर्छ, तर तिनीहरूको हृदय मबाट टाढा छ; तिनीहरू व्यर्थमा मेरो उपासना गर्छन्, मानिसहरूका आज्ञाहरूलाई सिद्धान्तको रूपमा सिकाउँछन्।&amp;#39;&amp;quot; (मत्ती १५:७-९)</w:t>
      </w:r>
    </w:p>
    <w:p w14:paraId="5B45B66F" w14:textId="77777777" w:rsidR="00720CE4" w:rsidRDefault="007A5B46" w:rsidP="007A5B46">
      <w:r>
        <w:t>“मद्वारा बाहेक कोही पनि पिताकहाँ आउँदैन।” (यूहन्ना १४:६)</w:t>
      </w:r>
    </w:p>
    <w:p w14:paraId="439828E8" w14:textId="77777777" w:rsidR="00720CE4" w:rsidRDefault="007A5B46" w:rsidP="007A5B46">
      <w:r>
        <w:t>&amp;quot;तिमीहरू धर्मशास्त्रमा खोजी गर्छौ किनभने तिमीहरू ठान्छौ कि त्यहाँ तिमीहरूलाई अनन्त जीवन छ; अनि मेरो बारेमा गवाही दिने तिनै हुन्, तैपनि तिमीहरू जीवन पाउनलाई मकहाँ आउन इन्कार गर्छौ।&amp;quot; (यूहन्ना ५:३९-४०)</w:t>
      </w:r>
    </w:p>
    <w:p w14:paraId="28572751" w14:textId="1C74B032" w:rsidR="007A5B46" w:rsidRPr="007A5B46" w:rsidRDefault="007A5B46" w:rsidP="007A5B46">
      <w:r>
        <w:t>“हे सबै परिश्रम गर्ने र [रब्बीहरूको बोझले दबिएका] हो, मकहाँ आओ, र म तिमीहरूलाई विश्राम दिनेछु।” (मत्ती ११:२८)</w:t>
      </w:r>
    </w:p>
    <w:p w14:paraId="328C099F" w14:textId="77777777" w:rsidR="007A5B46" w:rsidRPr="007A5B46" w:rsidRDefault="007A5B46" w:rsidP="008A2848">
      <w:pPr>
        <w:pStyle w:val="Heading1"/>
      </w:pPr>
      <w:r>
        <w:t>५. परिकल्पना: प्रेरितहरूले आधुनिक रब्बी यहूदीहरूलाई के भन्न सक्छन्, तिनीहरूको बाइबलीय शब्दहरूमा आधारित</w:t>
      </w:r>
    </w:p>
    <w:p w14:paraId="4F272A08" w14:textId="77777777" w:rsidR="00720CE4" w:rsidRDefault="007A5B46" w:rsidP="007A5B46">
      <w:r>
        <w:t>पावल (पूर्व फरिसी):</w:t>
      </w:r>
    </w:p>
    <w:p w14:paraId="6E825C61" w14:textId="77777777" w:rsidR="00720CE4" w:rsidRDefault="007A5B46" w:rsidP="007A5B46">
      <w:r>
        <w:t>&amp;quot;भाइहरू हो, मेरो हृदयको इच्छा र परमेश्वरलाई तिनीहरूको [इस्राएलको] लागि प्रार्थना यो हो कि तिनीहरूले उद्धार पाऊन्। किनकि म तिनीहरूको गवाही दिन्छु कि तिनीहरूसँग परमेश्वरको लागि जोश छ, तर ज्ञानअनुसार होइन। किनकि, परमेश्वरको धार्मिकताको बारेमा अनभिज्ञ भएर र आफ्नो धार्मिकता स्थापित गर्न खोज्दै, तिनीहरूले परमेश्वरको धार्मिकताको अधीनमा बसेनन्।&amp;quot; (रोमी १०:१-३)</w:t>
      </w:r>
    </w:p>
    <w:p w14:paraId="2E146052" w14:textId="77777777" w:rsidR="00720CE4" w:rsidRDefault="007A5B46" w:rsidP="007A5B46">
      <w:r>
        <w:t>&amp;quot;त्यसो भए हामी के भनौं? अन्यजातिहरूले ... धार्मिकता प्राप्त गरे ... तर इस्राएल ... सफल भएन ... किनकि तिनीहरूले विश्वासद्वारा होइन, तर कामहरूमा आधारित भएर यसलाई पछ्याए।&amp;quot; (रोमी ९:३०-३२)</w:t>
      </w:r>
    </w:p>
    <w:p w14:paraId="0497C8D9" w14:textId="77777777" w:rsidR="00720CE4" w:rsidRDefault="007A5B46" w:rsidP="007A5B46">
      <w:r>
        <w:t>&amp;quot;हे मूर्ख गलातीहरू [कानूनीहरूलाई लागू हुन्छ]! तिमीहरूलाई कसले मोहित पारेको छ? ... तिमीहरूले व्यवस्थाका कामहरूद्वारा आत्मा पायौ कि विश्वाससहित सुनेर?&amp;quot; (गलाती ३:१-२)</w:t>
      </w:r>
    </w:p>
    <w:p w14:paraId="4159DF45" w14:textId="5EBFF145" w:rsidR="007A5B46" w:rsidRPr="007A5B46" w:rsidRDefault="007A5B46" w:rsidP="007A5B46">
      <w:r>
        <w:t>&amp;quot;यदि तिमीहरूले खतना [वा रब्बीहरूको योग्यता] स्वीकार गर्छौ भने, ख्रीष्ट तिमीहरूका लागि कुनै फाइदाजनक हुनेछैन... तिमीहरू ख्रीष्टबाट अलग भएका छौ, तिमीहरू जो व्यवस्थाद्वारा धर्मी ठहरिनेछौ।&amp;quot; (गलाती ५:२-४)</w:t>
      </w:r>
    </w:p>
    <w:p w14:paraId="146D5412" w14:textId="77777777" w:rsidR="00720CE4" w:rsidRDefault="007A5B46" w:rsidP="007A5B46">
      <w:r>
        <w:t>पत्रुस:</w:t>
      </w:r>
    </w:p>
    <w:p w14:paraId="2FD730FC" w14:textId="4E00EC12" w:rsidR="007A5B46" w:rsidRPr="007A5B46" w:rsidRDefault="007A5B46" w:rsidP="007A5B46">
      <w:r>
        <w:t>&amp;quot;उहाँ [येशू] मार्फत विश्वास गर्ने हरेक व्यक्ति ती सबै कुराबाट मुक्त हुन्छ जुनबाट तपाईं मोशाको व्यवस्थाद्वारा मुक्त हुन सक्नुहुन्न।&amp;quot; (प्रेरित १३:३९, यहूदीहरूलाई)</w:t>
      </w:r>
    </w:p>
    <w:p w14:paraId="265984FB" w14:textId="77777777" w:rsidR="00720CE4" w:rsidRDefault="007A5B46" w:rsidP="007A5B46">
      <w:r>
        <w:t>यूहन्ना:</w:t>
      </w:r>
    </w:p>
    <w:p w14:paraId="6D7F01FF" w14:textId="413EEEBC" w:rsidR="007A5B46" w:rsidRPr="007A5B46" w:rsidRDefault="007A5B46" w:rsidP="007A5B46">
      <w:r>
        <w:t>&amp;quot;झूटो को हो, त्यो बाहेक जसले येशू ख्रीष्ट हुनुहुन्छ भनेर अस्वीकार गर्छ? यही ख्रीष्ट विरोधी हो, जसले पिता र पुत्रलाई अस्वीकार गर्छ।&amp;quot; (१ यूहन्ना २:२२)</w:t>
      </w:r>
    </w:p>
    <w:p w14:paraId="244EAA74" w14:textId="77777777" w:rsidR="00720CE4" w:rsidRDefault="007A5B46" w:rsidP="007A5B46">
      <w:r>
        <w:t>यहूदा:</w:t>
      </w:r>
    </w:p>
    <w:p w14:paraId="3C7C744B" w14:textId="534F4D20" w:rsidR="007A5B46" w:rsidRPr="007A5B46" w:rsidRDefault="007A5B46" w:rsidP="007A5B46">
      <w:r>
        <w:t>&amp;quot;केही मानिसहरूले थाहा नपाई भित्र पसेका छन्... अधर्मी मानिसहरू, जसले हाम्रा परमेश्वरको अनुग्रहलाई कामुकतामा परिणत गर्छन् र हाम्रा एकमात्र मालिक र प्रभु, येशू ख्रीष्टलाई अस्वीकार गर्छन्।&amp;quot; (यहूदा ४)</w:t>
      </w:r>
    </w:p>
    <w:p w14:paraId="0D864760" w14:textId="77777777" w:rsidR="007A5B46" w:rsidRPr="007A5B46" w:rsidRDefault="007A5B46" w:rsidP="007A5B46">
      <w:r>
        <w:t>प्रेरितहरू - धेरै पूर्व तोरा-पालक यहूदीहरू - ले येशूको प्रायश्चित र मौखिक व्यवस्थाको उचाइलाई रब्बीहरूको अस्वीकृतिलाई काम-धार्मिकताको श्रापको रूपमा हेर्ने थिए जसबाट तिनीहरू उम्केका थिए।</w:t>
      </w:r>
    </w:p>
    <w:p w14:paraId="736CF774" w14:textId="77777777" w:rsidR="007A5B46" w:rsidRPr="007A5B46" w:rsidRDefault="007A5B46" w:rsidP="008A2848">
      <w:pPr>
        <w:pStyle w:val="Heading1"/>
      </w:pPr>
      <w:r>
        <w:t>६. परिकल्पना: पुरानो नियमका अगमवक्ताहरूले आधुनिक रब्बीनिक यहूदीहरूलाई के भन्न सक्छन्, तिनीहरूको बाइबलीय शब्दहरूमा आधारित</w:t>
      </w:r>
    </w:p>
    <w:p w14:paraId="5C5801D0" w14:textId="77777777" w:rsidR="00720CE4" w:rsidRDefault="007A5B46" w:rsidP="007A5B46">
      <w:r>
        <w:t>मोशा:</w:t>
      </w:r>
    </w:p>
    <w:p w14:paraId="3D2F09C3" w14:textId="77777777" w:rsidR="00720CE4" w:rsidRDefault="007A5B46" w:rsidP="007A5B46">
      <w:r>
        <w:t>“मैले तिमीहरूलाई आज्ञा गरेको वचनमा तिमीहरूले थप्नू, न त त्यसबाट केही घटाउनू।” (व्यवस्था ४:२)</w:t>
      </w:r>
    </w:p>
    <w:p w14:paraId="365E0538" w14:textId="374A6C71" w:rsidR="007A5B46" w:rsidRPr="007A5B46" w:rsidRDefault="007A5B46" w:rsidP="007A5B46">
      <w:r>
        <w:t>“म तिनीहरूका लागि तिनीहरूका दाजुभाइहरूमध्येबाट तिमी [मोशा] जस्तै एक अगमवक्ता खडा गर्नेछु... जसले मेरो नाममा बोल्ने मेरा वचनहरू सुन्दैन, म आफैं त्यसलाई त्यसको माग गर्नेछु।” (व्यवस्था १८:१८-१९—येशूमा पूरा भएको, प्रेरित ३:२२-२३)</w:t>
      </w:r>
    </w:p>
    <w:p w14:paraId="30589AC9" w14:textId="77777777" w:rsidR="00720CE4" w:rsidRDefault="007A5B46" w:rsidP="007A5B46">
      <w:r>
        <w:t>यशैया:</w:t>
      </w:r>
    </w:p>
    <w:p w14:paraId="1C05B7D3" w14:textId="77777777" w:rsidR="00720CE4" w:rsidRDefault="007A5B46" w:rsidP="007A5B46">
      <w:r>
        <w:t>“किनकि हाम्रा निम्ति एउटा बालकको जन्म भएको छ... सर्वशक्तिमान परमेश्वर, अनन्त पिता।” (यशैया ९:६)</w:t>
      </w:r>
    </w:p>
    <w:p w14:paraId="4FFAF45C" w14:textId="5236D13B" w:rsidR="007A5B46" w:rsidRPr="007A5B46" w:rsidRDefault="007A5B46" w:rsidP="007A5B46">
      <w:r>
        <w:t>“हाम्रा अपराधहरूका निम्ति ऊ छेडियो... परमप्रभुले हामी सबैको अधर्म उसमाथि राखिदिनुभयो।” (यशैया ५३:५-६—नाइट टाइम्सद्वारा इस्राएललाई अस्वीकार गरिएको रूपमा रब्बीहरूको पुनर्व्याख्या)</w:t>
      </w:r>
    </w:p>
    <w:p w14:paraId="541C8C8D" w14:textId="77777777" w:rsidR="00720CE4" w:rsidRDefault="007A5B46" w:rsidP="007A5B46">
      <w:r>
        <w:t>यर्मिया:</w:t>
      </w:r>
    </w:p>
    <w:p w14:paraId="139790AD" w14:textId="77777777" w:rsidR="00720CE4" w:rsidRDefault="007A5B46" w:rsidP="007A5B46">
      <w:r>
        <w:t>“हेर, ती दिनहरू आउँदैछन् ... जब म एउटा नयाँ करार बनाउनेछु ... तिनीहरूका पुर्खाहरूसँग गरिएको करार जस्तो होइन ...” (यर्मिया ३१:३१-३२ - ख्रीष्टको रगतमा पूरा, हिब्रू ८:८-१३)</w:t>
      </w:r>
    </w:p>
    <w:p w14:paraId="697D3E0B" w14:textId="6648D81C" w:rsidR="007A5B46" w:rsidRPr="007A5B46" w:rsidRDefault="007A5B46" w:rsidP="007A5B46">
      <w:r>
        <w:t>&amp;quot;अगमवक्ताहरूले मेरो नाउँमा झूटा अगमवाणी बोल्छन्... तिनीहरू आफ्नै मनबाट दर्शनहरू बोल्छन्।&amp;quot; (यर्मिया २३:१६,२५)</w:t>
      </w:r>
    </w:p>
    <w:p w14:paraId="6DFA51C0" w14:textId="77777777" w:rsidR="00720CE4" w:rsidRDefault="007A5B46" w:rsidP="007A5B46">
      <w:r>
        <w:t>मलाकी (अन्तिम पुरानो करारका अगमवक्ता):</w:t>
      </w:r>
    </w:p>
    <w:p w14:paraId="04C216EC" w14:textId="389602E8" w:rsidR="007A5B46" w:rsidRPr="007A5B46" w:rsidRDefault="007A5B46" w:rsidP="007A5B46">
      <w:r>
        <w:t>“मेरो दास मोशाको व्यवस्था सम्झ... हेर, म परमप्रभुको महान् र भयानक दिनभन्दा अगाडि एलिया अगमवक्तालाई तिमीहरूकहाँ पठाउनेछु।” (मलाकी ४:४-५—बप्तिस्मा दिने यूहन्ना, मत्ती ११:१४ मा पूरा भएको)</w:t>
      </w:r>
    </w:p>
    <w:p w14:paraId="3F327795" w14:textId="77777777" w:rsidR="00720CE4" w:rsidRDefault="007A5B46" w:rsidP="007A5B46">
      <w:r>
        <w:t>डेभिड:</w:t>
      </w:r>
    </w:p>
    <w:p w14:paraId="5969A088" w14:textId="77777777" w:rsidR="00720CE4" w:rsidRDefault="007A5B46" w:rsidP="007A5B46">
      <w:r>
        <w:t>“परमप्रभुले मेरा प्रभुलाई भन्नुहुन्छ: &amp;#39;मेरो दाहिने हातपट्टि बस...&amp;#39;” (भजनसंग्रह ११०:१—येशूले आफैंमा लागू गर्नुभयो, मत्ती २२:४१-४६)</w:t>
      </w:r>
    </w:p>
    <w:p w14:paraId="24F616EE" w14:textId="0E226AD8" w:rsidR="007A5B46" w:rsidRPr="007A5B46" w:rsidRDefault="007A5B46" w:rsidP="007A5B46">
      <w:r>
        <w:t>“पुत्रलाई चुम्बन गर, नत्रता ऊ रिसाउनेछ... उहाँमा शरण लिनेहरू सबै धन्यका हुन्।” (भजनसंग्रह २:१२)</w:t>
      </w:r>
    </w:p>
    <w:p w14:paraId="0FDA6EF9" w14:textId="77777777" w:rsidR="007A5B46" w:rsidRPr="007A5B46" w:rsidRDefault="007A5B46" w:rsidP="007A5B46">
      <w:r>
        <w:t>अगमवक्ताहरूले रब्बीहरूको थप, मसीही भविष्यवाणीहरूको पुनर्व्याख्या, र ईश्वरीय पीडा भोगिरहेका सेवकको अस्वीकारलाई मोशा र यर्मियाले निन्दा गरेको छलको रूपमा हेर्नेछन् - तोराहमा थप्ने, मोशा (येशू) जस्तै अगमवक्तालाई अस्वीकार गर्ने, र परमेश्वरले कहिल्यै परिवर्तन नगर्ने कसम खानुभएको अनन्त करार तोड्ने (भजनसंग्रह ८९:३४; १०५:८-१०)।</w:t>
      </w:r>
    </w:p>
    <w:p w14:paraId="49DFF703" w14:textId="77777777" w:rsidR="007A5B46" w:rsidRPr="007A5B46" w:rsidRDefault="007A5B46" w:rsidP="007A5B46">
      <w:r>
        <w:t>यो परिष्कृत दस्तावेजले मोशा र अगमवक्ताहरूदेखि येशू र उहाँका प्रेरितहरूसम्मको पूर्ण बाइबलीय कोरस प्रस्तुत गर्दछ - जुन कुनै पनि प्रणालीको विरुद्धमा एकजुट हुन्छ जसले अनन्त मसीहलाई घटाउँछ, मानव परम्परालाई ईश्वरीय अनुग्रहको लागि प्रतिस्थापन गर्दछ, र कुनाको ढुङ्गालाई अस्वीकार गर्दछ। &amp;quot;येशू ख्रीष्ट हिजो, आज र सधैंभरि एक समान हुनुहुन्छ। सबै प्रकारका अनौठा शिक्षाहरूबाट बहकिएर नजाओ।&amp;quot; (हिब्रू १३:८-९)</w:t>
      </w:r>
    </w:p>
    <w:p w14:paraId="0003AB3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74A"/>
    <w:multiLevelType w:val="multilevel"/>
    <w:tmpl w:val="3FA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01C26"/>
    <w:multiLevelType w:val="multilevel"/>
    <w:tmpl w:val="11DA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500F0"/>
    <w:multiLevelType w:val="multilevel"/>
    <w:tmpl w:val="6688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051C8"/>
    <w:multiLevelType w:val="multilevel"/>
    <w:tmpl w:val="766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60F5F"/>
    <w:multiLevelType w:val="multilevel"/>
    <w:tmpl w:val="B644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A60187"/>
    <w:multiLevelType w:val="multilevel"/>
    <w:tmpl w:val="99D6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C19A8"/>
    <w:multiLevelType w:val="multilevel"/>
    <w:tmpl w:val="E3D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80917"/>
    <w:multiLevelType w:val="multilevel"/>
    <w:tmpl w:val="E3E0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F2E07"/>
    <w:multiLevelType w:val="multilevel"/>
    <w:tmpl w:val="00C04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0471B7"/>
    <w:multiLevelType w:val="multilevel"/>
    <w:tmpl w:val="90B0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A33F2"/>
    <w:multiLevelType w:val="multilevel"/>
    <w:tmpl w:val="0362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34467"/>
    <w:multiLevelType w:val="multilevel"/>
    <w:tmpl w:val="BE2C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B45E9"/>
    <w:multiLevelType w:val="multilevel"/>
    <w:tmpl w:val="93E2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157A82"/>
    <w:multiLevelType w:val="multilevel"/>
    <w:tmpl w:val="404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23C4A"/>
    <w:multiLevelType w:val="multilevel"/>
    <w:tmpl w:val="39CA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3A7380"/>
    <w:multiLevelType w:val="multilevel"/>
    <w:tmpl w:val="9A62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F22142"/>
    <w:multiLevelType w:val="multilevel"/>
    <w:tmpl w:val="24E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6417DD"/>
    <w:multiLevelType w:val="multilevel"/>
    <w:tmpl w:val="5856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7D3B35"/>
    <w:multiLevelType w:val="multilevel"/>
    <w:tmpl w:val="4C4C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5A659A"/>
    <w:multiLevelType w:val="multilevel"/>
    <w:tmpl w:val="044A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C1DBF"/>
    <w:multiLevelType w:val="multilevel"/>
    <w:tmpl w:val="B568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73152D"/>
    <w:multiLevelType w:val="multilevel"/>
    <w:tmpl w:val="301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800">
    <w:abstractNumId w:val="3"/>
  </w:num>
  <w:num w:numId="2" w16cid:durableId="875315380">
    <w:abstractNumId w:val="19"/>
  </w:num>
  <w:num w:numId="3" w16cid:durableId="1130586839">
    <w:abstractNumId w:val="5"/>
  </w:num>
  <w:num w:numId="4" w16cid:durableId="220363230">
    <w:abstractNumId w:val="9"/>
  </w:num>
  <w:num w:numId="5" w16cid:durableId="1371146119">
    <w:abstractNumId w:val="1"/>
  </w:num>
  <w:num w:numId="6" w16cid:durableId="1175846962">
    <w:abstractNumId w:val="17"/>
  </w:num>
  <w:num w:numId="7" w16cid:durableId="555749677">
    <w:abstractNumId w:val="6"/>
  </w:num>
  <w:num w:numId="8" w16cid:durableId="262736348">
    <w:abstractNumId w:val="11"/>
  </w:num>
  <w:num w:numId="9" w16cid:durableId="598410674">
    <w:abstractNumId w:val="20"/>
  </w:num>
  <w:num w:numId="10" w16cid:durableId="917907148">
    <w:abstractNumId w:val="10"/>
  </w:num>
  <w:num w:numId="11" w16cid:durableId="1972974011">
    <w:abstractNumId w:val="7"/>
  </w:num>
  <w:num w:numId="12" w16cid:durableId="532110772">
    <w:abstractNumId w:val="15"/>
  </w:num>
  <w:num w:numId="13" w16cid:durableId="2014994816">
    <w:abstractNumId w:val="4"/>
  </w:num>
  <w:num w:numId="14" w16cid:durableId="1547988521">
    <w:abstractNumId w:val="14"/>
  </w:num>
  <w:num w:numId="15" w16cid:durableId="560215771">
    <w:abstractNumId w:val="16"/>
  </w:num>
  <w:num w:numId="16" w16cid:durableId="1940865218">
    <w:abstractNumId w:val="12"/>
  </w:num>
  <w:num w:numId="17" w16cid:durableId="1064378892">
    <w:abstractNumId w:val="2"/>
  </w:num>
  <w:num w:numId="18" w16cid:durableId="683939108">
    <w:abstractNumId w:val="18"/>
  </w:num>
  <w:num w:numId="19" w16cid:durableId="1469400751">
    <w:abstractNumId w:val="13"/>
  </w:num>
  <w:num w:numId="20" w16cid:durableId="2113740664">
    <w:abstractNumId w:val="21"/>
  </w:num>
  <w:num w:numId="21" w16cid:durableId="1039546312">
    <w:abstractNumId w:val="0"/>
  </w:num>
  <w:num w:numId="22" w16cid:durableId="2065251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DA"/>
    <w:rsid w:val="00070E23"/>
    <w:rsid w:val="002B35F2"/>
    <w:rsid w:val="00362C93"/>
    <w:rsid w:val="003A4DF2"/>
    <w:rsid w:val="004F5A6D"/>
    <w:rsid w:val="005D5D1D"/>
    <w:rsid w:val="005D62C7"/>
    <w:rsid w:val="0062207C"/>
    <w:rsid w:val="00676D60"/>
    <w:rsid w:val="006A6982"/>
    <w:rsid w:val="00720CE4"/>
    <w:rsid w:val="007A5B46"/>
    <w:rsid w:val="008A2848"/>
    <w:rsid w:val="009E7539"/>
    <w:rsid w:val="00CC6FDA"/>
    <w:rsid w:val="00E96F63"/>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509F"/>
  <w15:chartTrackingRefBased/>
  <w15:docId w15:val="{D5169126-6E6E-410B-98F1-664AA4DA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FDA"/>
    <w:rPr>
      <w:rFonts w:eastAsiaTheme="majorEastAsia" w:cstheme="majorBidi"/>
      <w:color w:val="272727" w:themeColor="text1" w:themeTint="D8"/>
    </w:rPr>
  </w:style>
  <w:style w:type="paragraph" w:styleId="Title">
    <w:name w:val="Title"/>
    <w:basedOn w:val="Normal"/>
    <w:next w:val="Normal"/>
    <w:link w:val="TitleChar"/>
    <w:uiPriority w:val="10"/>
    <w:qFormat/>
    <w:rsid w:val="00CC6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FDA"/>
    <w:pPr>
      <w:spacing w:before="160"/>
      <w:jc w:val="center"/>
    </w:pPr>
    <w:rPr>
      <w:i/>
      <w:iCs/>
      <w:color w:val="404040" w:themeColor="text1" w:themeTint="BF"/>
    </w:rPr>
  </w:style>
  <w:style w:type="character" w:customStyle="1" w:styleId="QuoteChar">
    <w:name w:val="Quote Char"/>
    <w:basedOn w:val="DefaultParagraphFont"/>
    <w:link w:val="Quote"/>
    <w:uiPriority w:val="29"/>
    <w:rsid w:val="00CC6FDA"/>
    <w:rPr>
      <w:i/>
      <w:iCs/>
      <w:color w:val="404040" w:themeColor="text1" w:themeTint="BF"/>
    </w:rPr>
  </w:style>
  <w:style w:type="paragraph" w:styleId="ListParagraph">
    <w:name w:val="List Paragraph"/>
    <w:basedOn w:val="Normal"/>
    <w:uiPriority w:val="34"/>
    <w:qFormat/>
    <w:rsid w:val="00CC6FDA"/>
    <w:pPr>
      <w:ind w:left="720"/>
      <w:contextualSpacing/>
    </w:pPr>
  </w:style>
  <w:style w:type="character" w:styleId="IntenseEmphasis">
    <w:name w:val="Intense Emphasis"/>
    <w:basedOn w:val="DefaultParagraphFont"/>
    <w:uiPriority w:val="21"/>
    <w:qFormat/>
    <w:rsid w:val="00CC6FDA"/>
    <w:rPr>
      <w:i/>
      <w:iCs/>
      <w:color w:val="0F4761" w:themeColor="accent1" w:themeShade="BF"/>
    </w:rPr>
  </w:style>
  <w:style w:type="paragraph" w:styleId="IntenseQuote">
    <w:name w:val="Intense Quote"/>
    <w:basedOn w:val="Normal"/>
    <w:next w:val="Normal"/>
    <w:link w:val="IntenseQuoteChar"/>
    <w:uiPriority w:val="30"/>
    <w:qFormat/>
    <w:rsid w:val="00CC6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FDA"/>
    <w:rPr>
      <w:i/>
      <w:iCs/>
      <w:color w:val="0F4761" w:themeColor="accent1" w:themeShade="BF"/>
    </w:rPr>
  </w:style>
  <w:style w:type="character" w:styleId="IntenseReference">
    <w:name w:val="Intense Reference"/>
    <w:basedOn w:val="DefaultParagraphFont"/>
    <w:uiPriority w:val="32"/>
    <w:qFormat/>
    <w:rsid w:val="00CC6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2368</Words>
  <Characters>13504</Characters>
  <Application>Microsoft Office Word</Application>
  <DocSecurity>0</DocSecurity>
  <Lines>112</Lines>
  <Paragraphs>31</Paragraphs>
  <ScaleCrop>false</ScaleCrop>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cp:revision>
  <dcterms:created xsi:type="dcterms:W3CDTF">2025-11-07T12:38:00Z</dcterms:created>
  <dcterms:modified xsi:type="dcterms:W3CDTF">2025-11-07T12:54:00Z</dcterms:modified>
</cp:coreProperties>
</file>