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धर्मशास्त्रमा सपना र दर्शनहरू</w:t>
      </w:r>
    </w:p>
    <w:p>
      <w:pPr>
        <w:spacing w:after="600"/>
        <w:jc w:val="center"/>
      </w:pPr>
      <w:r>
        <w:t>परमेश्वरको सञ्चार र विवेकको लागि आह्वान</w:t>
      </w:r>
    </w:p>
    <w:p>
      <w:pPr>
        <w:spacing w:after="400"/>
        <w:jc w:val="center"/>
      </w:pPr>
      <w:r>
        <w:t>बाइबल केन्द्रित अध्ययन</w:t>
      </w:r>
    </w:p>
    <w:p>
      <w:pPr>
        <w:pStyle w:val="Heading1"/>
      </w:pPr>
      <w:r>
        <w:t>परिचय</w:t>
      </w:r>
    </w:p>
    <w:p>
      <w:pPr>
        <w:spacing w:after="200"/>
      </w:pPr>
      <w:r>
        <w:t>परमेश्वरले छुटकाराको इतिहासभरि आफ्ना जनहरूसँग कुराकानी गर्ने एक तरिकाको रूपमा सपना र दर्शनहरूलाई सार्वभौम रूपमा प्रयोग गर्नुभएको छ। यद्यपि तिनीहरू आज प्रकाशको प्राथमिक माध्यम होइनन्, तिनीहरूले मार्गदर्शन, चेतावनी, प्रोत्साहन र परमेश्वरको योजनाहरू प्रकट गर्ने विशेष उद्देश्यहरू पूरा गरेका छन्।</w:t>
      </w:r>
    </w:p>
    <w:p>
      <w:pPr>
        <w:spacing w:after="200"/>
      </w:pPr>
      <w:r>
        <w:t>“अनि अन्तिम दिनहरूमा यस्तो हुनेछ, परमेश्वर घोषणा गर्नुहुन्छ, कि म सबै मानिसहरूमाथि मेरो आत्मा खन्याउनेछु, र तिमीहरूका छोराहरू र तिमीहरूका छोरीहरूले अगमवाणी बोल्नेछन्, र तिमीहरूका जवान मानिसहरूले दर्शन देख्नेछन्, र तिमीहरूका बूढा मानिसहरूले सपना देख्नेछन्।”—प्रेरित २:१७ (ESV)</w:t>
      </w:r>
    </w:p>
    <w:p>
      <w:pPr>
        <w:pStyle w:val="Heading1"/>
      </w:pPr>
      <w:r>
        <w:t>बाइबलीय भाषा: सपना, दर्शन, र &amp;quot;रातको दर्शन&amp;quot;</w:t>
      </w:r>
    </w:p>
    <w:p>
      <w:pPr>
        <w:spacing w:after="200"/>
      </w:pPr>
      <w:r>
        <w:t>धर्मशास्त्रले धेरै सम्बन्धित तर फरक शब्दहरू प्रयोग गर्दछ:</w:t>
      </w:r>
    </w:p>
    <w:p>
      <w:pPr>
        <w:spacing w:after="120"/>
      </w:pPr>
      <w:r>
        <w:t>सपना</w:t>
      </w:r>
    </w:p>
    <w:p>
      <w:pPr>
        <w:spacing w:after="80"/>
      </w:pPr>
      <w:r>
        <w:t>हिब्रू: חֲלוֹם (chalom) — निद्राको समयमा हुने अनुभवहरू।</w:t>
      </w:r>
    </w:p>
    <w:p>
      <w:pPr>
        <w:spacing w:after="200"/>
      </w:pPr>
      <w:r>
        <w:t>ग्रीक: ὄναρ (ओनार)।</w:t>
      </w:r>
    </w:p>
    <w:p>
      <w:pPr>
        <w:spacing w:after="120"/>
      </w:pPr>
      <w:r>
        <w:t>दृष्टि</w:t>
      </w:r>
    </w:p>
    <w:p>
      <w:pPr>
        <w:spacing w:after="80"/>
      </w:pPr>
      <w:r>
        <w:t>हिब्रू: חָזוֹן (chazon), מַרְאָה (mar&amp;#39;ah), वा חִזָּיוֹן (chizzayon)।</w:t>
      </w:r>
    </w:p>
    <w:p>
      <w:pPr>
        <w:spacing w:after="200"/>
      </w:pPr>
      <w:r>
        <w:t>ग्रीक: ὅραμα (horama) र ὀπτασία (optasia)।</w:t>
      </w:r>
    </w:p>
    <w:p>
      <w:pPr>
        <w:spacing w:after="200"/>
      </w:pPr>
      <w:r>
        <w:t>“रात्रि दर्शनहरू” — रातको समयमा प्रकटीकरणात्मक अनुभवहरू (अय्यूब ३३:१५; उत्पत्ति ४६:२; दानियल २:१९; ७:१)।</w:t>
      </w:r>
    </w:p>
    <w:p>
      <w:pPr>
        <w:spacing w:after="200"/>
      </w:pPr>
      <w:r>
        <w:t>&amp;quot;रातमा भगवानको दर्शन&amp;quot; र निद्रामा दिव्य दर्शन</w:t>
      </w:r>
    </w:p>
    <w:p>
      <w:pPr>
        <w:spacing w:after="200"/>
      </w:pPr>
      <w:r>
        <w:t>जब धर्मशास्त्रले परमेश्वर रातमा भेट्न वा कुराकानी गर्नुभएको वर्णन गर्दछ, यसले सीमित तर वास्तविक दिव्य भेटघाटहरूलाई औंल्याउँछ - प्रायः सपना वा रात्रि दर्शनहरू मार्फत।</w:t>
      </w:r>
    </w:p>
    <w:p>
      <w:pPr>
        <w:spacing w:after="120"/>
      </w:pPr>
      <w:r>
        <w:t>भजनसंग्रह १७:३ (ESV)</w:t>
      </w:r>
    </w:p>
    <w:p>
      <w:pPr>
        <w:spacing w:after="80"/>
      </w:pPr>
      <w:r>
        <w:t>&amp;quot;तपाईंले मेरो हृदय जाँच्नुभएको छ, तपाईं मलाई राती भेट्न आउनुभएको छ, तपाईंले मलाई जाँच्नुभएको छ, र तपाईंले केही पनि पाउनुहुनेछैन...&amp;quot;</w:t>
      </w:r>
    </w:p>
    <w:p>
      <w:pPr>
        <w:spacing w:after="200"/>
      </w:pPr>
      <w:r>
        <w:t>हिब्रू: פָּקַדְתָּ לַיְלָה (paqadta laylah)। परमेश्वरले रातको समयमा सक्रिय रूपमा दाऊदको जाँच गर्नुभयो वा भेट्नुभयो - रातको सपना र दर्शनहरूसँग मेल खान्छ। एक अगमवक्ताको रूपमा (प्रेरित २:३०), यसले उनी सुतिरहेको बेला घनिष्ठ ईश्वरीय प्रकाशनलाई प्रतिबिम्बित गर्दछ।</w:t>
      </w:r>
    </w:p>
    <w:p>
      <w:pPr>
        <w:spacing w:after="120"/>
      </w:pPr>
      <w:r>
        <w:t>भजनसंग्रह १७:१५ (ESV)</w:t>
      </w:r>
    </w:p>
    <w:p>
      <w:pPr>
        <w:spacing w:after="80"/>
      </w:pPr>
      <w:r>
        <w:t>&amp;quot;मेरो कुरा के हो भने, म तपाईंको मुहार धार्मिकतामा हेर्नेछु; जब म ब्यूँझनेछु, म तपाईंको स्वरूपमा तृप्त हुनेछु।&amp;quot;</w:t>
      </w:r>
    </w:p>
    <w:p>
      <w:pPr>
        <w:spacing w:after="200"/>
      </w:pPr>
      <w:r>
        <w:t>हिब्रू: פָּנִים (panim) र תְּמוּנָה (तेमुनाह)। दाऊदले ब्यूँझिएपछि परमेश्वरको अनुहार देख्ने आशा व्यक्त गर्छन् - परमेश्वरको परम दर्शनलाई औंल्याउँदै।</w:t>
      </w:r>
    </w:p>
    <w:p>
      <w:pPr>
        <w:pStyle w:val="Heading1"/>
      </w:pPr>
      <w:r>
        <w:t>प्रकाशमा बाइबलीय भिन्नता</w:t>
      </w:r>
    </w:p>
    <w:p>
      <w:pPr>
        <w:spacing w:after="120"/>
      </w:pPr>
      <w:r>
        <w:t>गन्ती १२:६-८ (ESV)</w:t>
      </w:r>
    </w:p>
    <w:p>
      <w:pPr>
        <w:spacing w:after="80"/>
      </w:pPr>
      <w:r>
        <w:t>&amp;quot;यदि तिमीहरूमाझ कुनै अगमवक्ता छ भने, म परमप्रभु हुँ, म उसलाई दर्शनमा प्रकट गर्छु; म उसलाई सपनामा बोल्छु। मेरो सेवक मोशासँग त्यस्तो छैन... म उसलाई अड्कोमा होइन, आमनेसामने स्पष्टसँग बोल्छु...&amp;quot;</w:t>
      </w:r>
    </w:p>
    <w:p>
      <w:pPr>
        <w:spacing w:after="200"/>
      </w:pPr>
      <w:r>
        <w:t>धेरैजसो प्रकाश חָזוֹן (chazon) वा חֲלוֹם (चालोम) मार्फत आयो। मोशासँग विशिष्ट रूपमा प्रत्यक्ष सञ्चार थियो (פֶּה אֶל־פֶּה — peh el peh)।</w:t>
      </w:r>
    </w:p>
    <w:p>
      <w:pPr>
        <w:pStyle w:val="Heading1"/>
      </w:pPr>
      <w:r>
        <w:t>सपना र दर्शनका उदाहरणहरू (रात्रि दर्शनहरू सहित)</w:t>
      </w:r>
    </w:p>
    <w:p>
      <w:pPr>
        <w:spacing w:after="120"/>
      </w:pPr>
      <w:r>
        <w:t>पुरानो नियम</w:t>
      </w:r>
    </w:p>
    <w:p>
      <w:pPr>
        <w:pStyle w:val="ListParagraph"/>
        <w:numPr>
          <w:ilvl w:val="0"/>
          <w:numId w:val="2"/>
        </w:numPr>
      </w:pPr>
      <w:r>
        <w:t>याकूबको भर्‍याङ र रातको भेटघाट (उत्पत्ति २८:१२; ४६:२)</w:t>
      </w:r>
    </w:p>
    <w:p>
      <w:pPr>
        <w:pStyle w:val="ListParagraph"/>
        <w:numPr>
          <w:ilvl w:val="0"/>
          <w:numId w:val="2"/>
        </w:numPr>
      </w:pPr>
      <w:r>
        <w:t>कुलपिता यूसुफको प्रतीकात्मक चालोम सपनाहरू</w:t>
      </w:r>
    </w:p>
    <w:p>
      <w:pPr>
        <w:pStyle w:val="ListParagraph"/>
        <w:numPr>
          <w:ilvl w:val="0"/>
          <w:numId w:val="2"/>
        </w:numPr>
      </w:pPr>
      <w:r>
        <w:t>दानियलका सपना र रात्रि दर्शनहरू</w:t>
      </w:r>
    </w:p>
    <w:p>
      <w:pPr>
        <w:pStyle w:val="ListParagraph"/>
        <w:numPr>
          <w:ilvl w:val="0"/>
          <w:numId w:val="2"/>
        </w:numPr>
        <w:spacing w:after="200"/>
      </w:pPr>
      <w:r>
        <w:t>दाऊदको रात्रि दर्शन र परमेश्वरको अनुहार हेर्ने आशा (भजनसंग्रह १७:३, १५)</w:t>
      </w:r>
    </w:p>
    <w:p>
      <w:pPr>
        <w:spacing w:after="120"/>
      </w:pPr>
      <w:r>
        <w:t>नयाँ नियम</w:t>
      </w:r>
    </w:p>
    <w:p>
      <w:pPr>
        <w:pStyle w:val="ListParagraph"/>
        <w:numPr>
          <w:ilvl w:val="0"/>
          <w:numId w:val="2"/>
        </w:numPr>
      </w:pPr>
      <w:r>
        <w:t>मरियमका पति यूसुफ — ओनर सपनामा स्पष्ट स्वर्गदूतीय सन्देशहरू (मत्ती १:२०; २:१३, १९)</w:t>
      </w:r>
    </w:p>
    <w:p>
      <w:pPr>
        <w:pStyle w:val="ListParagraph"/>
        <w:numPr>
          <w:ilvl w:val="0"/>
          <w:numId w:val="2"/>
        </w:numPr>
      </w:pPr>
      <w:r>
        <w:t>पत्रुसको प्रतीकात्मक होरामा दर्शन (प्रेरित १०)</w:t>
      </w:r>
    </w:p>
    <w:p>
      <w:pPr>
        <w:pStyle w:val="ListParagraph"/>
        <w:numPr>
          <w:ilvl w:val="0"/>
          <w:numId w:val="2"/>
        </w:numPr>
        <w:spacing w:after="200"/>
      </w:pPr>
      <w:r>
        <w:t>पावलको रात्रि दर्शन (प्रेरित १६:९)</w:t>
      </w:r>
    </w:p>
    <w:p>
      <w:pPr>
        <w:spacing w:after="200"/>
      </w:pPr>
      <w:r>
        <w:t>स्वर्गदूतहरू संलग्न सपनाहरू - सपनाहरू (चालोम / ओनार) वा रात्रि दर्शनहरू मार्फत मध्यस्थता।</w:t>
      </w:r>
    </w:p>
    <w:p>
      <w:pPr>
        <w:pStyle w:val="Heading1"/>
      </w:pPr>
      <w:r>
        <w:t>चर्चमा भविष्यवाणी, प्रकाश र व्यवस्था (१ कोरिन्थी १४)</w:t>
      </w:r>
    </w:p>
    <w:p>
      <w:pPr>
        <w:spacing w:after="200"/>
      </w:pPr>
      <w:r>
        <w:t>१ कोरिन्थी १४ ले देखाउँछ कि कसरी प्रकाश (सपना वा रातको अनुभवहरू सहित) ले चर्चलाई सुधार गर्नुपर्छ, परीक्षण गरिनुपर्छ (&amp;quot;अरूले के भनिएको छ भनेर तौल्न दिनुहोस्&amp;quot; - पद २९), र क्रमबद्ध रूपमा सञ्चालन गर्नुपर्छ।</w:t>
      </w:r>
    </w:p>
    <w:p>
      <w:pPr>
        <w:pStyle w:val="Heading1"/>
      </w:pPr>
      <w:r>
        <w:t>विवेक: सपना, दर्शन र प्रकाशको परीक्षण</w:t>
      </w:r>
    </w:p>
    <w:p>
      <w:pPr>
        <w:spacing w:after="120"/>
      </w:pPr>
      <w:r>
        <w:t>कलस्सी २:१८ (ESV)</w:t>
      </w:r>
    </w:p>
    <w:p>
      <w:pPr>
        <w:spacing w:after="200"/>
      </w:pPr>
      <w:r>
        <w:t>&amp;quot;कसैले पनि तिमीलाई अयोग्य नठहराउन्, तपस्या र स्वर्गदूतहरूको पूजामा जोड दिँदै, दर्शनको बारेमा विस्तृत रूपमा कुरा गर्दै, आफ्नो कामुक मनले बिना कारण फुलाएर...&amp;quot;</w:t>
      </w:r>
    </w:p>
    <w:p>
      <w:pPr>
        <w:spacing w:after="200"/>
      </w:pPr>
      <w:r>
        <w:t>झूटा शिक्षकहरूले घमण्ड सिर्जना गर्न दर्शनहरू र स्वर्गदूतहरूको शिक्षा प्रयोग गरे। यो ख्रीष्टलाई बलियोसँग पक्रिराख्न असफल भयो।</w:t>
      </w:r>
    </w:p>
    <w:p>
      <w:pPr>
        <w:spacing w:after="120"/>
      </w:pPr>
      <w:r>
        <w:t>अन्य प्रमुख विवेक परिच्छेदहरू</w:t>
      </w:r>
    </w:p>
    <w:p>
      <w:pPr>
        <w:pStyle w:val="ListParagraph"/>
        <w:numPr>
          <w:ilvl w:val="0"/>
          <w:numId w:val="2"/>
        </w:numPr>
      </w:pPr>
      <w:r>
        <w:t>व्यवस्था १३:१-५</w:t>
      </w:r>
    </w:p>
    <w:p>
      <w:pPr>
        <w:pStyle w:val="ListParagraph"/>
        <w:numPr>
          <w:ilvl w:val="0"/>
          <w:numId w:val="2"/>
        </w:numPr>
      </w:pPr>
      <w:r>
        <w:t>१ यूहन्ना ४:१</w:t>
      </w:r>
    </w:p>
    <w:p>
      <w:pPr>
        <w:pStyle w:val="ListParagraph"/>
        <w:numPr>
          <w:ilvl w:val="0"/>
          <w:numId w:val="2"/>
        </w:numPr>
      </w:pPr>
      <w:r>
        <w:t>१ थिस्सलोनिकी ५:१९-२२</w:t>
      </w:r>
    </w:p>
    <w:p>
      <w:pPr>
        <w:pStyle w:val="ListParagraph"/>
        <w:numPr>
          <w:ilvl w:val="0"/>
          <w:numId w:val="2"/>
        </w:numPr>
      </w:pPr>
      <w:r>
        <w:t>२ कोरिन्थी ११:१४</w:t>
      </w:r>
    </w:p>
    <w:p>
      <w:pPr>
        <w:pStyle w:val="ListParagraph"/>
        <w:numPr>
          <w:ilvl w:val="0"/>
          <w:numId w:val="2"/>
        </w:numPr>
        <w:spacing w:after="200"/>
      </w:pPr>
      <w:r>
        <w:t>मत्ती ७:१५-२०</w:t>
      </w:r>
    </w:p>
    <w:p>
      <w:pPr>
        <w:spacing w:after="120"/>
      </w:pPr>
      <w:r>
        <w:t>व्यावहारिक परीक्षणहरू</w:t>
      </w:r>
    </w:p>
    <w:p>
      <w:pPr>
        <w:pStyle w:val="ListParagraph"/>
        <w:numPr>
          <w:ilvl w:val="0"/>
          <w:numId w:val="3"/>
        </w:numPr>
      </w:pPr>
      <w:r>
        <w:t>के यो सम्पूर्ण धर्मशास्त्रसँग मेल खान्छ?</w:t>
      </w:r>
    </w:p>
    <w:p>
      <w:pPr>
        <w:pStyle w:val="ListParagraph"/>
        <w:numPr>
          <w:ilvl w:val="0"/>
          <w:numId w:val="3"/>
        </w:numPr>
      </w:pPr>
      <w:r>
        <w:t>के यसले येशू ख्रीष्टलाई उच्च पार्छ?</w:t>
      </w:r>
    </w:p>
    <w:p>
      <w:pPr>
        <w:pStyle w:val="ListParagraph"/>
        <w:numPr>
          <w:ilvl w:val="0"/>
          <w:numId w:val="3"/>
        </w:numPr>
      </w:pPr>
      <w:r>
        <w:t>के यसले नम्रता र प्रेम, वा घमण्ड र विभाजन उत्पन्न गर्छ?</w:t>
      </w:r>
    </w:p>
    <w:p>
      <w:pPr>
        <w:pStyle w:val="ListParagraph"/>
        <w:numPr>
          <w:ilvl w:val="0"/>
          <w:numId w:val="3"/>
        </w:numPr>
      </w:pPr>
      <w:r>
        <w:t>के यो ईश्वरीय सल्लाह र आत्माको फलद्वारा पुष्टि हुन्छ?</w:t>
      </w:r>
    </w:p>
    <w:p>
      <w:pPr>
        <w:pStyle w:val="ListParagraph"/>
        <w:numPr>
          <w:ilvl w:val="0"/>
          <w:numId w:val="3"/>
        </w:numPr>
        <w:spacing w:after="200"/>
      </w:pPr>
      <w:r>
        <w:t>के यसले मण्डलीको निर्माण गर्छ (१ कोरिन्थी १४)?</w:t>
      </w:r>
    </w:p>
    <w:p>
      <w:pPr>
        <w:pStyle w:val="Heading1"/>
      </w:pPr>
      <w:r>
        <w:t>“आमनेसामने” को अर्थ र परमेश्वरको प्रत्यक्ष दर्शन</w:t>
      </w:r>
    </w:p>
    <w:p>
      <w:pPr>
        <w:spacing w:after="120"/>
      </w:pPr>
      <w:r>
        <w:t>मोशाको अनौठो अनुभव</w:t>
      </w:r>
    </w:p>
    <w:p>
      <w:pPr>
        <w:spacing w:after="200"/>
      </w:pPr>
      <w:r>
        <w:t>&amp;quot;फेस टु फेस&amp;quot; = हिब्रू פָּנִים אֶל־פָּנִים (panim el panim)। प्रत्यक्ष, घनिष्ठ संचार। पुरानो नियमका अगमवक्ताहरूमध्ये अद्वितीय तर अझै सीमित छन् (प्रस्थान ३३:२०)।</w:t>
      </w:r>
    </w:p>
    <w:p>
      <w:pPr>
        <w:spacing w:after="120"/>
      </w:pPr>
      <w:r>
        <w:t>पिताको बारेमा येशूको अद्वितीय र प्रत्यक्ष ज्ञान</w:t>
      </w:r>
    </w:p>
    <w:p>
      <w:pPr>
        <w:spacing w:after="200"/>
      </w:pPr>
      <w:r>
        <w:t>परमेश्वरको अनन्त पुत्रको रूपमा येशूको पितासँग एक अद्वितीय, प्रत्यक्ष र अविभाज्य सम्बन्ध छ जुन मोशाको अनुभवभन्दा पनि पर जान्छ।</w:t>
      </w:r>
    </w:p>
    <w:p>
      <w:pPr>
        <w:spacing w:after="120"/>
      </w:pPr>
      <w:r>
        <w:t>यूहन्ना १:१८ (ESV)</w:t>
      </w:r>
    </w:p>
    <w:p>
      <w:pPr>
        <w:spacing w:after="80"/>
      </w:pPr>
      <w:r>
        <w:t>“परमेश्वरलाई कसैले कहिल्यै देखेको छैन; पिताको छेउमा हुनुहुने एक मात्र परमेश्वरले उहाँलाई प्रकट गर्नुभएको छ।”</w:t>
      </w:r>
    </w:p>
    <w:p>
      <w:pPr>
        <w:spacing w:after="200"/>
      </w:pPr>
      <w:r>
        <w:t>येशूले मात्र पितालाई पूर्ण अर्थमा देख्नुभएको छ किनभने उहाँ परमेश्वर पुत्र हुनुहुन्छ।</w:t>
      </w:r>
    </w:p>
    <w:p>
      <w:pPr>
        <w:spacing w:after="120"/>
      </w:pPr>
      <w:r>
        <w:t>यूहन्ना ६:४६ (ESV)</w:t>
      </w:r>
    </w:p>
    <w:p>
      <w:pPr>
        <w:spacing w:after="80"/>
      </w:pPr>
      <w:r>
        <w:t>“परमेश्वरबाट आएको व्यक्ति बाहेक अरू कसैले पितालाई देखेको छैन, उसले पितालाई देखेको छ।”</w:t>
      </w:r>
    </w:p>
    <w:p>
      <w:pPr>
        <w:spacing w:after="200"/>
      </w:pPr>
      <w:r>
        <w:t>येशूले मात्र पितालाई प्रत्यक्ष र पूर्ण रूपमा देख्नुभएको छ।</w:t>
      </w:r>
    </w:p>
    <w:p>
      <w:pPr>
        <w:spacing w:after="120"/>
      </w:pPr>
      <w:r>
        <w:t>मत्ती ११:२७ (ESV)</w:t>
      </w:r>
    </w:p>
    <w:p>
      <w:pPr>
        <w:spacing w:after="80"/>
      </w:pPr>
      <w:r>
        <w:t>“मेरा पिताले सबै कुरा मलाई सुम्पनुभएको छ। पिता बाहेक पुत्रलाई कसैले चिन्दैन, र पुत्र र पुत्रले प्रकट गर्न चाहेकाहरू बाहेक पितालाई कसैले चिन्दैन।”</w:t>
      </w:r>
    </w:p>
    <w:p>
      <w:pPr>
        <w:spacing w:after="200"/>
      </w:pPr>
      <w:r>
        <w:t>पिता र पुत्र बीच एक अद्वितीय, पारस्परिक र पूर्ण ज्ञान छ। येशूले पितालाई प्रकट गर्नुहुन्छ किनभने उहाँ मात्र साँच्चै उहाँलाई चिन्नुहुन्छ।</w:t>
      </w:r>
    </w:p>
    <w:p>
      <w:pPr>
        <w:spacing w:after="200"/>
      </w:pPr>
      <w:r>
        <w:t>पिताको बारेमा येशूको ज्ञान अनन्त र तत्वज्ञानात्मक छ (उहाँ परमेश्वर हुनुहुन्छ), मोशाले प्राप्त गरेको जस्तो केवल एक प्रदान गरिएको दर्शन मात्र होइन। यसैकारण उहाँले भन्न सक्नुभयो, “जसले मलाई देखेको छ, उसले पितालाई देखेको छ” (यूहन्ना १४:९)।</w:t>
      </w:r>
    </w:p>
    <w:p>
      <w:pPr>
        <w:spacing w:after="120"/>
      </w:pPr>
      <w:r>
        <w:t>सबै विश्वासीहरूका लागि भविष्यको आशा</w:t>
      </w:r>
    </w:p>
    <w:p>
      <w:pPr>
        <w:spacing w:after="80"/>
      </w:pPr>
      <w:r>
        <w:t>१ कोरिन्थी १३:१२ (ESV)</w:t>
      </w:r>
    </w:p>
    <w:p>
      <w:pPr>
        <w:spacing w:after="80"/>
      </w:pPr>
      <w:r>
        <w:t>&amp;quot;अहिले हामी ऐनामा धमिलो देख्छौं, तर त्यसपछि आमनेसामने देख्छौं। अब म आंशिक रूपमा जान्दछु; त्यसपछि म पूर्ण रूपमा जान्नेछु, जसरी म पूर्ण रूपमा परिचित छु।&amp;quot;</w:t>
      </w:r>
    </w:p>
    <w:p>
      <w:pPr>
        <w:spacing w:after="200"/>
      </w:pPr>
      <w:r>
        <w:t>ग्रीक: πρόσωπον πρὸς πρόσωπον (prosōpon pros prosōpon)। अनन्तकालमा, सबै विश्वासीहरूले परमेश्वरसँग सिद्ध, निर्बाध संगत पाउनेछन् - मोशा भन्दा ठूलो, र येशूद्वारा सम्भव भएको हो।</w:t>
      </w:r>
    </w:p>
    <w:p>
      <w:pPr>
        <w:pStyle w:val="Heading1"/>
      </w:pPr>
      <w:r>
        <w:t>ख्रीष्टको सर्वोच्चता र लिखित वचन</w:t>
      </w:r>
    </w:p>
    <w:p>
      <w:pPr>
        <w:spacing w:after="80"/>
      </w:pPr>
      <w:r>
        <w:t>&amp;quot;धेरै पहिले, धेरै पटक र धेरै तरिकाले, परमेश्वर हाम्रा पुर्खाहरूसँग अगमवक्ताहरूद्वारा बोल्नुभयो, तर यी अन्तिम दिनहरूमा उहाँले आफ्नो पुत्रद्वारा हामीसँग बोल्नुभएको छ...&amp;quot;</w:t>
      </w:r>
    </w:p>
    <w:p>
      <w:pPr>
        <w:spacing w:after="200"/>
      </w:pPr>
      <w:r>
        <w:t>— हिब्रू १:१-२ (ESV)</w:t>
      </w:r>
    </w:p>
    <w:p>
      <w:pPr>
        <w:spacing w:after="200"/>
      </w:pPr>
      <w:r>
        <w:t>सबै सपना, दर्शन र भविष्यसूचक प्रकाशहरू ख्रीष्ट र धर्मशास्त्रको अधीनमा रहनुपर्छ।</w:t>
      </w:r>
    </w:p>
    <w:p>
      <w:pPr>
        <w:pStyle w:val="Heading1"/>
      </w:pPr>
      <w:r>
        <w:t>आज विश्वासीहरूका लागि</w:t>
      </w:r>
    </w:p>
    <w:p>
      <w:pPr>
        <w:spacing w:after="200"/>
      </w:pPr>
      <w:r>
        <w:t>परमेश्वर सार्वभौम हुनुहुन्छ र अझै पनि सपना वा रात्रि भ्रमणहरू प्रदान गर्न सक्नुहुन्छ। यद्यपि, तिनीहरू मार्गदर्शनको सामान्य माध्यम होइनन्। स्वस्थ ख्रीष्टियन जीवन धर्मशास्त्र, प्रार्थना, आत्माको प्रकाश, र कुनै पनि प्रकाशको परीक्षण गरिएको भेला भएको चर्चमा केन्द्रित हुन्छ (१ कोरिन्थी १४)।</w:t>
      </w:r>
    </w:p>
    <w:p>
      <w:pPr>
        <w:pStyle w:val="Heading1"/>
      </w:pPr>
      <w:r>
        <w:t>निष्कर्ष: धन्य आशा</w:t>
      </w:r>
    </w:p>
    <w:p>
      <w:pPr>
        <w:spacing w:after="200"/>
      </w:pPr>
      <w:r>
        <w:t>एक दिन हामी परमेश्वरको अनुहार देख्नेछौं र उहाँको स्वरूपमा पूर्ण रूपमा सन्तुष्ट हुनेछौं (भजनसंग्रह १७:१५)। हामी उहाँलाई पूर्ण स्पष्टतामा आमनेसामने देख्नेछौं (१ कोरिन्थी १३:१२)। यस युगमा येशूले मात्र पितालाई पूर्ण रूपमा देख्नुभएको छ, र उहाँद्वारा हामी एक दिन परमेश्वरलाई पूर्ण रूपमा चिन्नेछौं।</w:t>
      </w:r>
    </w:p>
    <w:p>
      <w:pPr>
        <w:pStyle w:val="Heading1"/>
      </w:pPr>
      <w:r>
        <w:t>प्रतिबिम्ब प्रश्नहरू</w:t>
      </w:r>
    </w:p>
    <w:p>
      <w:pPr>
        <w:pStyle w:val="ListParagraph"/>
        <w:numPr>
          <w:ilvl w:val="0"/>
          <w:numId w:val="3"/>
        </w:numPr>
      </w:pPr>
      <w:r>
        <w:t>भजन १७:३ र भजन १७:१५ कसरी एकसाथ काम गर्छन्?</w:t>
      </w:r>
    </w:p>
    <w:p>
      <w:pPr>
        <w:pStyle w:val="ListParagraph"/>
        <w:numPr>
          <w:ilvl w:val="0"/>
          <w:numId w:val="3"/>
        </w:numPr>
      </w:pPr>
      <w:r>
        <w:t>मोशाको तुलनामा पिताको बारेमा येशूको ज्ञान किन अद्वितीय छ?</w:t>
      </w:r>
    </w:p>
    <w:p>
      <w:pPr>
        <w:pStyle w:val="ListParagraph"/>
        <w:numPr>
          <w:ilvl w:val="0"/>
          <w:numId w:val="3"/>
        </w:numPr>
      </w:pPr>
      <w:r>
        <w:t>१ कोरिन्थी १४ ले चर्चमा प्रकाशलाई कसरी सम्हाल्नुपर्छ भनेर कसरी मार्गदर्शन गर्छ?</w:t>
      </w:r>
    </w:p>
    <w:p>
      <w:pPr>
        <w:pStyle w:val="ListParagraph"/>
        <w:numPr>
          <w:ilvl w:val="0"/>
          <w:numId w:val="3"/>
        </w:numPr>
      </w:pPr>
      <w:r>
        <w:t>एक दिन परमेश्वरलाई “आमनेसामने” देख्ने प्रतिज्ञाले तपाईंलाई कसरी प्रोत्साहन दिन्छ?</w:t>
      </w:r>
    </w:p>
    <w:p>
      <w:pPr>
        <w:spacing w:before="600"/>
        <w:jc w:val="center"/>
      </w:pPr>
      <w:r>
        <w:t>सबै धर्मशास्त्र उद्धरणहरू ESV® बाइबलबाट हुन्। अनुमति लिएर प्रयोग गरिएको। सबै अधिकार सुरक्षित।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पृष्ठ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धर्मशास्त्रमा सपना र दर्शनहरू - बाइबल अध्ययन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