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t>ကျမ်းစာထဲက အိပ်မက်နဲ့ ရူပါရုံတွေ</w:t>
      </w:r>
    </w:p>
    <w:p>
      <w:pPr>
        <w:spacing w:after="600"/>
        <w:jc w:val="center"/>
      </w:pPr>
      <w:r>
        <w:t>ဘုရားသခင်၏ ဆက်သွယ်မှု နှင့် ပိုင်းခြားသိမြင်မှုသို့ ခေါ်ဆောင်ခြင်း</w:t>
      </w:r>
    </w:p>
    <w:p>
      <w:pPr>
        <w:spacing w:after="400"/>
        <w:jc w:val="center"/>
      </w:pPr>
      <w:r>
        <w:t>သမ္မာကျမ်းစာဗဟိုပြုလေ့လာမှု</w:t>
      </w:r>
    </w:p>
    <w:p>
      <w:pPr>
        <w:pStyle w:val="Heading1"/>
      </w:pPr>
      <w:r>
        <w:t>မိတ်ဆက်</w:t>
      </w:r>
    </w:p>
    <w:p>
      <w:pPr>
        <w:spacing w:after="200"/>
      </w:pPr>
      <w:r>
        <w:t>ဘုရားသခင်သည် ရွေးနှုတ်ခြင်းသမိုင်းတစ်လျှောက်တွင် အိပ်မက်များနှင့် ရူပါရုံများကို မိမိ၏လူမျိုးနှင့် ဆက်သွယ်ရန် နည်းလမ်းတစ်ခုအဖြစ် အချုပ်အခြာအာဏာပိုင်စွာ အသုံးပြုခဲ့သည်။ ၎င်းတို့သည် ယနေ့ခေတ်တွင် ဗျာဒိတ်တော်၏ အဓိကနည်းလမ်းများ မဟုတ်သော်လည်း၊ ၎င်းတို့သည် ဘုရားသခင်၏ လမ်းညွှန်မှု၊ သတိပေးချက်၊ အားပေးမှုနှင့် အစီအစဉ်များ ဖော်ပြခြင်းတွင် သီးခြားရည်ရွယ်ချက်များကို ဆောင်ရွက်ပေးခဲ့သည်။</w:t>
      </w:r>
    </w:p>
    <w:p>
      <w:pPr>
        <w:spacing w:after="200"/>
      </w:pPr>
      <w:r>
        <w:t>“နောက်ဆုံးသောကာလ၌ လူအပေါင်းတို့အပေါ်သို့ ငါ၏ဝိညာဉ်တော်ကို ငါသွန်းလောင်းမည်။ သင်တို့၏သားသမီးတို့သည် ပရောဖက်ပြုကြလိမ့်မည်။ လုလင်တို့သည် ဗျာဒိတ်ရူပါရုံများကို မြင်ရကြလိမ့်မည်။ အသက်ကြီးသူတို့သည်လည်း အိပ်မက်များကို မြင်မက်ကြလိမ့်မည်။” —တမန်တော်ဝတ္ထု ၂:၁၇ (ESV)</w:t>
      </w:r>
    </w:p>
    <w:p>
      <w:pPr>
        <w:pStyle w:val="Heading1"/>
      </w:pPr>
      <w:r>
        <w:t>သမ္မာကျမ်းစာဘာသာစကား- အိပ်မက်များ၊ ရူပါရုံများနှင့် “ည၏ရူပါရုံများ”</w:t>
      </w:r>
    </w:p>
    <w:p>
      <w:pPr>
        <w:spacing w:after="200"/>
      </w:pPr>
      <w:r>
        <w:t>ကျမ်းစာတွင် ဆက်စပ်နေသော်လည်း ကွဲပြားသော အသုံးအနှုန်းများစွာကို အသုံးပြုထားသည်-</w:t>
      </w:r>
    </w:p>
    <w:p>
      <w:pPr>
        <w:spacing w:after="120"/>
      </w:pPr>
      <w:r>
        <w:t>အိပ်မက်</w:t>
      </w:r>
    </w:p>
    <w:p>
      <w:pPr>
        <w:spacing w:after="80"/>
      </w:pPr>
      <w:r>
        <w:t>ဟီးဘရူး: חֲלוֹם (chalom) — အိပ်ပျော်နေစဉ် အတွေ့အကြုံများ။</w:t>
      </w:r>
    </w:p>
    <w:p>
      <w:pPr>
        <w:spacing w:after="200"/>
      </w:pPr>
      <w:r>
        <w:t>ဂရိ: ὄναρ (onar).</w:t>
      </w:r>
    </w:p>
    <w:p>
      <w:pPr>
        <w:spacing w:after="120"/>
      </w:pPr>
      <w:r>
        <w:t>ရူပါရုံ</w:t>
      </w:r>
    </w:p>
    <w:p>
      <w:pPr>
        <w:spacing w:after="80"/>
      </w:pPr>
      <w:r>
        <w:t>ဟီးဘရူး- חָזוֹן (chazon), מַרְאָה (mar&amp;#39;ah), သို့မဟုတ် חִזָּיוֹן (chizzayon)။</w:t>
      </w:r>
    </w:p>
    <w:p>
      <w:pPr>
        <w:spacing w:after="200"/>
      </w:pPr>
      <w:r>
        <w:t>ဂရိ- ὅραμα (horama) နှင့် ὀπτασία (optasia)။</w:t>
      </w:r>
    </w:p>
    <w:p>
      <w:pPr>
        <w:spacing w:after="200"/>
      </w:pPr>
      <w:r>
        <w:t>“ညအချိန်၌ ဗျာဒိတ်ရူပါရုံများ” — ညအချိန်အတွင်း ဗျာဒိတ်တော်အတွေ့အကြုံများ (ယောဘ ၃၃:၁၅; ကမ္ဘာဦး ၄၆:၂; ဒံယေလ ၂:၁၉; ၇:၁)။</w:t>
      </w:r>
    </w:p>
    <w:p>
      <w:pPr>
        <w:spacing w:after="200"/>
      </w:pPr>
      <w:r>
        <w:t>&amp;quot;ညအချိန်တွင် ဘုရားသခင်ကို မြင်တွေ့ရခြင်း&amp;quot; နှင့် အိပ်စက်နေစဉ် ဘုရားသခင်၏ လည်ပတ်မှု</w:t>
      </w:r>
    </w:p>
    <w:p>
      <w:pPr>
        <w:spacing w:after="200"/>
      </w:pPr>
      <w:r>
        <w:t>ဘုရားသခင်သည် ညအချိန်တွင် လာရောက်လည်ပတ်ခြင်း သို့မဟုတ် ဆက်သွယ်ခြင်းအကြောင်း ကျမ်းစာတွင် ဖော်ပြသောအခါ၊ ၎င်းသည် အိပ်မက်များ သို့မဟုတ် ညဘက်ရူပါရုံများမှတစ်ဆင့် အကန့်အသတ်ရှိသော်လည်း အမှန်တကယ်ရှိသော ဘုရားသခင်နှင့်တွေ့ဆုံမှုများကို ညွှန်ပြနေသည်။</w:t>
      </w:r>
    </w:p>
    <w:p>
      <w:pPr>
        <w:spacing w:after="120"/>
      </w:pPr>
      <w:r>
        <w:t>ဆာလံ ၁၇:၃ (ESV)</w:t>
      </w:r>
    </w:p>
    <w:p>
      <w:pPr>
        <w:spacing w:after="80"/>
      </w:pPr>
      <w:r>
        <w:t>&amp;quot;ကိုယ်တော်သည် အကျွန်ုပ်၏နှလုံးသားကို စမ်းသပ်တော်မူပြီ၊ ညအချိန်တွင် အကျွန်ုပ်ထံသို့ လာ၍ အကျွန်ုပ်အား စမ်းသပ်တော်မူပြီ၊ ကိုယ်တော်သည် အဘယ်အရာကိုမျှ မတွေ့ရပါ...&amp;quot;</w:t>
      </w:r>
    </w:p>
    <w:p>
      <w:pPr>
        <w:spacing w:after="200"/>
      </w:pPr>
      <w:r>
        <w:t>ဟီးဘရူး: פָּקַדְתָּ לַיְלָה (paqadta laylah)။ ဘုရားသခင်သည် ညအချိန်တွင် ဒါဝိဒ်ကို တက်ကြွစွာ စစ်ဆေးခြင်း သို့မဟုတ် လာရောက်လည်ပတ်ခြင်း — ညအချိန်၌ မြင်မက်ခဲ့သော အိပ်မက်နှင့် ရူပါရုံများနှင့် ကိုက်ညီပါသည်။ ပရောဖက်တစ်ပါးအနေဖြင့် (တမန်တော်ဝတ္ထု ၂:၃၀)၊ ၎င်းသည် သူအိပ်ပျော်နေစဉ်အတွင်း ဘုရားသခင်၏ ဗျာဒိတ်တော်ကို ထင်ဟပ်စေသည်။</w:t>
      </w:r>
    </w:p>
    <w:p>
      <w:pPr>
        <w:spacing w:after="120"/>
      </w:pPr>
      <w:r>
        <w:t>ဆာလံ ၁၇:၁၅ (ESV)</w:t>
      </w:r>
    </w:p>
    <w:p>
      <w:pPr>
        <w:spacing w:after="80"/>
      </w:pPr>
      <w:r>
        <w:t>&amp;quot;အကျွန်ုပ်မူကား၊ ဖြောင့်မတ်ခြင်း၌ ကိုယ်တော်၏မျက်နှာကို ဖူးမြင်ရပါလိမ့်မည်။ နိုးထသောအခါ ကိုယ်တော်၏ပုံသဏ္ဌာန်ဖြင့် ကျေနပ်ရပါလိမ့်မည်။&amp;quot;</w:t>
      </w:r>
    </w:p>
    <w:p>
      <w:pPr>
        <w:spacing w:after="200"/>
      </w:pPr>
      <w:r>
        <w:t>ဟီးဘရူး: פָּנִים (panim) နှင့် תְּמוּנָה (temunah)။ ဒါဝိဒ်သည် နိုးထလာသောအခါ ဘုရားသခင်၏ မျက်နှာတော်ကို မြင်တွေ့ရမည်ဟု မျှော်လင့်ကြောင်း ဖော်ပြခဲ့ပြီး ဘုရားသခင်၏ အဆုံးစွန်သော ရူပါရုံကို ညွှန်ပြသည်။</w:t>
      </w:r>
    </w:p>
    <w:p>
      <w:pPr>
        <w:pStyle w:val="Heading1"/>
      </w:pPr>
      <w:r>
        <w:t>ဗျာဒိတ်ကျမ်းတွင် သမ္မာကျမ်းစာ၏ ခြားနားချက်</w:t>
      </w:r>
    </w:p>
    <w:p>
      <w:pPr>
        <w:spacing w:after="120"/>
      </w:pPr>
      <w:r>
        <w:t>တောလည်ရာ ၁၂:၆-၈ (ESV)</w:t>
      </w:r>
    </w:p>
    <w:p>
      <w:pPr>
        <w:spacing w:after="80"/>
      </w:pPr>
      <w:r>
        <w:t>&amp;quot;သင်တို့တွင် ပရောဖက်ရှိလျှင်၊ ငါထာဝရဘုရားသည် ထိုသူအား ဗျာဒိတ်ရူပါရုံအားဖြင့် ကိုယ်ကိုပြ၏။ အိပ်မက်အားဖြင့်လည်း ငါဟောပြော၏။ ငါ့ကျွန်မောရှေနှင့်မူကား ထိုသို့မဟုတ်။ သူနှင့် ငါသည် ပဟေဠိစကားအားဖြင့် မဟုတ်ဘဲ နှုတ်ဖြင့် ရှင်းလင်းစွာ ပြောဆို၏။&amp;quot;</w:t>
      </w:r>
    </w:p>
    <w:p>
      <w:pPr>
        <w:spacing w:after="200"/>
      </w:pPr>
      <w:r>
        <w:t>ဗျာဒိတ်တော်အများစုသည် חָזוֹן (chazon) သို့မဟုတ် חֲלוֹם (chalom) မှတဆင့် ရောက်လာသည်။ မောရှေသည် ထူးထူးခြားခြား တိုက်ရိုက်ဆက်သွယ်မှု ရှိခဲ့သည် (ဖာ el peh)။</w:t>
      </w:r>
    </w:p>
    <w:p>
      <w:pPr>
        <w:pStyle w:val="Heading1"/>
      </w:pPr>
      <w:r>
        <w:t>အိပ်မက်များနှင့် ရူပါရုံများ၏ ဥပမာများ (ညမြင်ကွင်းများ အပါအဝင်)</w:t>
      </w:r>
    </w:p>
    <w:p>
      <w:pPr>
        <w:spacing w:after="120"/>
      </w:pPr>
      <w:r>
        <w:t>ဓမ္မဟောင်းကျမ်း</w:t>
      </w:r>
    </w:p>
    <w:p>
      <w:pPr>
        <w:pStyle w:val="ListParagraph"/>
        <w:numPr>
          <w:ilvl w:val="0"/>
          <w:numId w:val="2"/>
        </w:numPr>
      </w:pPr>
      <w:r>
        <w:t>ယာကုပ်၏လှေကားနှင့် ညအချိန်တွေ့ဆုံမှုများ (ကမ္ဘာဦး ၂၈:၁၂; ၄၆:၂)</w:t>
      </w:r>
    </w:p>
    <w:p>
      <w:pPr>
        <w:pStyle w:val="ListParagraph"/>
        <w:numPr>
          <w:ilvl w:val="0"/>
          <w:numId w:val="2"/>
        </w:numPr>
      </w:pPr>
      <w:r>
        <w:t>ဘိုးဘေးယောသပ်၏ သင်္ကေတအားဖြင့် ချာလွန်အိပ်မက်များ</w:t>
      </w:r>
    </w:p>
    <w:p>
      <w:pPr>
        <w:pStyle w:val="ListParagraph"/>
        <w:numPr>
          <w:ilvl w:val="0"/>
          <w:numId w:val="2"/>
        </w:numPr>
      </w:pPr>
      <w:r>
        <w:t>ဒံယေလ၏ အိပ်မက်များနှင့် ညမြင်ကွင်းများ</w:t>
      </w:r>
    </w:p>
    <w:p>
      <w:pPr>
        <w:pStyle w:val="ListParagraph"/>
        <w:numPr>
          <w:ilvl w:val="0"/>
          <w:numId w:val="2"/>
        </w:numPr>
        <w:spacing w:after="200"/>
      </w:pPr>
      <w:r>
        <w:t>ဒါဝိဒ်၏ညအချိန်တွင် လာရောက်ကြည့်ရှုခြင်းနှင့် ဘုရားသခင်၏မျက်နှာတော်ကို မြင်တွေ့ရန် မျှော်လင့်ချက် (ဆာလံ ၁၇:၃၊ ၁၅)</w:t>
      </w:r>
    </w:p>
    <w:p>
      <w:pPr>
        <w:spacing w:after="120"/>
      </w:pPr>
      <w:r>
        <w:t>ဓမ္မသစ်ကျမ်း</w:t>
      </w:r>
    </w:p>
    <w:p>
      <w:pPr>
        <w:pStyle w:val="ListParagraph"/>
        <w:numPr>
          <w:ilvl w:val="0"/>
          <w:numId w:val="2"/>
        </w:numPr>
      </w:pPr>
      <w:r>
        <w:t>မာရိ၏ခင်ပွန်း ယောသပ် — ကောင်းကင်တမန်၏ ရှင်းလင်းသောသတင်းစကားများကို အိပ်မက်ထဲတွင် ဖော်ပြထားသည် (မဿဲ ၁:၂၀; ၂:၁၃၊ ၁၉)</w:t>
      </w:r>
    </w:p>
    <w:p>
      <w:pPr>
        <w:pStyle w:val="ListParagraph"/>
        <w:numPr>
          <w:ilvl w:val="0"/>
          <w:numId w:val="2"/>
        </w:numPr>
      </w:pPr>
      <w:r>
        <w:t>ပေတရု၏ ပုံဆောင်ဟောရာမာ ရူပါရုံ (တမန်တော်ဝတ္ထု ၁၀)</w:t>
      </w:r>
    </w:p>
    <w:p>
      <w:pPr>
        <w:pStyle w:val="ListParagraph"/>
        <w:numPr>
          <w:ilvl w:val="0"/>
          <w:numId w:val="2"/>
        </w:numPr>
        <w:spacing w:after="200"/>
      </w:pPr>
      <w:r>
        <w:t>ပေါလု၏ ညအမှောင်ရူပါရုံ (တမန်တော်ဝတ္ထု ၁၆:၉)</w:t>
      </w:r>
    </w:p>
    <w:p>
      <w:pPr>
        <w:spacing w:after="200"/>
      </w:pPr>
      <w:r>
        <w:t>ကောင်းကင်တမန်များပါဝင်သည့် အိပ်မက်များ — အိပ်မက်များ (chalom / onar) သို့မဟုတ် ညဘက်ရူပါရုံများမှတစ်ဆင့် ကြားဝင်ဆောင်ရွက်ပေးသည်။</w:t>
      </w:r>
    </w:p>
    <w:p>
      <w:pPr>
        <w:pStyle w:val="Heading1"/>
      </w:pPr>
      <w:r>
        <w:t>ပရောဖက်ပြုချက်၊ ဗျာဒိတ်တော်နှင့် အသင်းတော်အတွင်း အစီအစဉ် (၁ ကောရိန္သု ၁၄)</w:t>
      </w:r>
    </w:p>
    <w:p>
      <w:pPr>
        <w:spacing w:after="200"/>
      </w:pPr>
      <w:r>
        <w:t>၁ ကောရိန္သု ၁၄ တွင် ဗျာဒိတ်တော် (အိပ်မက်များ သို့မဟုတ် ညဘက်အတွေ့အကြုံများမှ အပါအဝင်) သည် အသင်းတော်ကို တည်ဆောက်ပေးရမည်၊ စမ်းသပ်ခံရမည် (“အခြားသူတို့သည် ပြောဆိုသည့်အရာကို ချိန်ဆကြစေ” - အခန်းငယ် ၂၉) နှင့် အစီအစဉ်တကျ လုပ်ဆောင်ရမည်ကို ပြသထားသည်။</w:t>
      </w:r>
    </w:p>
    <w:p>
      <w:pPr>
        <w:pStyle w:val="Heading1"/>
      </w:pPr>
      <w:r>
        <w:t>ပိုင်းခြားသိမြင်ခြင်း- အိပ်မက်များ၊ ရူပါရုံများနှင့် ဗျာဒိတ်တော်များကို စမ်းသပ်ခြင်း</w:t>
      </w:r>
    </w:p>
    <w:p>
      <w:pPr>
        <w:spacing w:after="120"/>
      </w:pPr>
      <w:r>
        <w:t>ကောလောသဲ ၂:၁၈ (ESV)</w:t>
      </w:r>
    </w:p>
    <w:p>
      <w:pPr>
        <w:spacing w:after="200"/>
      </w:pPr>
      <w:r>
        <w:t>&amp;quot;ရဟန်းပြုခြင်း၊ ကောင်းကင်တမန်များကို ကိုးကွယ်ခြင်းတို့ကို အတင်းအကျပ်ပြုလုပ်ခြင်း၊ ရူပါရုံများကို အသေးစိတ်ပြောဆိုခြင်း၊ မိမိ၏ ကာမဂုဏ်စိတ်ဖြင့် အကြောင်းမဲ့ မာနထောင်လွှားခြင်းတို့ကို သင့်အား မည်သူမျှ မငြင်းပယ်စေနှင့်။&amp;quot;</w:t>
      </w:r>
    </w:p>
    <w:p>
      <w:pPr>
        <w:spacing w:after="200"/>
      </w:pPr>
      <w:r>
        <w:t>မှားယွင်းသောဆရာများသည် မာန်မာနထောင်လွှားစေရန်အတွက် ရူပါရုံများနှင့် ကောင်းကင်တမန်သွန်သင်ချက်များကို အသုံးပြုခဲ့ကြသည်။ ၎င်းသည် ခရစ်တော်ကို ခိုင်မြဲစွာ ဆုပ်ကိုင်ထားရန် ပျက်ကွက်ခဲ့သည်။</w:t>
      </w:r>
    </w:p>
    <w:p>
      <w:pPr>
        <w:spacing w:after="120"/>
      </w:pPr>
      <w:r>
        <w:t>အခြား အဓိက ပိုင်းခြားသိမြင်မှု ကျမ်းပိုဒ်များ</w:t>
      </w:r>
    </w:p>
    <w:p>
      <w:pPr>
        <w:pStyle w:val="ListParagraph"/>
        <w:numPr>
          <w:ilvl w:val="0"/>
          <w:numId w:val="2"/>
        </w:numPr>
      </w:pPr>
      <w:r>
        <w:t>တရားဟောရာ ၁၃:၁-၅</w:t>
      </w:r>
    </w:p>
    <w:p>
      <w:pPr>
        <w:pStyle w:val="ListParagraph"/>
        <w:numPr>
          <w:ilvl w:val="0"/>
          <w:numId w:val="2"/>
        </w:numPr>
      </w:pPr>
      <w:r>
        <w:t>၁ ယောဟန် ၄:၁</w:t>
      </w:r>
    </w:p>
    <w:p>
      <w:pPr>
        <w:pStyle w:val="ListParagraph"/>
        <w:numPr>
          <w:ilvl w:val="0"/>
          <w:numId w:val="2"/>
        </w:numPr>
      </w:pPr>
      <w:r>
        <w:t>၁ သက်သာလောနိတ် ၅:၁၉-၂၂</w:t>
      </w:r>
    </w:p>
    <w:p>
      <w:pPr>
        <w:pStyle w:val="ListParagraph"/>
        <w:numPr>
          <w:ilvl w:val="0"/>
          <w:numId w:val="2"/>
        </w:numPr>
      </w:pPr>
      <w:r>
        <w:t>၂ ကောရိန္သု ၁၁:၁၄</w:t>
      </w:r>
    </w:p>
    <w:p>
      <w:pPr>
        <w:pStyle w:val="ListParagraph"/>
        <w:numPr>
          <w:ilvl w:val="0"/>
          <w:numId w:val="2"/>
        </w:numPr>
        <w:spacing w:after="200"/>
      </w:pPr>
      <w:r>
        <w:t>မဿဲ ၇:၁၅-၂၀</w:t>
      </w:r>
    </w:p>
    <w:p>
      <w:pPr>
        <w:spacing w:after="120"/>
      </w:pPr>
      <w:r>
        <w:t>လက်တွေ့စမ်းသပ်မှုများ</w:t>
      </w:r>
    </w:p>
    <w:p>
      <w:pPr>
        <w:pStyle w:val="ListParagraph"/>
        <w:numPr>
          <w:ilvl w:val="0"/>
          <w:numId w:val="3"/>
        </w:numPr>
      </w:pPr>
      <w:r>
        <w:t>၎င်းသည် ကျမ်းစာအားလုံးနှင့် ကိုက်ညီပါသလား။</w:t>
      </w:r>
    </w:p>
    <w:p>
      <w:pPr>
        <w:pStyle w:val="ListParagraph"/>
        <w:numPr>
          <w:ilvl w:val="0"/>
          <w:numId w:val="3"/>
        </w:numPr>
      </w:pPr>
      <w:r>
        <w:t>၎င်းသည် ယေရှုခရစ်တော်ကို ချီးမြှောက်ပါသလား။</w:t>
      </w:r>
    </w:p>
    <w:p>
      <w:pPr>
        <w:pStyle w:val="ListParagraph"/>
        <w:numPr>
          <w:ilvl w:val="0"/>
          <w:numId w:val="3"/>
        </w:numPr>
      </w:pPr>
      <w:r>
        <w:t>၎င်းသည် နှိမ့်ချမှုနှင့် မေတ္တာကို ဖြစ်ပေါ်စေသလား၊ သို့မဟုတ် မာနနှင့် ကွဲပြားမှုကို ဖြစ်ပေါ်စေသလား။</w:t>
      </w:r>
    </w:p>
    <w:p>
      <w:pPr>
        <w:pStyle w:val="ListParagraph"/>
        <w:numPr>
          <w:ilvl w:val="0"/>
          <w:numId w:val="3"/>
        </w:numPr>
      </w:pPr>
      <w:r>
        <w:t>၎င်းကို ဘုရားရေးရာ အကြံဉာဏ်နှင့် ဝိညာဉ်တော်၏ အသီးဖြင့် အတည်ပြုပါသလား။</w:t>
      </w:r>
    </w:p>
    <w:p>
      <w:pPr>
        <w:pStyle w:val="ListParagraph"/>
        <w:numPr>
          <w:ilvl w:val="0"/>
          <w:numId w:val="3"/>
        </w:numPr>
        <w:spacing w:after="200"/>
      </w:pPr>
      <w:r>
        <w:t>၎င်းသည် အသင်းတော်ကို တည်ဆောက်ပေးပါသလား (၁ ကောရိန္သု ၁၄)။</w:t>
      </w:r>
    </w:p>
    <w:p>
      <w:pPr>
        <w:pStyle w:val="Heading1"/>
      </w:pPr>
      <w:r>
        <w:t>“မျက်နှာချင်းဆိုင်” နှင့် ဘုရားသခင်အား တိုက်ရိုက်မြင်ခြင်း၏ အဓိပ္ပာယ်</w:t>
      </w:r>
    </w:p>
    <w:p>
      <w:pPr>
        <w:spacing w:after="120"/>
      </w:pPr>
      <w:r>
        <w:t>မောရှေရဲ့ထူးခြားတဲ့အတွေ့အကြုံ</w:t>
      </w:r>
    </w:p>
    <w:p>
      <w:pPr>
        <w:spacing w:after="200"/>
      </w:pPr>
      <w:r>
        <w:t>“မျက်နှာချင်းဆိုင်” = ဟီဘရူး ဖာအိနမ် אֶל־פָּנִים (panim el panim)။ တိုက်ရိုက် ရင်းနှီးသော ဆက်သွယ်မှု။ ဓမ္မဟောင်းပရောဖက်များကြားတွင် ထူးခြားသော်လည်း အကန့်အသတ်ရှိနေဆဲဖြစ်သည် (ထွက်မြောက်ရာ ၃၃:၂၀)။</w:t>
      </w:r>
    </w:p>
    <w:p>
      <w:pPr>
        <w:spacing w:after="120"/>
      </w:pPr>
      <w:r>
        <w:t>ယေရှု၏ ခမည်းတော်အကြောင်း ထူးခြားပြီး တိုက်ရိုက်သိကျွမ်းခြင်း</w:t>
      </w:r>
    </w:p>
    <w:p>
      <w:pPr>
        <w:spacing w:after="200"/>
      </w:pPr>
      <w:r>
        <w:t>ဘုရားသခင်၏ ထာဝရသားတော်အနေဖြင့် ယေရှုသည် မောရှေ၏အတွေ့အကြုံထက် ကျော်လွန်သော ခမည်းတော်နှင့် ထူးခြားသော၊ တိုက်ရိုက်နှင့် ကြားဝင်စေ့စပ်မှုမရှိသော ဆက်ဆံရေးရှိသည်။</w:t>
      </w:r>
    </w:p>
    <w:p>
      <w:pPr>
        <w:spacing w:after="120"/>
      </w:pPr>
      <w:r>
        <w:t>ယောဟန် ၁:၁၈ (ESV)</w:t>
      </w:r>
    </w:p>
    <w:p>
      <w:pPr>
        <w:spacing w:after="80"/>
      </w:pPr>
      <w:r>
        <w:t>“ဘုရားသခင်ကို မည်သူမျှ မမြင်ဖူးပါ။ ခမည်းတော်၏ရင်ခွင်၌ရှိသော တစ်ပါးတည်းသောဘုရားသခင်သည် ဘုရားသခင်ကို ထင်ရှားစေတော်မူပြီ။”</w:t>
      </w:r>
    </w:p>
    <w:p>
      <w:pPr>
        <w:spacing w:after="200"/>
      </w:pPr>
      <w:r>
        <w:t>ယေရှုသည် ဘုရားသခင်၊ သားတော်ဖြစ်သောကြောင့် ယေရှုတစ်ပါးတည်းသာ ခမည်းတော်ကို အပြည့်အဝမြင်တွေ့ခဲ့သည်။</w:t>
      </w:r>
    </w:p>
    <w:p>
      <w:pPr>
        <w:spacing w:after="120"/>
      </w:pPr>
      <w:r>
        <w:t>ယောဟန် ၆:၄၆ (ESV)</w:t>
      </w:r>
    </w:p>
    <w:p>
      <w:pPr>
        <w:spacing w:after="80"/>
      </w:pPr>
      <w:r>
        <w:t>“ဘုရားသခင်ထံမှ ကြွလာသောသူမှတစ်ပါး တစ်စုံတစ်ဦးသည် ခမည်းတော်ကို မြင်ဖူးသည်မဟုတ်။ ထိုသူသည် ခမည်းတော်ကို မြင်ဖူး၏။”</w:t>
      </w:r>
    </w:p>
    <w:p>
      <w:pPr>
        <w:spacing w:after="200"/>
      </w:pPr>
      <w:r>
        <w:t>ယေရှုတစ်ပါးတည်းသာ ခမည်းတော်ကို တိုက်ရိုက်နှင့် အပြည့်အဝ မြင်တွေ့ခဲ့သည်။</w:t>
      </w:r>
    </w:p>
    <w:p>
      <w:pPr>
        <w:spacing w:after="120"/>
      </w:pPr>
      <w:r>
        <w:t>မဿဲ ၁၁:၂၇ (ESV)</w:t>
      </w:r>
    </w:p>
    <w:p>
      <w:pPr>
        <w:spacing w:after="80"/>
      </w:pPr>
      <w:r>
        <w:t>“ငါ့ခမည်းတော်သည် ခပ်သိမ်းသောအရာတို့ကို ငါ့အား အပ်နှင်းတော်မူပြီ။ ခမည်းတော်မှတစ်ပါး အဘယ်သူမျှ သားတော်ကို မသိ။ သားတော်နှင့် သားတော်ဖော်ပြလိုသောသူတို့မှတစ်ပါး အဘယ်သူမျှ ခမည်းတော်ကို မသိ။”</w:t>
      </w:r>
    </w:p>
    <w:p>
      <w:pPr>
        <w:spacing w:after="200"/>
      </w:pPr>
      <w:r>
        <w:t>ခမည်းတော်နှင့် သားတော်အကြားတွင် ထူးခြားသော၊ အပြန်အလှန်ရှိသော၊ ပြီးပြည့်စုံသော အသိပညာတစ်ခုရှိသည်။ ယေရှုသည် ခမည်းတော်ကို ထင်ရှားစေတော်မူသည်၊ အဘယ်ကြောင့်ဆိုသော် ကိုယ်တော်တစ်ပါးတည်းသာ ကိုယ်တော်အား အမှန်တကယ်သိသောကြောင့်ဖြစ်သည်။</w:t>
      </w:r>
    </w:p>
    <w:p>
      <w:pPr>
        <w:spacing w:after="200"/>
      </w:pPr>
      <w:r>
        <w:t>ယေရှု၏ ခမည်းတော်အကြောင်း သိမြင်ခြင်းသည် ထာဝရဖြစ်ပြီး တည်ရှိမှုဆိုင်ရာ ယုတ္တိဗေဒ (ကိုယ်တော်သည် ဘုရားသခင်ဖြစ်သည်) ဖြစ်ပြီး မောရှေရရှိခဲ့သကဲ့သို့ ခွင့်ပြုထားသော ရူပါရုံတစ်ခုမျှသာ မဟုတ်ပါ။ ထို့ကြောင့်ပင် “ငါ့ကိုမြင်သောသူသည် ခမည်းတော်ကိုမြင်၏” ဟု ကိုယ်တော် မိန့်တော်မူနိုင်ခဲ့ခြင်းဖြစ်သည် (ယောဟန် ၁၄:၉)။</w:t>
      </w:r>
    </w:p>
    <w:p>
      <w:pPr>
        <w:spacing w:after="120"/>
      </w:pPr>
      <w:r>
        <w:t>ယုံကြည်သူအားလုံးအတွက် အနာဂတ်မျှော်လင့်ချက်</w:t>
      </w:r>
    </w:p>
    <w:p>
      <w:pPr>
        <w:spacing w:after="80"/>
      </w:pPr>
      <w:r>
        <w:t>၁ ကောရိန္သု ၁၃:၁၂ (ESV)</w:t>
      </w:r>
    </w:p>
    <w:p>
      <w:pPr>
        <w:spacing w:after="80"/>
      </w:pPr>
      <w:r>
        <w:t>“ယခုတွင် ငါတို့သည် မှန်၌ မှုန်ဝါးဝါးသာမြင်ကြ၏။ ထိုအခါ မျက်နှာချင်းဆိုင်မြင်ကြ၏။ ယခုတွင် ငါသည် တစ်စိတ်တစ်ပိုင်းသိ၏။ ထိုအခါ၌လည်း ငါ့ကို အပြည့်အဝသိသကဲ့သို့ ငါသိလိမ့်မည်။”</w:t>
      </w:r>
    </w:p>
    <w:p>
      <w:pPr>
        <w:spacing w:after="200"/>
      </w:pPr>
      <w:r>
        <w:t>ဂရိ- πρόσωπον πρὸς πρόσωπον (prosōpon pros prosōpon)။ ထာဝရကာလတွင်၊ ယုံကြည်သူအားလုံးသည် မောရှေထက်သာ၍ကြီးမြတ်သော ဘုရားသခင်နှင့် ပြီးပြည့်စုံသော၊ အတားအဆီးမရှိသော ဆက်ဆံရေးကို ရရှိကြပြီး ယေရှုအားဖြင့် ဖြစ်နိုင်သည်။</w:t>
      </w:r>
    </w:p>
    <w:p>
      <w:pPr>
        <w:pStyle w:val="Heading1"/>
      </w:pPr>
      <w:r>
        <w:t>ခရစ်တော်၏ အကြီးမြတ်ဆုံးသော အခွင့်အာဏာနှင့် ရေးသားထားသော နှုတ်ကပတ်တော်</w:t>
      </w:r>
    </w:p>
    <w:p>
      <w:pPr>
        <w:spacing w:after="80"/>
      </w:pPr>
      <w:r>
        <w:t>&amp;quot;ရှေးကာလ၌ ဘုရားသခင်သည် ငါတို့၏ဘိုးဘေးများအား အကြိမ်ပေါင်းများစွာ၊ နည်းလမ်းအမျိုးမျိုးဖြင့် ပရောဖက်များအားဖြင့် မိန့်တော်မူ၏။ ဤနောက်ဆုံးသောကာလ၌ သားတော်အားဖြင့် ငါတို့အား မိန့်တော်မူ၏။&amp;quot;</w:t>
      </w:r>
    </w:p>
    <w:p>
      <w:pPr>
        <w:spacing w:after="200"/>
      </w:pPr>
      <w:r>
        <w:t>— ဟေဗြဲ ၁:၁-၂ (ESV)</w:t>
      </w:r>
    </w:p>
    <w:p>
      <w:pPr>
        <w:spacing w:after="200"/>
      </w:pPr>
      <w:r>
        <w:t>အိပ်မက်များ၊ ရူပါရုံများနှင့် ပရောဖက်ပြုချက်ဆိုင်ရာ ဗျာဒိတ်တော်များအားလုံးသည် ခရစ်တော်နှင့် ကျမ်းစာများ၏ လက်အောက်ခံဖြစ်ရမည်။</w:t>
      </w:r>
    </w:p>
    <w:p>
      <w:pPr>
        <w:pStyle w:val="Heading1"/>
      </w:pPr>
      <w:r>
        <w:t>ယနေ့ ယုံကြည်သူများအတွက်</w:t>
      </w:r>
    </w:p>
    <w:p>
      <w:pPr>
        <w:spacing w:after="200"/>
      </w:pPr>
      <w:r>
        <w:t>ဘုရားသခင်သည် အချုပ်အခြာအာဏာပိုင်ဖြစ်ပြီး အိပ်မက်များ သို့မဟုတ် ညအချိန်လာရောက်ကြည့်ရှုခြင်းတို့ကို ပေးသနားတော်မူနိုင်သည်။ သို့သော် ၎င်းတို့သည် ပုံမှန်လမ်းညွှန်မှုနည်းလမ်းများ မဟုတ်ပါ။ ကျန်းမာသော ခရစ်ယာန်ဘဝသည် ကျမ်းစာ၊ ဆုတောင်းခြင်း၊ ဝိညာဉ်တော်၏ အလင်းပြခြင်းနှင့် မည်သည့်ဗျာဒိတ်တော်ကိုမဆို စမ်းသပ်သည့် စုဝေးနေသော အသင်းတော်တွင် အာရုံစိုက်သည် (၁ကောရိန္သု ၁၄)။</w:t>
      </w:r>
    </w:p>
    <w:p>
      <w:pPr>
        <w:pStyle w:val="Heading1"/>
      </w:pPr>
      <w:r>
        <w:t>နိဂုံးချုပ်- ကောင်းချီးခံစားရသော မျှော်လင့်ချက်</w:t>
      </w:r>
    </w:p>
    <w:p>
      <w:pPr>
        <w:spacing w:after="200"/>
      </w:pPr>
      <w:r>
        <w:t>တစ်နေ့တွင် ကျွန်ုပ်တို့သည် ဘုရားသခင်၏ မျက်နှာတော်ကို မြင်တွေ့ရပြီး ကိုယ်တော်၏ ပုံသဏ္ဌာန်တော်နှင့် အပြည့်အဝ ကျေနပ်အားရလိမ့်မည် (ဆာလံ ၁၇:၁၅)။ ကျွန်ုပ်တို့သည် ကိုယ်တော်အား မျက်နှာချင်းဆိုင် မြင်တွေ့ရလိမ့်မည် (၁ ကောရိန္သု ၁၃:၁၂)။ ယေရှုတစ်ပါးတည်းသာ ဤခေတ်တွင် ခမည်းတော်ကို အပြည့်အဝ မြင်တွေ့ခဲ့ရပြီး ကိုယ်တော်အားဖြင့် တစ်နေ့တွင် ဘုရားသခင်ကို အပြည့်အဝ သိကျွမ်းလာလိမ့်မည်။</w:t>
      </w:r>
    </w:p>
    <w:p>
      <w:pPr>
        <w:pStyle w:val="Heading1"/>
      </w:pPr>
      <w:r>
        <w:t>ဆင်ခြင်သုံးသပ်မေးခွန်းများ</w:t>
      </w:r>
    </w:p>
    <w:p>
      <w:pPr>
        <w:pStyle w:val="ListParagraph"/>
        <w:numPr>
          <w:ilvl w:val="0"/>
          <w:numId w:val="3"/>
        </w:numPr>
      </w:pPr>
      <w:r>
        <w:t>ဆာလံ ၁၇:၃ နှင့် ဆာလံ ၁၇:၁၅ တို့သည် မည်သို့အတူတကွ လုပ်ဆောင်ကြသနည်း။</w:t>
      </w:r>
    </w:p>
    <w:p>
      <w:pPr>
        <w:pStyle w:val="ListParagraph"/>
        <w:numPr>
          <w:ilvl w:val="0"/>
          <w:numId w:val="3"/>
        </w:numPr>
      </w:pPr>
      <w:r>
        <w:t>မောရှေနှင့်နှိုင်းယှဉ်လျှင် ယေရှု၏ခမည်းတော်အကြောင်း အသိပညာသည် အဘယ်အရာက ထူးခြားသနည်း။</w:t>
      </w:r>
    </w:p>
    <w:p>
      <w:pPr>
        <w:pStyle w:val="ListParagraph"/>
        <w:numPr>
          <w:ilvl w:val="0"/>
          <w:numId w:val="3"/>
        </w:numPr>
      </w:pPr>
      <w:r>
        <w:t>၁ ကောရိန္သု ၁၄ သည် အသင်းတော်တွင် ဗျာဒိတ်တော်ကို မည်သို့ကိုင်တွယ်သင့်သည်ကို မည်သို့လမ်းညွှန်ပေးသနည်း။</w:t>
      </w:r>
    </w:p>
    <w:p>
      <w:pPr>
        <w:pStyle w:val="ListParagraph"/>
        <w:numPr>
          <w:ilvl w:val="0"/>
          <w:numId w:val="3"/>
        </w:numPr>
      </w:pPr>
      <w:r>
        <w:t>တစ်နေ့တွင် ဘုရားသခင်ကို “မျက်နှာချင်းဆိုင်” တွေ့မြင်ရမည်ဟူသော ကတိတော်က သင့်အား မည်သို့ အားပေးမှုဖြစ်စေသနည်း။</w:t>
      </w:r>
    </w:p>
    <w:p>
      <w:pPr>
        <w:spacing w:before="600"/>
        <w:jc w:val="center"/>
      </w:pPr>
      <w:r>
        <w:t>ကျမ်းစာကိုးကားချက်အားလုံးသည် ESV® သမ္မာကျမ်းစာမှဖြစ်သည်။ ခွင့်ပြုချက်ဖြင့် အသုံးပြုသည်။ မူပိုင်ခွင့်အားလုံးကို သိမ်းဆည်းထားသည်။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စာမျက်နှာ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t>ကျမ်းစာထဲက အိပ်မက်တွေနဲ့ ရူပါရုံတွေ - သမ္မာကျမ်းစာလေ့လာခြင်း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2026-06-24T11:52:34.509Z</dcterms:created>
  <dcterms:modified xsi:type="dcterms:W3CDTF">2026-06-24T11:52:34.509Z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