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826E" w14:textId="77777777" w:rsidR="00A747F3" w:rsidRPr="00A747F3" w:rsidRDefault="00A747F3" w:rsidP="00A77CB1">
      <w:pPr>
        <w:pStyle w:val="Title"/>
      </w:pPr>
      <w:r>
        <w:t>တပည့်တော်ဖြစ်ခြင်း- ဓမ္မသစ်ကျမ်းအရ ယေရှုနောက်သို့လိုက်ခြင်း</w:t>
      </w:r>
    </w:p>
    <w:p w14:paraId="527E98A4" w14:textId="77777777" w:rsidR="00A747F3" w:rsidRPr="00A747F3" w:rsidRDefault="00A747F3" w:rsidP="00A77CB1">
      <w:pPr>
        <w:pStyle w:val="Heading1"/>
      </w:pPr>
      <w:r>
        <w:t>မိတ်ဆက်</w:t>
      </w:r>
    </w:p>
    <w:p w14:paraId="5DB2ADE2" w14:textId="77777777" w:rsidR="00A747F3" w:rsidRPr="00A747F3" w:rsidRDefault="00A747F3" w:rsidP="00A747F3">
      <w:r>
        <w:t>ဓမ္မသစ်ကျမ်းတွင် ယေရှုခရစ်တော်နောက်သို့လိုက်သူများ၏ အဓိကလက္ခဏာအဖြစ် တပည့်ဖြစ်ခြင်းကို အလေးပေးဖော်ပြထားသည်။ ဤလေ့လာမှုသည် ကျမ်းစာတွင် အခြေခံထားသော တပည့်ဖြစ်ခြင်းဆိုင်ရာ ခေါ်ဆိုမှု၊ ၎င်း၏ကုန်ကျစရိတ်၊ ရည်ရွယ်ချက်နှင့် စိန်ခေါ်မှုများကို စူးစမ်းလေ့လာသည်။ “တပည့်” (ဂရိ: mathētēs, သင်ယူသူ သို့မဟုတ် နောက်လိုက်ဟု အဓိပ္ပာယ်ရသည်) ဟူသော ဝေါဟာရသည် ဓမ္မသစ်ကျမ်းတွင် ၂၅၀ ကြိမ်ကျော်ပါဝင်ပြီး သုံးကြိမ်သာပါရှိသော “ခရစ်ယာန်” ဟူသော ဝေါဟာရထက် များစွာပိုများသည် (တမန်တော်ဝတ္ထု ၁၁:၂၆; တမန်တော်ဝတ္ထု ၂၆:၂၈; ၁ ပေတရု ၄:၁၆)။ ဤလေ့လာမှုသည် ယေရှု၏တပည့်ဖြစ်ခြင်း၏ အဓိပ္ပာယ်ကို ရှင်းလင်းစေပြီး သစ္စာရှိနေခြင်း၏ စိန်ခေါ်မှုများကို ဖြေရှင်းပေးသည်။</w:t>
      </w:r>
    </w:p>
    <w:p w14:paraId="2AC59CEE" w14:textId="77777777" w:rsidR="00A747F3" w:rsidRPr="00A747F3" w:rsidRDefault="00A747F3" w:rsidP="00A77CB1">
      <w:pPr>
        <w:pStyle w:val="Heading1"/>
      </w:pPr>
      <w:r>
        <w:t>၁။ တပည့်တော်တစ်ဦး၏ သမ္မာကျမ်းစာဆိုင်ရာ အမှတ်လက္ခဏာ</w:t>
      </w:r>
    </w:p>
    <w:p w14:paraId="7A222A87" w14:textId="77777777" w:rsidR="00A747F3" w:rsidRPr="00A747F3" w:rsidRDefault="00A747F3" w:rsidP="00A747F3">
      <w:pPr>
        <w:numPr>
          <w:ilvl w:val="0"/>
          <w:numId w:val="4"/>
        </w:numPr>
      </w:pPr>
      <w:r>
        <w:t>“ခရစ်ယာန်” နှင့် “တပည့်” (တမန်တော်ဝတ္ထု ၁၁:၁၉-၂၆):</w:t>
      </w:r>
    </w:p>
    <w:p w14:paraId="0BC6759B" w14:textId="77777777" w:rsidR="00A747F3" w:rsidRPr="00A747F3" w:rsidRDefault="00A747F3" w:rsidP="00A747F3">
      <w:pPr>
        <w:numPr>
          <w:ilvl w:val="1"/>
          <w:numId w:val="4"/>
        </w:numPr>
      </w:pPr>
      <w:r>
        <w:t>“ခရစ်ယာန်” ဟူသော ဝေါဟာရကို အန္တိအုတ်မြို့တွင် ယေရှု၏နောက်လိုက်များကို ဖော်ပြရန် ပထမဆုံးအသုံးပြုခဲ့ပြီး ပြင်ပလူများက ဖြစ်နိုင်သည် (တမန်တော်ဝတ္ထု ၁၁:၂၆)။ ၎င်းသည် ဓမ္မသစ်ကျမ်းတွင် သုံးကြိမ်သာပါရှိပြီး ၎င်းသည် အစောပိုင်းယုံကြည်သူများ၏ အဓိကကိုယ်ပိုင်အမှတ်အသားမဟုတ်ကြောင်း ညွှန်ပြသည်။</w:t>
      </w:r>
    </w:p>
    <w:p w14:paraId="579A78D3" w14:textId="77777777" w:rsidR="00A747F3" w:rsidRPr="00A747F3" w:rsidRDefault="00A747F3" w:rsidP="00A747F3">
      <w:pPr>
        <w:numPr>
          <w:ilvl w:val="1"/>
          <w:numId w:val="4"/>
        </w:numPr>
      </w:pPr>
      <w:r>
        <w:t>ယင်းနှင့်ဆန့်ကျင်ဘက်အနေဖြင့် “တပည့်” ဟူသောစကားလုံးကို အကြိမ် ၂၅၀ ကျော်အသုံးပြုထားသည် (ဥပမာ၊ မဿဲ ၁၀:၁; တမန်တော်ဝတ္ထု ၆:၁၊ ၇)၊ ယေရှု၏သွန်သင်ချက်များနှင့် စံနမူနာကို လိုက်နာသော သင်ယူသူကို အလေးပေးဖော်ပြသည်။</w:t>
      </w:r>
    </w:p>
    <w:p w14:paraId="5C1A155C" w14:textId="77777777" w:rsidR="00A747F3" w:rsidRPr="00A747F3" w:rsidRDefault="00A747F3" w:rsidP="00A747F3">
      <w:pPr>
        <w:numPr>
          <w:ilvl w:val="1"/>
          <w:numId w:val="4"/>
        </w:numPr>
      </w:pPr>
      <w:r>
        <w:t>ယေရှုသည် တပည့်တော်ဖြစ်ခြင်းကို သူ၏ဘဝနှင့် ပညတ်တော်များအားဖြင့် အဓိပ္ပာယ်ဖွင့်ဆိုခဲ့ပြီး နောက်လိုက်များအား သူ့အား အပြည့်အဝနာခံရန် ခေါ်ဆိုခဲ့သည် (ယောဟန် ၈:၃၁-၃၂)။</w:t>
      </w:r>
    </w:p>
    <w:p w14:paraId="6FB25B09" w14:textId="77777777" w:rsidR="00A747F3" w:rsidRPr="00A747F3" w:rsidRDefault="00A747F3" w:rsidP="00A77CB1">
      <w:pPr>
        <w:pStyle w:val="Heading1"/>
      </w:pPr>
      <w:r>
        <w:t>၂။ တပည့်ဖြစ်ခြင်း၏ ရည်ရွယ်ချက်</w:t>
      </w:r>
    </w:p>
    <w:p w14:paraId="285B68B3" w14:textId="77777777" w:rsidR="00A747F3" w:rsidRPr="00A747F3" w:rsidRDefault="00A747F3" w:rsidP="00A747F3">
      <w:pPr>
        <w:numPr>
          <w:ilvl w:val="0"/>
          <w:numId w:val="5"/>
        </w:numPr>
      </w:pPr>
      <w:r>
        <w:t>ယေရှု၏ နောက်လိုက်ရန် ခေါ်သံ (မာကု ၁:၁၄-၁၈):</w:t>
      </w:r>
    </w:p>
    <w:p w14:paraId="55CC5B64" w14:textId="77777777" w:rsidR="00A747F3" w:rsidRPr="00A747F3" w:rsidRDefault="00A747F3" w:rsidP="00A747F3">
      <w:pPr>
        <w:numPr>
          <w:ilvl w:val="1"/>
          <w:numId w:val="5"/>
        </w:numPr>
      </w:pPr>
      <w:r>
        <w:t>ယေရှုသည် တပည့်တော်များအား “ငါ့နောက်သို့လိုက်” ရန်နှင့် “လူကိုမျှားသောတံငါသည်” များဖြစ်လာရန် ခေါ်ခြင်းဖြင့် ကိုယ်တော်၏ဓမ္မအမှုကို စတင်ခဲ့သည် (မာကု ၁:၁၇)။ ဤခေါ်ဝေါ်ခြင်းတွင် ချက်ချင်းနာခံမှု၊ ၎င်းတို့၏ယခင်ဘဝများ (ဥပမာ၊ ပိုက်ကွန်များ၊ လှေများ) ကို စွန့်ခွာ၍ ကိုယ်တော်၏သာသနာတော်ကို လိုက်စားခြင်း ပါဝင်သည်။</w:t>
      </w:r>
    </w:p>
    <w:p w14:paraId="1BDAE64B" w14:textId="77777777" w:rsidR="00A747F3" w:rsidRPr="00A747F3" w:rsidRDefault="00A747F3" w:rsidP="00A747F3">
      <w:pPr>
        <w:numPr>
          <w:ilvl w:val="1"/>
          <w:numId w:val="5"/>
        </w:numPr>
      </w:pPr>
      <w:r>
        <w:t>တပည့်တော်ဖြစ်ခြင်း၏ ရည်ရွယ်ချက်မှာ ယေရှု၏ပုံသက်သေအတိုင်း အခြားသူများကို ခရစ်တော်ထံသို့ ဆွဲဆောင်ပြီး ဧဝံဂေလိတရားကို မျှဝေရန်ဖြစ်သည် (လုကာ ၁၉:၁၀)။</w:t>
      </w:r>
    </w:p>
    <w:p w14:paraId="37C1925B" w14:textId="77777777" w:rsidR="00A747F3" w:rsidRPr="00A747F3" w:rsidRDefault="00A747F3" w:rsidP="00A747F3">
      <w:pPr>
        <w:numPr>
          <w:ilvl w:val="0"/>
          <w:numId w:val="5"/>
        </w:numPr>
      </w:pPr>
      <w:r>
        <w:t>မဟာတာဝန် (မဿဲ ၂၈:၁၈-၂၀):</w:t>
      </w:r>
    </w:p>
    <w:p w14:paraId="18186F00" w14:textId="77777777" w:rsidR="00A747F3" w:rsidRPr="00A747F3" w:rsidRDefault="00A747F3" w:rsidP="00A747F3">
      <w:pPr>
        <w:numPr>
          <w:ilvl w:val="1"/>
          <w:numId w:val="5"/>
        </w:numPr>
      </w:pPr>
      <w:r>
        <w:t>ယေရှု၏ နောက်ဆုံးအမိန့်မှာ တပည့်တော်အားလုံးသည် “လူမျိုးတကာတို့ကို တပည့်ဖြစ်စေ” ရန်၊ နှစ်ခြင်းပေး၍ ကိုယ်တော်၏ပညတ်တော်များကို နာခံရန် သွန်သင်ပေးရန်ဖြစ်သည်။</w:t>
      </w:r>
    </w:p>
    <w:p w14:paraId="7C67007A" w14:textId="77777777" w:rsidR="00A747F3" w:rsidRPr="00A747F3" w:rsidRDefault="00A747F3" w:rsidP="00A747F3">
      <w:pPr>
        <w:numPr>
          <w:ilvl w:val="1"/>
          <w:numId w:val="5"/>
        </w:numPr>
      </w:pPr>
      <w:r>
        <w:t>တပည့်ဖြစ်ခြင်းသည် ကွင်းဆက်တုံ့ပြန်မှုတစ်ခုဖြစ်သည်- တပည့်များသည် တပည့်များပိုမိုများပြားလာစေရန် တပည့်ဖြစ်စေကာ အသင်းတော်ကို ဖွဲ့စည်းကြသည် (တမန်တော်ဝတ္ထု ၂:၄၂-၄၇)။</w:t>
      </w:r>
    </w:p>
    <w:p w14:paraId="168A5257" w14:textId="77777777" w:rsidR="00A747F3" w:rsidRPr="00A747F3" w:rsidRDefault="00A747F3" w:rsidP="00A747F3">
      <w:pPr>
        <w:numPr>
          <w:ilvl w:val="1"/>
          <w:numId w:val="5"/>
        </w:numPr>
      </w:pPr>
      <w:r>
        <w:t>ယေရှုသည် ဤအမိန့်တော်ကို နာခံသူများနှင့်အတူ ရှိနေမည်ဟု ကတိပြုထားသည် (မဿဲ ၂၈:၂၀)။</w:t>
      </w:r>
    </w:p>
    <w:p w14:paraId="53859D8F" w14:textId="77777777" w:rsidR="00A747F3" w:rsidRPr="00A747F3" w:rsidRDefault="00A747F3" w:rsidP="00A77CB1">
      <w:pPr>
        <w:pStyle w:val="Heading1"/>
      </w:pPr>
      <w:r>
        <w:t>၃။ တပည့်ဖြစ်ခြင်း၏ စရိုက်လက္ခဏာ</w:t>
      </w:r>
    </w:p>
    <w:p w14:paraId="47FA5B81" w14:textId="77777777" w:rsidR="00A747F3" w:rsidRPr="00A747F3" w:rsidRDefault="00A747F3" w:rsidP="00A747F3">
      <w:pPr>
        <w:numPr>
          <w:ilvl w:val="0"/>
          <w:numId w:val="6"/>
        </w:numPr>
      </w:pPr>
      <w:r>
        <w:t>တပည့်တော်များ၏ အမှတ်အသားအဖြစ် မေတ္တာ (ယောဟန် ၁၃:၃၄-၃၅):</w:t>
      </w:r>
    </w:p>
    <w:p w14:paraId="6A95348F" w14:textId="77777777" w:rsidR="00A747F3" w:rsidRPr="00A747F3" w:rsidRDefault="00A747F3" w:rsidP="00A747F3">
      <w:pPr>
        <w:numPr>
          <w:ilvl w:val="1"/>
          <w:numId w:val="6"/>
        </w:numPr>
      </w:pPr>
      <w:r>
        <w:t>ယေရှုသည် တပည့်တော်များအား မိမိတို့ကို ချစ်သကဲ့သို့ အချင်းချင်းချစ်ရန် မိန့်မှာတော်မူပြီး မိမိတို့၏ ဝိသေသလက္ခဏာကို လောကသို့ ပြသတော်မူ၏။</w:t>
      </w:r>
    </w:p>
    <w:p w14:paraId="790E43D6" w14:textId="77777777" w:rsidR="00A747F3" w:rsidRPr="00A747F3" w:rsidRDefault="00A747F3" w:rsidP="00A747F3">
      <w:pPr>
        <w:numPr>
          <w:ilvl w:val="1"/>
          <w:numId w:val="6"/>
        </w:numPr>
      </w:pPr>
      <w:r>
        <w:t>ဤမေတ္တာသည် ကိုယ်ကျိုးစွန့်ပြီး လက်တွေ့ကျကာ ခရစ်တော်၏ပုံသက်သေကို ထင်ဟပ်စေသည် (၁ ယောဟန် ၃:၁၆-၁၈)။</w:t>
      </w:r>
    </w:p>
    <w:p w14:paraId="334D6C8B" w14:textId="77777777" w:rsidR="00A747F3" w:rsidRPr="00A747F3" w:rsidRDefault="00A747F3" w:rsidP="00A747F3">
      <w:pPr>
        <w:numPr>
          <w:ilvl w:val="0"/>
          <w:numId w:val="6"/>
        </w:numPr>
      </w:pPr>
      <w:r>
        <w:t>အပြန်အလှန်အားပေးမှုနှင့် တာဝန်ခံမှု-</w:t>
      </w:r>
    </w:p>
    <w:p w14:paraId="3C49D774" w14:textId="77777777" w:rsidR="00A747F3" w:rsidRPr="00A747F3" w:rsidRDefault="00A747F3" w:rsidP="00A747F3">
      <w:pPr>
        <w:numPr>
          <w:ilvl w:val="1"/>
          <w:numId w:val="6"/>
        </w:numPr>
      </w:pPr>
      <w:r>
        <w:t>တပည့်တော်များသည် အပြစ်၏လှည့်ဖြားမှုကို တားဆီးရန် နေ့စဉ် အချင်းချင်း အားပေးကြသည် (ဟေဗြဲ ၃:၁၂-၁၄)။</w:t>
      </w:r>
    </w:p>
    <w:p w14:paraId="77DB5780" w14:textId="77777777" w:rsidR="00A747F3" w:rsidRPr="00A747F3" w:rsidRDefault="00A747F3" w:rsidP="00A747F3">
      <w:pPr>
        <w:numPr>
          <w:ilvl w:val="1"/>
          <w:numId w:val="6"/>
        </w:numPr>
      </w:pPr>
      <w:r>
        <w:t>သူတို့သည် အပြစ်များကို ဝန်ခံပြီး အချင်းချင်းအတွက် ဆုတောင်းပေးကြသည် (ယာကုပ် ၅:၁၆)။</w:t>
      </w:r>
    </w:p>
    <w:p w14:paraId="34B8CBF4" w14:textId="77777777" w:rsidR="00A747F3" w:rsidRPr="00A747F3" w:rsidRDefault="00A747F3" w:rsidP="00A747F3">
      <w:pPr>
        <w:numPr>
          <w:ilvl w:val="1"/>
          <w:numId w:val="6"/>
        </w:numPr>
      </w:pPr>
      <w:r>
        <w:t>သူတို့သည် ဉာဏ်ပညာဖြင့် အချင်းချင်း သွန်သင်ဆုံးမကြသည် (ကောလောသဲ ၃:၁၆)။</w:t>
      </w:r>
    </w:p>
    <w:p w14:paraId="30750C42" w14:textId="77777777" w:rsidR="00A747F3" w:rsidRPr="00A747F3" w:rsidRDefault="00A747F3" w:rsidP="00A747F3">
      <w:pPr>
        <w:numPr>
          <w:ilvl w:val="1"/>
          <w:numId w:val="6"/>
        </w:numPr>
      </w:pPr>
      <w:r>
        <w:t>သူတို့သည် လိုအပ်ချက်များကို ဖြည့်ဆည်းရန် ရုပ်ဝတ္ထုအရင်းအမြစ်များကို မျှဝေကြသည် (တမန်တော်ဝတ္ထု ၂:၄၄-၄၅။ ၁ ယောဟန် ၃:၁၇-၁၈)။</w:t>
      </w:r>
    </w:p>
    <w:p w14:paraId="156417CC" w14:textId="77777777" w:rsidR="00A747F3" w:rsidRPr="00A747F3" w:rsidRDefault="00A747F3" w:rsidP="00A77CB1">
      <w:pPr>
        <w:pStyle w:val="Heading1"/>
      </w:pPr>
      <w:r>
        <w:t>၄။ တပည့်ဖြစ်ခြင်း၏ ကုန်ကျစရိတ်</w:t>
      </w:r>
    </w:p>
    <w:p w14:paraId="3BF19C17" w14:textId="5E5F5A9C" w:rsidR="00A747F3" w:rsidRPr="00A747F3" w:rsidRDefault="00A747F3" w:rsidP="00A747F3">
      <w:pPr>
        <w:numPr>
          <w:ilvl w:val="0"/>
          <w:numId w:val="7"/>
        </w:numPr>
      </w:pPr>
      <w:r>
        <w:t>ကိုယ်ပိုင်ရွေးချယ်မှုနှင့် စွန့်လွှတ်မှု (လုကာ ၉:၂၃-၂၆; ယောဟန် ၁၂:၂၄-၂၆):</w:t>
      </w:r>
    </w:p>
    <w:p w14:paraId="3EFDF3ED" w14:textId="77777777" w:rsidR="00A747F3" w:rsidRPr="00A747F3" w:rsidRDefault="00A747F3" w:rsidP="00A747F3">
      <w:pPr>
        <w:numPr>
          <w:ilvl w:val="1"/>
          <w:numId w:val="7"/>
        </w:numPr>
      </w:pPr>
      <w:r>
        <w:t>တပည့်တော်ဖြစ်ခြင်းတွင် ကိုယ့်ကိုယ်ကိုယ်ငြင်းပယ်ခြင်း၊ နေ့စဉ် မိမိ၏လက်ဝါးကပ်တိုင်ကိုထမ်းခြင်းနှင့် ယေရှုနောက်သို့လိုက်ခြင်း (လုကာ ၉:၂၃) လိုအပ်သည်။</w:t>
      </w:r>
    </w:p>
    <w:p w14:paraId="2F838F35" w14:textId="77777777" w:rsidR="00A747F3" w:rsidRDefault="00A747F3" w:rsidP="00A747F3">
      <w:pPr>
        <w:numPr>
          <w:ilvl w:val="1"/>
          <w:numId w:val="7"/>
        </w:numPr>
      </w:pPr>
      <w:r>
        <w:t>၎င်းတွင် ကိုယ်ရေးကိုယ်တာဆန္ဒများထက် ဘုရားသခင်၏အလိုတော်ကို လက်အောက်ခံခြင်း ပါဝင်ပြီး ယေရှုက “ကျွန်ုပ်၏အလိုတော်အတိုင်း မဖြစ်ပါစေနှင့်။ ကိုယ်တော်၏အလိုတော်အတိုင်း ဖြစ်ပါစေ” ဟု ဆုတောင်းခဲ့သည် (လုကာ ၂၂:၄၂)။</w:t>
      </w:r>
    </w:p>
    <w:p w14:paraId="510F5C2A" w14:textId="77777777" w:rsidR="00F32926" w:rsidRDefault="00F32926" w:rsidP="00F32926">
      <w:pPr>
        <w:numPr>
          <w:ilvl w:val="1"/>
          <w:numId w:val="7"/>
        </w:numPr>
      </w:pPr>
      <w:r>
        <w:t>ယေရှုသည် ဂျုံစေ့ဥပစာဖြင့် ဤယဇ်ပူဇော်ခြင်းကို သရုပ်ဖော်ခဲ့သည်- “ငါအမှန်အကန်ဆိုသည်ကား၊ ဂျုံစေ့သည် မြေသို့ကျ၍ မသေလျှင် အစေ့တစ်စေ့တည်းသာ ကျန်ရှိလိမ့်မည်။ သေလျှင် အစေ့များစွာကို သီးစေတတ်၏။” (ယောဟန် ၁၂:၂၄)။ စစ်မှန်သောတပည့်တော်များသည် ဝိညာဉ်ရေးရာအသီးအနှံများ သီးပွင့်ရန်နှင့် နိုင်ငံတော်ကို များပြားစေရန် လောကီရေးရာ ချည်နှောင်မှုများကို စွန့်လွှတ်ခြင်းဖြင့် ကိုယ့်ကိုယ်ကိုယ် “သေ” ရမည်။</w:t>
      </w:r>
    </w:p>
    <w:p w14:paraId="5910B313" w14:textId="12D922E4" w:rsidR="00F32926" w:rsidRPr="00A747F3" w:rsidRDefault="00F32926" w:rsidP="00F32926">
      <w:pPr>
        <w:numPr>
          <w:ilvl w:val="1"/>
          <w:numId w:val="7"/>
        </w:numPr>
      </w:pPr>
      <w:r>
        <w:t>ဤလောက၌ မိမိအသက်ကို ချစ်သောသူသည် အသက်ဆုံးရှုံးလိမ့်မည်။ သို့သော် မိမိအသက်ကို မုန်းသောသူမူကား (လောကီတန်ဖိုးများထက် ထာဝရတန်ဖိုးများကို ဦးစားပေးသူ) ထာဝရအသက်အတွက် အသက်ဆက်ရှင်လိမ့်မည် (ယောဟန် ၁၂:၂၅)။ ယေရှုကို ဝတ်ပြုသောသူသည် ကိုယ်တော့်နောက်သို့ လိုက်ရမည်။ ခမည်းတော်သည် ထိုကဲ့သို့သော အစေခံများကို ရိုသေလေးစားလိမ့်မည် (ယောဟန် ၁၂:၂၆)။</w:t>
      </w:r>
    </w:p>
    <w:p w14:paraId="6519C25D" w14:textId="77777777" w:rsidR="00A747F3" w:rsidRPr="00A747F3" w:rsidRDefault="00A747F3" w:rsidP="00A747F3">
      <w:pPr>
        <w:numPr>
          <w:ilvl w:val="1"/>
          <w:numId w:val="7"/>
        </w:numPr>
      </w:pPr>
      <w:r>
        <w:t>ယေရှုကို ရွေးချယ်ခြင်းဆိုသည်မှာ လောကီရေးရာ သို့မဟုတ် မိသားစုဆက်ဆံရေးထက်ပင် ကိုယ်တော်အား ဦးစားပေးခြင်း ဖြစ်နိုင်သည် (လုကာ ၁၄:၂၆-၂၇။ မဿဲ ၁၀:၃၇)။</w:t>
      </w:r>
    </w:p>
    <w:p w14:paraId="28424905" w14:textId="77777777" w:rsidR="00A747F3" w:rsidRPr="00A747F3" w:rsidRDefault="00A747F3" w:rsidP="00A747F3">
      <w:pPr>
        <w:numPr>
          <w:ilvl w:val="1"/>
          <w:numId w:val="7"/>
        </w:numPr>
      </w:pPr>
      <w:r>
        <w:t>ယေရှုက ကိုယ်တော်နှင့် ကိုယ်တော်၏စကားတော်များအတွက် ရှက်ရွံ့ခြင်းသည် ကျွန်ုပ်တို့ကို ငြင်းပယ်ခြင်းသို့ ဦးတည်စေကြောင်း သတိပေးသည် (လုကာ ၉:၂၆)။</w:t>
      </w:r>
    </w:p>
    <w:p w14:paraId="11F8197D" w14:textId="77777777" w:rsidR="00A747F3" w:rsidRPr="00A747F3" w:rsidRDefault="00A747F3" w:rsidP="00A747F3">
      <w:pPr>
        <w:numPr>
          <w:ilvl w:val="0"/>
          <w:numId w:val="7"/>
        </w:numPr>
      </w:pPr>
      <w:r>
        <w:t>ကုန်ကျစရိတ်ကို ရေတွက်ခြင်း (လုကာ ၁၄:၂၈-၃၃):</w:t>
      </w:r>
    </w:p>
    <w:p w14:paraId="75F68DA0" w14:textId="77777777" w:rsidR="00A747F3" w:rsidRPr="00A747F3" w:rsidRDefault="00A747F3" w:rsidP="00A747F3">
      <w:pPr>
        <w:numPr>
          <w:ilvl w:val="1"/>
          <w:numId w:val="7"/>
        </w:numPr>
      </w:pPr>
      <w:r>
        <w:t>တပည့်တော်များသည် ယေရှုနောက်သို့လိုက်ခြင်း၏ ကုန်ကျစရိတ်ကို ထည့်သွင်းစဉ်းစားရမည်ဖြစ်ပြီး၊ အဆုံးတိုင်အောင် ဇွဲလုံ့လရှိရန် သေချာစေရမည် (လုကာ ၁၄:၂၈-၃၀)။</w:t>
      </w:r>
    </w:p>
    <w:p w14:paraId="0EA41C54" w14:textId="75740504" w:rsidR="00A747F3" w:rsidRPr="00A747F3" w:rsidRDefault="00A747F3" w:rsidP="00A747F3">
      <w:pPr>
        <w:numPr>
          <w:ilvl w:val="1"/>
          <w:numId w:val="7"/>
        </w:numPr>
      </w:pPr>
      <w:r>
        <w:t>စစ်မှန်သောတပည့်တော်များသည် ဘုရားသခင်၏ဆုကျေးဇူးများ (ဥပမာ၊ အချိန်၊ အရင်းအမြစ်များ) ၏ပိုင်ရှင်များအဖြစ်မဟုတ်ဘဲ ဘဏ္ဍာစိုးများအဖြစ် မိမိကိုယ်ကိုရှုမြင်ကာ အရာအားလုံးကို စွန့်လွှတ်ကြသည် (လုကာ ၁၄:၃၃။ ရောမ ၁၂:၁-၂၊ ယုံကြည်သူများအား ၎င်းတို့၏ခန္ဓာကိုယ်ကို အသက်ရှင်သောယဇ်အဖြစ်၊ သန့်ရှင်းပြီး ဘုရားသခင်နှစ်သက်သောယဇ်များအဖြစ် ပူဇော်ရန် တိုက်တွန်းထားသည်)။</w:t>
      </w:r>
    </w:p>
    <w:p w14:paraId="48DF76E4" w14:textId="77777777" w:rsidR="00A747F3" w:rsidRPr="00A747F3" w:rsidRDefault="00A747F3" w:rsidP="00A747F3">
      <w:pPr>
        <w:numPr>
          <w:ilvl w:val="1"/>
          <w:numId w:val="7"/>
        </w:numPr>
      </w:pPr>
      <w:r>
        <w:t>ဥပမာများတွင် ဘုရားကျောင်း၏လုပ်ငန်းတွင် ပါဝင်ကူညီခြင်း (၁ ကောရိန္သု ၁၆:၂) နှင့် ဧည့်ဝတ်ကျေပွန်မှုပြသခြင်း (ရောမ ၁၂:၁၃; ဟေဗြဲ ၁၃:၂) ပါဝင်သည်။</w:t>
      </w:r>
    </w:p>
    <w:p w14:paraId="3FE0E165" w14:textId="77777777" w:rsidR="00A747F3" w:rsidRPr="00A747F3" w:rsidRDefault="00A747F3" w:rsidP="00A747F3">
      <w:pPr>
        <w:numPr>
          <w:ilvl w:val="0"/>
          <w:numId w:val="7"/>
        </w:numPr>
      </w:pPr>
      <w:r>
        <w:t>စမ်းသပ်မှုများတွင် ဇွဲလုံ့လရှိခြင်း (ယာကုပ် ၁:၂-၄; ဟေဗြဲ ၁၂:၇-၁၁):</w:t>
      </w:r>
    </w:p>
    <w:p w14:paraId="3133ADFE" w14:textId="77777777" w:rsidR="00A747F3" w:rsidRPr="00A747F3" w:rsidRDefault="00A747F3" w:rsidP="00A747F3">
      <w:pPr>
        <w:numPr>
          <w:ilvl w:val="1"/>
          <w:numId w:val="7"/>
        </w:numPr>
      </w:pPr>
      <w:r>
        <w:t>ဘုရားသခင်သည် ယုံကြည်ခြင်းကို စမ်းသပ်ရန်နှင့် ရင့်ကျက်ရန် စမ်းသပ်မှုများကို အသုံးပြုပြီး ဇွဲလုံ့လနှင့် သန့်ရှင်းခြင်းကို ဖြစ်ပေါ်စေသည် (ယာကုပ် ၁:၁၂၊ ဟေဗြဲ ၁၂:၁၀)။</w:t>
      </w:r>
    </w:p>
    <w:p w14:paraId="26A6BBFF" w14:textId="2808703B" w:rsidR="00A747F3" w:rsidRPr="00A747F3" w:rsidRDefault="00A747F3" w:rsidP="00A747F3">
      <w:pPr>
        <w:numPr>
          <w:ilvl w:val="1"/>
          <w:numId w:val="7"/>
        </w:numPr>
      </w:pPr>
      <w:r>
        <w:t>ခရစ်တော်အတွက် ဒုက္ခခံခြင်းသည် တပည့်တော်များနှင့် ကိုယ်တော်၏ ဒုက္ခခံခြင်းကို ညီညွတ်စေသည် (၁ ပေတရု ၄:၁၂-၁၆၊ ဖိလိပ္ပိ ၃:၁၀-၁၁၊ ပေါလုသည် ခရစ်တော်ကို သိကျွမ်းလိုပြီး ရှင်ပြန်ထမြောက်ခြင်းရရှိရန် ကိုယ်တော်၏ ဒုက္ခခံခြင်းတွင် ပါဝင်လိုသည်)၊ သို့သော် ကိုယ်ရေးကိုယ်တာအပြစ်ကြောင့် ဒုက္ခခံခြင်းသည် ချီးကျူးဖွယ်မကောင်းပါ (၁ ပေတရု ၄:၁၅)။</w:t>
      </w:r>
    </w:p>
    <w:p w14:paraId="6586ED7E" w14:textId="77777777" w:rsidR="00A747F3" w:rsidRPr="00A747F3" w:rsidRDefault="00A747F3" w:rsidP="00A77CB1">
      <w:pPr>
        <w:pStyle w:val="Heading1"/>
      </w:pPr>
      <w:r>
        <w:t>၅။ သစ္စာရှိသော တပည့်တော်များအတွက် အာမခံချက်များ</w:t>
      </w:r>
    </w:p>
    <w:p w14:paraId="0451DC09" w14:textId="77777777" w:rsidR="00A747F3" w:rsidRPr="00A747F3" w:rsidRDefault="00A747F3" w:rsidP="00A747F3">
      <w:pPr>
        <w:numPr>
          <w:ilvl w:val="0"/>
          <w:numId w:val="8"/>
        </w:numPr>
      </w:pPr>
      <w:r>
        <w:t>ဘုရားသခင်၏ ကျေးဇူးတော်နှင့် ကတိတော်များ (တိတု ၂:၁၁-၁၄; ၂ ပေတရု ၁:၃-၁၁):</w:t>
      </w:r>
    </w:p>
    <w:p w14:paraId="5372EFE7" w14:textId="77777777" w:rsidR="00A747F3" w:rsidRPr="00A747F3" w:rsidRDefault="00A747F3" w:rsidP="00A747F3">
      <w:pPr>
        <w:numPr>
          <w:ilvl w:val="1"/>
          <w:numId w:val="8"/>
        </w:numPr>
      </w:pPr>
      <w:r>
        <w:t>ဘုရားသခင်၏ကျေးဇူးတော်သည် တပည့်တော်များအား မတရားသောအမှုကို ငြင်းပယ်ပြီး ဖြောင့်မတ်စွာနေထိုင်ရန် သင်ကြားပေးသည် (တိတု ၂:၁၂)။</w:t>
      </w:r>
    </w:p>
    <w:p w14:paraId="7B6A5851" w14:textId="77777777" w:rsidR="00A747F3" w:rsidRPr="00A747F3" w:rsidRDefault="00A747F3" w:rsidP="00A747F3">
      <w:pPr>
        <w:numPr>
          <w:ilvl w:val="1"/>
          <w:numId w:val="8"/>
        </w:numPr>
      </w:pPr>
      <w:r>
        <w:t>ယုံကြည်ခြင်း၊ သီလနှင့် မေတ္တာတို့တွင် ကြီးထွားလာခြင်းဖြင့် တပည့်တော်များသည် ၎င်းတို့၏ ခေါ်တော်မူခြင်းနှင့် ရွေးကောက်ခြင်းကို အတည်ပြုပြီး လဲကျမည်မဟုတ်ကြောင်း သေချာစေသည် (၂ ပေတရု ၁:၁၀-၁၁)။</w:t>
      </w:r>
    </w:p>
    <w:p w14:paraId="39CB0EBE" w14:textId="4A7E826F" w:rsidR="00A747F3" w:rsidRPr="00A747F3" w:rsidRDefault="00A747F3" w:rsidP="00A747F3">
      <w:pPr>
        <w:numPr>
          <w:ilvl w:val="1"/>
          <w:numId w:val="8"/>
        </w:numPr>
      </w:pPr>
      <w:r>
        <w:t>ဆုတောင်းခြင်းနှင့် နာခံခြင်းအားဖြင့် ခရစ်တော်၌ တည်နေခြင်းသည် ကျွန်ုပ်တို့အထဲ၌ ကိုယ်တော်၏ရှိနေခြင်းကို သေချာစေသည် (ယောဟန် ၁၅:၄-၅၊ ဂလာတိ ၂:၂၀၊ ပေါလုက “ငါသည် ခရစ်တော်နှင့်အတူ လက်ဝါးကပ်တိုင်မှာ အသေခံပြီ။ ယခုငါအသက်မရှင်တော့၊ ခရစ်တော်သည် ငါ၌ အသက်ရှင်တော်မူ၏” ဟု ကြေငြာထားသည်)။</w:t>
      </w:r>
    </w:p>
    <w:p w14:paraId="3E01577B" w14:textId="77777777" w:rsidR="00A747F3" w:rsidRPr="00A747F3" w:rsidRDefault="00A747F3" w:rsidP="00A747F3">
      <w:pPr>
        <w:numPr>
          <w:ilvl w:val="0"/>
          <w:numId w:val="8"/>
        </w:numPr>
      </w:pPr>
      <w:r>
        <w:t>အန္တရာယ်များကို ရှောင်ရှားခြင်း-</w:t>
      </w:r>
    </w:p>
    <w:p w14:paraId="5485D5F6" w14:textId="77777777" w:rsidR="00A747F3" w:rsidRPr="00A747F3" w:rsidRDefault="00A747F3" w:rsidP="00A747F3">
      <w:pPr>
        <w:numPr>
          <w:ilvl w:val="1"/>
          <w:numId w:val="8"/>
        </w:numPr>
      </w:pPr>
      <w:r>
        <w:t>ဘုရားတရားကြည်ညိုသူအဖြစ် နာမည်ကောင်းရရုံနဲ့ မလုံလောက်ပါဘူး။ ဘုရားသခင်က နှလုံးသားကို သိပါတယ် (ဗျာဒိတ် ၃:၁-၃)။</w:t>
      </w:r>
    </w:p>
    <w:p w14:paraId="2D6E14C3" w14:textId="77777777" w:rsidR="00A747F3" w:rsidRPr="00A747F3" w:rsidRDefault="00A747F3" w:rsidP="00A747F3">
      <w:pPr>
        <w:numPr>
          <w:ilvl w:val="1"/>
          <w:numId w:val="8"/>
        </w:numPr>
      </w:pPr>
      <w:r>
        <w:t>လူ့ထုံးတမ်းစဉ်လာများသည် ဘုရားသခင်၏ပညတ်တော်များကို အစားမထိုးရ (မာကု ၇:၆-၈)။</w:t>
      </w:r>
    </w:p>
    <w:p w14:paraId="731F40DF" w14:textId="77777777" w:rsidR="00A747F3" w:rsidRPr="00A747F3" w:rsidRDefault="00A747F3" w:rsidP="00A747F3">
      <w:pPr>
        <w:numPr>
          <w:ilvl w:val="1"/>
          <w:numId w:val="8"/>
        </w:numPr>
      </w:pPr>
      <w:r>
        <w:t>တပည့်တော်များသည် လျှို့ဝှက်ခြင်းကို ရှောင်ရှားရန် ၎င်းတို့၏ဘဝနှင့် အယူဝါဒကို အနီးကပ်စောင့်ကြည့်ရမည် (၁ တိမောသေ ၄:၁၆)။</w:t>
      </w:r>
    </w:p>
    <w:p w14:paraId="1108A885" w14:textId="77777777" w:rsidR="00A747F3" w:rsidRPr="00A747F3" w:rsidRDefault="00A747F3" w:rsidP="00A77CB1">
      <w:pPr>
        <w:pStyle w:val="Heading1"/>
      </w:pPr>
      <w:r>
        <w:t>၆။ ဧဝံဂေလိတရားဟောပြောခြင်းတွင် ဆင်ခြေများနှင့် ကြောက်ရွံ့မှုကို ကျော်လွှားခြင်း</w:t>
      </w:r>
    </w:p>
    <w:p w14:paraId="1435B363" w14:textId="77777777" w:rsidR="00A747F3" w:rsidRPr="00A747F3" w:rsidRDefault="00A747F3" w:rsidP="00A747F3">
      <w:pPr>
        <w:numPr>
          <w:ilvl w:val="0"/>
          <w:numId w:val="9"/>
        </w:numPr>
      </w:pPr>
      <w:r>
        <w:t>ကြောက်ရွံ့မှုကို ကျော်လွှားခြင်းဆိုင်ရာ သမ္မာကျမ်းစာဆိုင်ရာ ဥပမာများ-</w:t>
      </w:r>
    </w:p>
    <w:p w14:paraId="6B2F91DD" w14:textId="77777777" w:rsidR="00A747F3" w:rsidRPr="00A747F3" w:rsidRDefault="00A747F3" w:rsidP="00A747F3">
      <w:pPr>
        <w:numPr>
          <w:ilvl w:val="1"/>
          <w:numId w:val="9"/>
        </w:numPr>
      </w:pPr>
      <w:r>
        <w:t>မောရှေ (ထွက်မြောက်ရာ ၃:၁၀-၁၂; ၄:၁၀-၁၄): မလုံလောက်ဟု ခံစားနေရပြီး ကြောက်ရွံ့နေသော်လည်း ဘုရားသခင်သည် မောရှေအား ပြင်ဆင်ပေးခဲ့ပြီး ကိုယ်တော်ရှိနေမည်ဟု ကတိပေးခဲ့သည်။</w:t>
      </w:r>
    </w:p>
    <w:p w14:paraId="1AFBAE45" w14:textId="77777777" w:rsidR="00A747F3" w:rsidRPr="00A747F3" w:rsidRDefault="00A747F3" w:rsidP="00A747F3">
      <w:pPr>
        <w:numPr>
          <w:ilvl w:val="1"/>
          <w:numId w:val="9"/>
        </w:numPr>
      </w:pPr>
      <w:r>
        <w:t>ဂိဒေါင် (တရားသူကြီး ၆:၁၁-၁၆): ဂိဒေါင်၏ကြောက်ရွံ့မှုနှင့် အရေးမပါသောခံစားချက်ကို ဘုရားသခင်၏ “ငါသည် သင့်နှင့်အတူရှိလိမ့်မည်” ဟူသော အာမခံချက်ဖြင့် ကျော်လွှားခဲ့သည်။</w:t>
      </w:r>
    </w:p>
    <w:p w14:paraId="44593E98" w14:textId="77777777" w:rsidR="00A747F3" w:rsidRPr="00A747F3" w:rsidRDefault="00A747F3" w:rsidP="00A747F3">
      <w:pPr>
        <w:numPr>
          <w:ilvl w:val="1"/>
          <w:numId w:val="9"/>
        </w:numPr>
      </w:pPr>
      <w:r>
        <w:t>ယေရမိ (ယေရမိ ၁:၄-၈): ဘုရားသခင်သည် ယေရမိ၏ ငယ်ရွယ်သော ဆင်ခြေကို ငြင်းပယ်ပြီး မကြောက်ရန် မိန့်မှာခဲ့သည်။</w:t>
      </w:r>
    </w:p>
    <w:p w14:paraId="2EC32988" w14:textId="77777777" w:rsidR="00A747F3" w:rsidRPr="00A747F3" w:rsidRDefault="00A747F3" w:rsidP="00A747F3">
      <w:pPr>
        <w:numPr>
          <w:ilvl w:val="1"/>
          <w:numId w:val="9"/>
        </w:numPr>
      </w:pPr>
      <w:r>
        <w:t>ဟေရှာယ (ဟေရှာယ ၆:၁-၈): ဘုရားသခင်၏ခွင့်လွှတ်ခြင်းကို ခံစားရပြီးနောက်၊ ဟေရှာယသည် ဘုရားသခင်၏သာသနာအတွက် စိတ်လိုကိုယ်လျောက် စေတနာ့ဝန်ထမ်းခဲ့သည်။</w:t>
      </w:r>
    </w:p>
    <w:p w14:paraId="101D17DB" w14:textId="77777777" w:rsidR="00A747F3" w:rsidRPr="00A747F3" w:rsidRDefault="00A747F3" w:rsidP="00A747F3">
      <w:pPr>
        <w:numPr>
          <w:ilvl w:val="1"/>
          <w:numId w:val="9"/>
        </w:numPr>
      </w:pPr>
      <w:r>
        <w:t>ပေတရု (လုကာ ၅:၄-၁၁): ပေတရုသည် မိမိ၏အပြစ်ကို သတိပြုမိခြင်းကြောင့် ကြောက်ရွံ့မှုကို ကျော်လွှားပြီး “လူများကိုဖမ်းရန်” ယေရှု၏ခေါ်သံကို ယုံကြည်ကိုးစားခဲ့သည်။</w:t>
      </w:r>
    </w:p>
    <w:p w14:paraId="4728F10B" w14:textId="77777777" w:rsidR="00A747F3" w:rsidRPr="00A747F3" w:rsidRDefault="00A747F3" w:rsidP="00A747F3">
      <w:pPr>
        <w:numPr>
          <w:ilvl w:val="0"/>
          <w:numId w:val="9"/>
        </w:numPr>
      </w:pPr>
      <w:r>
        <w:t>လျှောက်လွှာ:</w:t>
      </w:r>
    </w:p>
    <w:p w14:paraId="08B40D97" w14:textId="77777777" w:rsidR="00A747F3" w:rsidRPr="00A747F3" w:rsidRDefault="00A747F3" w:rsidP="00A747F3">
      <w:pPr>
        <w:numPr>
          <w:ilvl w:val="1"/>
          <w:numId w:val="9"/>
        </w:numPr>
      </w:pPr>
      <w:r>
        <w:t>ကြောက်ရွံ့မှုများ သို့မဟုတ် မလုံလောက်မှုများ ရှိနေသော်လည်း ဧဝံဂေလိတရားဟောပြောရန် ဘုရားသခင်သည် တပည့်တော်များကို ခေါ်တော်မူသည် (၂ ကောရိန္သု ၅:၁၇-၂၀)။</w:t>
      </w:r>
    </w:p>
    <w:p w14:paraId="7E79FE1E" w14:textId="77777777" w:rsidR="00A747F3" w:rsidRPr="00A747F3" w:rsidRDefault="00A747F3" w:rsidP="00A747F3">
      <w:pPr>
        <w:numPr>
          <w:ilvl w:val="1"/>
          <w:numId w:val="9"/>
        </w:numPr>
      </w:pPr>
      <w:r>
        <w:t>“မကြောက်ကြနှင့်” ဟု ယေရှု၏ မိန့်မှာချက်သည် တပည့်တော်များအား ဧဝံဂေလိတရား ဝေမျှရန် တန်ခိုးပေးသည် (လုကာ ၅:၁၀)။</w:t>
      </w:r>
    </w:p>
    <w:p w14:paraId="2916C1CE" w14:textId="77777777" w:rsidR="00A747F3" w:rsidRPr="00A747F3" w:rsidRDefault="00A747F3" w:rsidP="00A77CB1">
      <w:pPr>
        <w:pStyle w:val="Heading1"/>
      </w:pPr>
      <w:r>
        <w:t>၇။ ယေရှုကို အာရုံစိုက်ခြင်း</w:t>
      </w:r>
    </w:p>
    <w:p w14:paraId="6915CDE1" w14:textId="77777777" w:rsidR="00A747F3" w:rsidRPr="00A747F3" w:rsidRDefault="00A747F3" w:rsidP="00A747F3">
      <w:pPr>
        <w:numPr>
          <w:ilvl w:val="0"/>
          <w:numId w:val="10"/>
        </w:numPr>
      </w:pPr>
      <w:r>
        <w:t>ပြိုင်ပွဲတွင် ဇွဲလုံ့လရှိခြင်း (ဟေဗြဲ ၁၂:၁-၃):</w:t>
      </w:r>
    </w:p>
    <w:p w14:paraId="04882CF9" w14:textId="77777777" w:rsidR="00A747F3" w:rsidRPr="00A747F3" w:rsidRDefault="00A747F3" w:rsidP="00A747F3">
      <w:pPr>
        <w:numPr>
          <w:ilvl w:val="1"/>
          <w:numId w:val="10"/>
        </w:numPr>
      </w:pPr>
      <w:r>
        <w:t>တပည့်တော်များသည် ယုံကြည်ခြင်းပြိုင်ပွဲကို ခံနိုင်ရည်ရှိစွာ ပြေးကြပြီး ယုံကြည်ခြင်း၏ ရှေ့ဆောင်နှင့် စုံလင်စေသူအဖြစ် ယေရှုကို မျှော်ကြည့်ကြသည်။</w:t>
      </w:r>
    </w:p>
    <w:p w14:paraId="77320613" w14:textId="77777777" w:rsidR="00A747F3" w:rsidRPr="00A747F3" w:rsidRDefault="00A747F3" w:rsidP="00A747F3">
      <w:pPr>
        <w:numPr>
          <w:ilvl w:val="1"/>
          <w:numId w:val="10"/>
        </w:numPr>
      </w:pPr>
      <w:r>
        <w:t>ဘုရားသခင်နှင့်အတူ ထာဝရအသက်ရမည်ဟူသော မျှော်လင့်ချက်သည် ဇွဲလုံ့လကို လှုံ့ဆော်ပေးသည် (ဟေဗြဲ ၁၂:၂)။</w:t>
      </w:r>
    </w:p>
    <w:p w14:paraId="551FFAE4" w14:textId="77777777" w:rsidR="00A747F3" w:rsidRPr="00A747F3" w:rsidRDefault="00A747F3" w:rsidP="00A747F3">
      <w:pPr>
        <w:numPr>
          <w:ilvl w:val="0"/>
          <w:numId w:val="10"/>
        </w:numPr>
      </w:pPr>
      <w:r>
        <w:t>ဧဝံဂေလိတရား၏ အရေးတကြီးဖြစ်မှု (၂ ကောရိန္သု ၆:၁-၂):</w:t>
      </w:r>
    </w:p>
    <w:p w14:paraId="46E8DD8F" w14:textId="77777777" w:rsidR="00A747F3" w:rsidRPr="00A747F3" w:rsidRDefault="00A747F3" w:rsidP="00A747F3">
      <w:pPr>
        <w:numPr>
          <w:ilvl w:val="1"/>
          <w:numId w:val="10"/>
        </w:numPr>
      </w:pPr>
      <w:r>
        <w:t>ယေရှုသည် ငါတို့အတွက် အပြစ်ဖြစ်လာသောကြောင့် ငါတို့သည် ဘုရားသခင်၏ ဖြောင့်မတ်ခြင်းဖြစ်လာနိုင်သည်ဟု ဧဝံဂေလိတရားက ကြေငြာထားသည် (၂ ကောရိန္သု ၅:၂၁)။</w:t>
      </w:r>
    </w:p>
    <w:p w14:paraId="6E88A3E4" w14:textId="77777777" w:rsidR="00A747F3" w:rsidRPr="00A747F3" w:rsidRDefault="00A747F3" w:rsidP="00A747F3">
      <w:pPr>
        <w:numPr>
          <w:ilvl w:val="1"/>
          <w:numId w:val="10"/>
        </w:numPr>
      </w:pPr>
      <w:r>
        <w:t>ယခုသည် “ကယ်တင်ခြင်းနေ့ရက်” ဖြစ်ပြီး ချက်ချင်းတုံ့ပြန်မှုကို တောင်းဆိုနေသည် (၂ ကောရိန္သု ၆:၂)။</w:t>
      </w:r>
    </w:p>
    <w:p w14:paraId="0B046615" w14:textId="77777777" w:rsidR="00A747F3" w:rsidRPr="00A747F3" w:rsidRDefault="00A747F3" w:rsidP="00A77CB1">
      <w:pPr>
        <w:pStyle w:val="Heading1"/>
      </w:pPr>
      <w:r>
        <w:t>ဆွေးနွေးမှုမေးခွန်းများ</w:t>
      </w:r>
    </w:p>
    <w:p w14:paraId="42CCD7AB" w14:textId="77777777" w:rsidR="00A747F3" w:rsidRPr="00A747F3" w:rsidRDefault="00A747F3" w:rsidP="00A747F3">
      <w:pPr>
        <w:numPr>
          <w:ilvl w:val="0"/>
          <w:numId w:val="11"/>
        </w:numPr>
      </w:pPr>
      <w:r>
        <w:t>တပည့်ဖြစ်စေရန် ဘုရားသခင်၏ဖိတ်ခေါ်ချက်တွင် မည်သည့်အချက်က သင့်အား အအားပေးဆုံးဖြစ်သနည်း။</w:t>
      </w:r>
    </w:p>
    <w:p w14:paraId="477AA31F" w14:textId="77777777" w:rsidR="00A747F3" w:rsidRPr="00A747F3" w:rsidRDefault="00A747F3" w:rsidP="00A747F3">
      <w:pPr>
        <w:numPr>
          <w:ilvl w:val="0"/>
          <w:numId w:val="11"/>
        </w:numPr>
      </w:pPr>
      <w:r>
        <w:t>တပည့်တော်တစ်ဦးအနေဖြင့် သစ္စာရှိရှိနေထိုင်ရာတွင် အကြီးမားဆုံးစိန်ခေါ်မှုအဖြစ် အဘယ်အရာကို သင်မျှော်လင့်ထားသနည်း။</w:t>
      </w:r>
    </w:p>
    <w:p w14:paraId="46D0BA99" w14:textId="77777777" w:rsidR="00A747F3" w:rsidRPr="00A747F3" w:rsidRDefault="00A747F3" w:rsidP="00A747F3">
      <w:pPr>
        <w:numPr>
          <w:ilvl w:val="0"/>
          <w:numId w:val="11"/>
        </w:numPr>
      </w:pPr>
      <w:r>
        <w:t>ယေရှုနောက်သို့လိုက်ရန် သင်၏ကတိကဝတ်ကို ဖော်ပြခြင်းအဖြစ် နှစ်ခြင်းခံခြင်းကို သင်ယူဆဖူးပါသလား။ (တမန်တော်ဝတ္ထု ၂:၃၈; ရောမ ၆:၃-၄ ကိုကြည့်ပါ။)</w:t>
      </w:r>
    </w:p>
    <w:p w14:paraId="50934D5B" w14:textId="77777777" w:rsidR="00A747F3" w:rsidRPr="00A747F3" w:rsidRDefault="00A747F3" w:rsidP="00A77CB1">
      <w:pPr>
        <w:pStyle w:val="Heading1"/>
      </w:pPr>
      <w:r>
        <w:t>တပည့်ဖြစ်စေခြင်းအတွက် လက်တွေ့ကျသော ခြေလှမ်းများ</w:t>
      </w:r>
    </w:p>
    <w:p w14:paraId="3E0B8ABA" w14:textId="77777777" w:rsidR="00A747F3" w:rsidRPr="00A747F3" w:rsidRDefault="00A747F3" w:rsidP="00A747F3">
      <w:pPr>
        <w:numPr>
          <w:ilvl w:val="0"/>
          <w:numId w:val="12"/>
        </w:numPr>
      </w:pPr>
      <w:r>
        <w:t>လေ့လာမှုအချိန်- သမ္မာကျမ်းစာနောက်ခံရှိသူများအတွက် အစောပိုင်းတွင် တပည့်ဖြစ်စေခြင်း သို့မဟုတ် ယုံကြည်ခြင်းကို တည်ဆောက်ရန် လိုအပ်သူများအတွက် နောက်ပိုင်းတွင် မိတ်ဆက်ပေးပါ (တမန်တော်ဝတ္ထု ၈:၁၂)။ ယုံကြည်သူအသစ်များကို လွှမ်းမိုးခြင်း သို့မဟုတ် ကတိကဝတ်မပြုသော သဘောထားများကို ဆင်ခြေပေးခြင်းကို ရှောင်ကြဉ်ပါ။</w:t>
      </w:r>
    </w:p>
    <w:p w14:paraId="5BD5E646" w14:textId="77777777" w:rsidR="00A747F3" w:rsidRPr="00A747F3" w:rsidRDefault="00A747F3" w:rsidP="00A747F3">
      <w:pPr>
        <w:numPr>
          <w:ilvl w:val="0"/>
          <w:numId w:val="12"/>
        </w:numPr>
      </w:pPr>
      <w:r>
        <w:t>ဧဝံဂေလိတရားဟောပြောခြင်း- တပည့်ဖြစ်စေခြင်း၏ တစ်စိတ်တစ်ပိုင်းအနေဖြင့် အခြားသူများနှင့် ဧဝံဂေလိတရားကို ဝေမျှပါ (မာကု ၁:၃၈။ လုကာ ၁၉:၁၀)။ သမ္မာကျမ်းစာလေ့လာရန် ဖိတ်ကြားရမည့်သူများစာရင်းကို ပြုစုပါ။</w:t>
      </w:r>
    </w:p>
    <w:p w14:paraId="37EFEA11" w14:textId="77777777" w:rsidR="00A747F3" w:rsidRPr="00A747F3" w:rsidRDefault="00A747F3" w:rsidP="00A747F3">
      <w:pPr>
        <w:numPr>
          <w:ilvl w:val="0"/>
          <w:numId w:val="12"/>
        </w:numPr>
      </w:pPr>
      <w:r>
        <w:t>နှစ်ခြင်း- နှစ်ခြင်းခံခြင်းသည် ယုံကြည်ခြင်းအပေါ် သမ္မာကျမ်းစာ၏ တုံ့ပြန်မှုအဖြစ်၊ ယုံကြည်သူများကို ခရစ်တော်နှင့် စည်းလုံးစေသည့်အဖြစ် ဆွေးနွေးပါ (တမန်တော်ဝတ္ထု ၂:၃၈။ ဂလာတိ ၃:၂၆-၂၇)။</w:t>
      </w:r>
    </w:p>
    <w:p w14:paraId="09F35177" w14:textId="77777777" w:rsidR="00A747F3" w:rsidRDefault="00A747F3" w:rsidP="00A747F3">
      <w:pPr>
        <w:numPr>
          <w:ilvl w:val="0"/>
          <w:numId w:val="12"/>
        </w:numPr>
      </w:pPr>
      <w:r>
        <w:t>ဘုရားကျောင်းပါဝင်ပတ်သက်မှု- မှန်မှန်လှူဒါန်းခြင်း (၁ ကောရိန္သု ၁၆:၂)၊ ဧည့်ဝတ်ကျေပွန်ခြင်း (၁ ပေတရု ၄:၉) နှင့် လိုအပ်နေသူများကို ကူညီခြင်း (ဂလာတိ ၆:၁၀) မှတစ်ဆင့် ဘုရားကျောင်း၏ မစ်ရှင်တွင် ပါဝင်ဆောင်ရွက်ပါ။</w:t>
      </w:r>
    </w:p>
    <w:p w14:paraId="216F9C07" w14:textId="55AF0E9F" w:rsidR="001C2E62" w:rsidRPr="00A747F3" w:rsidRDefault="001C2E62" w:rsidP="00A747F3">
      <w:pPr>
        <w:numPr>
          <w:ilvl w:val="0"/>
          <w:numId w:val="12"/>
        </w:numPr>
      </w:pPr>
      <w:r>
        <w:t>နေ့စဉ် ကိုယ့်ကိုယ်ကိုယ် ငြင်းပယ်ခြင်း- “ဂျုံစေ့” မူကို ပုံဖော်ရန်အတွက် ကိုယ်ရေးကိုယ်တာ သက်တောင့်သက်သာရှိမှုထက် ဆုတောင်းခြင်းနှင့် ဝန်ဆောင်မှုအတွက် အချိန်ကို ဦးစားပေးခြင်းကဲ့သို့သော ရည်ရွယ်ချက်ရှိရှိ အပ်နှံသည့် လုပ်ရပ်များကို လေ့ကျင့်ပါ (ယောဟန် ၁၂:၂၄-၂၆)။</w:t>
      </w:r>
    </w:p>
    <w:p w14:paraId="5688FA0D" w14:textId="77777777" w:rsidR="00A747F3" w:rsidRPr="00A747F3" w:rsidRDefault="00A747F3" w:rsidP="00A77CB1">
      <w:pPr>
        <w:pStyle w:val="Heading1"/>
      </w:pPr>
      <w:r>
        <w:t>နိဂုံးချုပ်</w:t>
      </w:r>
    </w:p>
    <w:p w14:paraId="5FEDAAEC" w14:textId="05AFA13D" w:rsidR="00A747F3" w:rsidRPr="00A747F3" w:rsidRDefault="00A747F3" w:rsidP="00A747F3">
      <w:r>
        <w:t>တပည့်ဖြစ်ခြင်းဆိုသည်မှာ နာခံမှု၊ စွန့်လွှတ်မှုနှင့် မေတ္တာတို့ဖြင့် ယေရှုနောက်သို့ လိုက်ရန် တစ်သက်တာ ကတိကဝတ်တစ်ခုဖြစ်သည်။ ယောဟန် ၁၂:၂၄-၂၆ တွင် ယေရှုသွန်သင်သည့်အတိုင်း ကိုယ့်ကိုယ်ကိုယ် အသေခံခြင်းဖြင့် တပည့်တော်များသည် အသီးများစွာသီးကြပြီး ဧဝံဂေလိတရားဟောပြောခြင်းနှင့် သစ္စာရှိစွာနေထိုင်ခြင်းဖြင့် နိုင်ငံတော်ကို တိုးပွားစေသည်။ တပည့်တော်များသည် မဟာအမိန့်တော်ကို နာခံခဲ့ကြသောကြောင့် ဓမ္မသစ်ကျမ်းရှိ ဘုရားကျောင်းသည် အလျင်အမြန် ကြီးထွားလာခဲ့သည် (တမန်တော်ဝတ္ထု ၂:၄၇; ၆:၇; ၁၆:၅)။ ယေရှုကို အာရုံစိုက်ပြီး ဘုရားသခင်၏ကတိတော်များကို အားကိုးခြင်းအားဖြင့် ကျွန်ုပ်တို့သည် စိန်ခေါ်မှုများကို ကျော်လွှားနိုင်ပြီး ဧဝံဂေလိတရားကို မျှဝေနိုင်ပြီး အဆုံးတိုင်အောင် သစ္စာရှိနေနိုင်သည်။</w:t>
      </w:r>
    </w:p>
    <w:p w14:paraId="3029B96E" w14:textId="77777777" w:rsidR="00630763" w:rsidRDefault="00630763"/>
    <w:sectPr w:rsidR="0063076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41AF"/>
    <w:multiLevelType w:val="multilevel"/>
    <w:tmpl w:val="1656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EA5859"/>
    <w:multiLevelType w:val="multilevel"/>
    <w:tmpl w:val="39EE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0A64B4"/>
    <w:multiLevelType w:val="multilevel"/>
    <w:tmpl w:val="3F282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35165"/>
    <w:multiLevelType w:val="multilevel"/>
    <w:tmpl w:val="AE06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3C68AD"/>
    <w:multiLevelType w:val="multilevel"/>
    <w:tmpl w:val="1CE8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25608F"/>
    <w:multiLevelType w:val="multilevel"/>
    <w:tmpl w:val="44D0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2D7E8C"/>
    <w:multiLevelType w:val="multilevel"/>
    <w:tmpl w:val="052E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2D3A24"/>
    <w:multiLevelType w:val="multilevel"/>
    <w:tmpl w:val="8050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9958CA"/>
    <w:multiLevelType w:val="multilevel"/>
    <w:tmpl w:val="3150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E30DB6"/>
    <w:multiLevelType w:val="multilevel"/>
    <w:tmpl w:val="6174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1F1074"/>
    <w:multiLevelType w:val="multilevel"/>
    <w:tmpl w:val="E1FC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557B0F"/>
    <w:multiLevelType w:val="multilevel"/>
    <w:tmpl w:val="605A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3588323">
    <w:abstractNumId w:val="4"/>
  </w:num>
  <w:num w:numId="2" w16cid:durableId="778916965">
    <w:abstractNumId w:val="7"/>
  </w:num>
  <w:num w:numId="3" w16cid:durableId="154104750">
    <w:abstractNumId w:val="2"/>
  </w:num>
  <w:num w:numId="4" w16cid:durableId="528033818">
    <w:abstractNumId w:val="1"/>
  </w:num>
  <w:num w:numId="5" w16cid:durableId="1175263971">
    <w:abstractNumId w:val="3"/>
  </w:num>
  <w:num w:numId="6" w16cid:durableId="157817358">
    <w:abstractNumId w:val="11"/>
  </w:num>
  <w:num w:numId="7" w16cid:durableId="101535833">
    <w:abstractNumId w:val="5"/>
  </w:num>
  <w:num w:numId="8" w16cid:durableId="995839230">
    <w:abstractNumId w:val="10"/>
  </w:num>
  <w:num w:numId="9" w16cid:durableId="903375445">
    <w:abstractNumId w:val="6"/>
  </w:num>
  <w:num w:numId="10" w16cid:durableId="986938788">
    <w:abstractNumId w:val="8"/>
  </w:num>
  <w:num w:numId="11" w16cid:durableId="1361395722">
    <w:abstractNumId w:val="9"/>
  </w:num>
  <w:num w:numId="12" w16cid:durableId="27244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63"/>
    <w:rsid w:val="000F1F87"/>
    <w:rsid w:val="00162446"/>
    <w:rsid w:val="001C2E62"/>
    <w:rsid w:val="004F0424"/>
    <w:rsid w:val="005E610E"/>
    <w:rsid w:val="00630763"/>
    <w:rsid w:val="008E3B90"/>
    <w:rsid w:val="008E7895"/>
    <w:rsid w:val="00A747F3"/>
    <w:rsid w:val="00A77CB1"/>
    <w:rsid w:val="00B30E1B"/>
    <w:rsid w:val="00BC20B2"/>
    <w:rsid w:val="00CF4DD4"/>
    <w:rsid w:val="00DF69A4"/>
    <w:rsid w:val="00E0607C"/>
    <w:rsid w:val="00EC11EF"/>
    <w:rsid w:val="00F1694F"/>
    <w:rsid w:val="00F32926"/>
    <w:rsid w:val="00FB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AF748"/>
  <w15:chartTrackingRefBased/>
  <w15:docId w15:val="{D7BC690C-8E96-437B-93DC-8967CAEE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7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7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7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7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7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7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7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76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07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0079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569393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4111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3565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1044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74556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1229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69851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772950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08329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01076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1639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986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437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378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92966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37935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66390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2894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9204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43138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7389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9457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35800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19040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703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3363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50472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584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9817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38568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91994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08943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824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484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3226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70525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3629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23834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01543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25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16598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34958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11004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7077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9057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68912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89086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961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7959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5012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42622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9805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51147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55339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24483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61184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228084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3754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8177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91044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725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12356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7321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949253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28070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5650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23740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25134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066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8407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67419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8030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47473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50360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11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4681">
          <w:marLeft w:val="-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82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09986">
                  <w:marLeft w:val="-17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2880">
                  <w:marLeft w:val="-31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00571">
                  <w:marLeft w:val="-14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1254</Words>
  <Characters>7151</Characters>
  <Application>Microsoft Office Word</Application>
  <DocSecurity>0</DocSecurity>
  <Lines>59</Lines>
  <Paragraphs>16</Paragraphs>
  <ScaleCrop>false</ScaleCrop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12</cp:revision>
  <dcterms:created xsi:type="dcterms:W3CDTF">2025-06-09T20:48:00Z</dcterms:created>
  <dcterms:modified xsi:type="dcterms:W3CDTF">2025-09-17T12:22:00Z</dcterms:modified>
</cp:coreProperties>
</file>