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EA7D" w14:textId="77777777" w:rsidR="00F028B2" w:rsidRPr="00F028B2" w:rsidRDefault="00F028B2" w:rsidP="00AE4977">
      <w:pPr>
        <w:pStyle w:val="Title"/>
      </w:pPr>
      <w:r>
        <w:t>သမ္မာကျမ်းစာတွင် လွဲချော်ခြင်းအကြောင်း ပြည့်စုံသော လေ့လာမှုတစ်ခု</w:t>
      </w:r>
    </w:p>
    <w:p w14:paraId="168A9DFF" w14:textId="77777777" w:rsidR="00F028B2" w:rsidRPr="00F028B2" w:rsidRDefault="00F028B2" w:rsidP="00F028B2">
      <w:r>
        <w:t>ပြိုလဲခြင်း သို့မဟုတ် အယူလွဲခြင်း သဘောတရားသည် ကျမ်းစာတွင် အဓိက အကြောင်းအရာတစ်ခုဖြစ်ပြီး တမင်တကာ ငြင်းပယ်ခြင်း၊ တဖြည်းဖြည်း လျစ်လျူရှုခြင်း သို့မဟုတ် ဝိညာဉ်ရေးရာ ပြန်လည်ဖြစ်ပွားခြင်းဖြင့် ဘုရားသခင်ကို ယုံကြည်ခြင်းမှ လှည့်ထွက်သွားခြင်း လုပ်ရပ်ကို ဖော်ပြပါသည်။ ဤလေ့လာမှုသည် မူရင်းဘာသာစကား အသုံးအနှုန်းများ၊ သမ္မာကျမ်းစာ ဥပမာများ၊ ဝိသေသလက္ခဏာများ၊ အကျိုးဆက်များနှင့် ပြန်လည်ထူထောင်ရေးအတွက် မျှော်လင့်ချက်များကို ပေါင်းစပ်ကာ အယူလွဲခြင်း၏ စေ့စပ်သေချာသော စူးစမ်းလေ့လာမှုကို ပေးပါသည်။ ၎င်းတွင် ၁ ကောရိန္သု ၅၊ မဿဲ ၁၅-၁၆၊ ယုဒ၊ &amp;quot;လူထဲသို့ ဝင်သော ဝိညာဉ်ခုနစ်ပါး&amp;quot;၊ နိုင်ငံတော် ဥပမာများ၊ ခွေးသည် ၎င်း၏ အန်ဖတ်သို့ ပြန်သွားခြင်းဆိုင်ရာ စကားပုံ၊ လျှို့ဝှက်သူများ၊ မှားယွင်းသော ဆရာများ၊ ခရစ်တော် ဆန့်ကျင်သူများနှင့် နောက်ထပ် ကျမ်းပိုဒ်များမှ အတွေးအမြင်များ ပါဝင်သည်။ အပိုင်းတစ်ခုတွင် အမှန်တရား၏ ဝိညာဉ်တော် (သန့်ရှင်းသော ဝိညာဉ်တော်) ကို မှားယွင်းသော ဝိညာဉ်တော် (နတ်ဆိုး၏ လွှမ်းမိုးမှုများ) နှင့် ခွဲခြားထားပြီး၊ ခရစ်တော် ဆန့်ကျင်သူများ ဖြစ်ပေါ်စေသော သီးခြားခြိမ်းခြောက်မှု အပါအဝင် အယူလွဲခြင်းကို ကာကွယ်ခြင်း သို့မဟုတ် မြှင့်တင်ခြင်းတွင် ၎င်းတို့၏ အခန်းကဏ္ဍကို ပြသထားသည်။ ဘုရားကျောင်းတွင် ရှိနေခြင်းသည် ပြိုလဲခြင်းမှ ကင်းလွတ်ခွင့်ကို အာမ မခံနိုင်ကြောင်းနှင့် ယုံကြည်ခြင်း အသိုင်းအဝိုင်းတွင် အဖွဲ့ဝင်ဖြစ်ခြင်း သို့မဟုတ် ပါဝင်ခြင်းသည် ဇွဲလုံ့လကို အာမ မခံနိုင်ကြောင်း မီးမောင်းထိုးပြထားသည်။ ထာဝရလုံခြုံမှုဆိုင်ရာ ဓမ္မပညာဆိုင်ရာ အငြင်းပွားမှုကို &amp;quot;မှန်ကန်သော သွန်သင်ချက်နှင့် ယေရှု၏ သွန်သင်ချက်များကို လျောက်ပတ်စွာ လိုက်နာခြင်း&amp;quot; အဖြစ် ပုံဖော်ထားပြီး အယူလွဲမှုနှင့် သက်ဆိုင်မှုကို ကျမ်းစာစာသားများကိုသာ အသုံးပြု၍ ခွဲခြမ်းစိတ်ဖြာ ဝေဖန်ထားပြီး ၎င်းတို့၏ အကြောင်းအရာနှင့် ကိုက်ညီမှုရှိကြောင်း သေချာစေပြီး ပြင်ပထင်မြင်ယူဆချက်များကို ချန်လှပ်ထားသည်။ ကျမ်းပိုဒ်အားလုံးကို ၎င်းတို့၏ ကျမ်းစာအကြောင်းအရာအတွင်း တိကျမှုရှိမရှိ အင်္ဂလိပ်စံဗားရှင်း (ESV) ကို အသုံးပြု၍ အတည်ပြုထားသည်။</w:t>
      </w:r>
    </w:p>
    <w:p w14:paraId="5EDBF848" w14:textId="77777777" w:rsidR="00F028B2" w:rsidRPr="00F028B2" w:rsidRDefault="00000000" w:rsidP="00F028B2">
      <w:r>
        <w:pict w14:anchorId="1803121F">
          <v:rect id="_x0000_i1025" style="width:0;height:1.5pt" o:hralign="center" o:hrstd="t" o:hr="t" fillcolor="#a0a0a0" stroked="f"/>
        </w:pict>
      </w:r>
    </w:p>
    <w:p w14:paraId="37D0C849" w14:textId="77777777" w:rsidR="00F028B2" w:rsidRPr="00F028B2" w:rsidRDefault="00F028B2" w:rsidP="00AE4977">
      <w:pPr>
        <w:pStyle w:val="Heading1"/>
      </w:pPr>
      <w:r>
        <w:t>၁။ အဓိပ္ပာယ်ဖွင့်ဆိုချက်နှင့် မူရင်းဘာသာစကားဆိုင်ရာ အသုံးအနှုန်းများ</w:t>
      </w:r>
    </w:p>
    <w:p w14:paraId="5FA06219" w14:textId="77777777" w:rsidR="00F028B2" w:rsidRPr="00F028B2" w:rsidRDefault="00F028B2" w:rsidP="00F028B2">
      <w:r>
        <w:t>အယူလွဲခြင်းဆိုသည်မှာ ဘုရားသခင်ကို ယုံကြည်ခြင်းမှ တမင်တကာ သို့မဟုတ် တဖြည်းဖြည်း လှည့်ထွက်သွားခြင်းကို ရည်ညွှန်းပြီး တက်ကြွသော ပုန်ကန်မှုနှင့် လှုပ်ရှားမှုမရှိဘဲ လွင့်မျောနေခြင်း ပါဝင်သည်။ ကျမ်းစာ၏ မူရင်းဘာသာစကားများက ၎င်း၏ အဓိပ္ပာယ်ကို ရှင်းလင်းစွာ ဖော်ပြထားပါသည်။</w:t>
      </w:r>
    </w:p>
    <w:p w14:paraId="26E04129" w14:textId="77777777" w:rsidR="00F028B2" w:rsidRPr="00F028B2" w:rsidRDefault="00F028B2" w:rsidP="00F028B2">
      <w:pPr>
        <w:numPr>
          <w:ilvl w:val="0"/>
          <w:numId w:val="35"/>
        </w:numPr>
      </w:pPr>
      <w:r>
        <w:t>ဟေဗြဲ (ဓမ္မဟောင်းကျမ်း):</w:t>
      </w:r>
    </w:p>
    <w:p w14:paraId="043080D7" w14:textId="77777777" w:rsidR="00F028B2" w:rsidRPr="00F028B2" w:rsidRDefault="00F028B2" w:rsidP="00F028B2">
      <w:pPr>
        <w:numPr>
          <w:ilvl w:val="1"/>
          <w:numId w:val="35"/>
        </w:numPr>
      </w:pPr>
      <w:r>
        <w:t>מְשׁוּבָה (meshuvah): שׁוּב (shuv) မှ ဆင်းသက်လာပြီး &amp;quot;လှည့်ရန်&amp;quot; ဟု အဓိပ္ပာယ်ရပြီး &amp;quot;ဖောက်ပြန်ခြင်း&amp;quot; သို့မဟုတ် &amp;quot;အယူလွဲခြင်း&amp;quot; ဟု ဘာသာပြန်ဆိုသည်။ ယေရမိ ၃:၆-၁၀ တွင် ဣသရေလ၏ မတည်ကြည်မှုကို ဖော်ပြထားသည်။ “သစ္စာမဲ့သော ဣသရေလသည် မြင့်သောတောင်များပေါ်သို့၎င်း၊ စိမ်းသောသစ်ပင်များအောက်သို့၎င်း တက်၍ ပြည့်တန်ဆာလုပ်သည်ကို သင်မြင်ပြီလော။ …သို့သော်လည်း၊ သူမ၏ သစ္စာမဲ့ညီမ ယုဒသည် စိတ်နှလုံးအကြွင်းမဲ့ဖြင့် ငါ့ထံသို့ ပြန်မလာ၊ ဟန်ဆောင်၍ ပြန်မလာဟု ထာဝရဘုရား မိန့်တော်မူ၏။” (ယေရမိ ၃:၆၊ ၁၀၊ ESV)။ နောက်ခံတွင် ဣသရေလနှင့် ယုဒတို့သည် ဘုရားသခင်ထံမှ ရုပ်တုကိုးကွယ်မှုသို့ လှည့်သွားကာ နောင်တရရန် ကိုယ်တော်၏ခေါ်ဝေါ်မှုကို လျစ်လျူရှုကြောင်း ပြသထားသည်။</w:t>
      </w:r>
    </w:p>
    <w:p w14:paraId="53CB5B65" w14:textId="77777777" w:rsidR="00F028B2" w:rsidRPr="00F028B2" w:rsidRDefault="00F028B2" w:rsidP="00F028B2">
      <w:pPr>
        <w:numPr>
          <w:ilvl w:val="0"/>
          <w:numId w:val="35"/>
        </w:numPr>
      </w:pPr>
      <w:r>
        <w:t>ဂရိ (ဓမ္မသစ်ကျမ်း):</w:t>
      </w:r>
    </w:p>
    <w:p w14:paraId="3B7E20BC" w14:textId="77777777" w:rsidR="00F028B2" w:rsidRPr="00F028B2" w:rsidRDefault="00F028B2" w:rsidP="00F028B2">
      <w:pPr>
        <w:numPr>
          <w:ilvl w:val="1"/>
          <w:numId w:val="35"/>
        </w:numPr>
      </w:pPr>
      <w:r>
        <w:t>ἀποστασία (apostasia): &amp;quot;ဖောက်ပြန်ခြင်း&amp;quot; သို့မဟုတ် &amp;quot;ပုန်ကန်ခြင်း&amp;quot; ဟု အဓိပ္ပာယ်ရသော ၂ သက်သာလောနိတ် ၂:၃ တွင် ပါရှိသည်- &amp;quot;အဘယ်သူမျှ သင်တို့ကို မည်သည့်နည်းဖြင့်မျှ မလှည့်ဖြားစေနှင့်။ အကြောင်းမူကား၊ ထိုနေ့ရက်သည် မရောက်လာ၊ ပုန်ကန်မှုသည် ဦးစွာပေါ်လာ၍ မတရားသောသူ ပေါ်လာလိမ့်မည်&amp;quot; (ESV)။ အကြောင်းအရာမှာ လူများစွာသည် အမှန်တရားကို ငြင်းပယ်သည့် နောက်ဆုံးကာလ အယူလွဲမှုတစ်ခုဖြစ်သည်။</w:t>
      </w:r>
    </w:p>
    <w:p w14:paraId="70BAAD7A" w14:textId="77777777" w:rsidR="00F028B2" w:rsidRPr="00F028B2" w:rsidRDefault="00F028B2" w:rsidP="00F028B2">
      <w:pPr>
        <w:numPr>
          <w:ilvl w:val="1"/>
          <w:numId w:val="35"/>
        </w:numPr>
      </w:pPr>
      <w:r>
        <w:t>ἀφίστημι (aphistēmi): လုကာ ၈:၁၃ တွင် အသုံးပြုထားသော &amp;quot;ဆုတ်ခွာခြင်း၊ ထွက်ခွာခြင်း သို့မဟုတ် ပျက်ကွက်ခြင်း&amp;quot; ဟု အဓိပ္ပာယ်ရသည်။ &amp;quot;ကျောက်ပေါ်တွင်ရှိသောသူတို့သည်... နှုတ်ကပတ်တော်ကို ကြားသောအခါ ဝမ်းမြောက်သောစိတ်နှင့် ခံယူကြ၏။ သို့သော် ဤသူတို့သည် အမြစ်မစွဲ။ ခဏတာ ယုံကြည်ကြ၏။ စုံစမ်းခြင်းခံရသောအခါ ဆုတ်ခွာသွားကြ၏။&amp;quot; (ESV)။ ၁ တိမောသေ ၄:၁။ &amp;quot;လူအချို့တို့သည် လှည့်ဖြားတတ်သောဝိညာဉ်များနှင့် နတ်ဆိုးတို့၏သွန်သင်ချက်များကို ခံယူခြင်းအားဖြင့် ယုံကြည်ခြင်းမှ ထွက်သွားကြလိမ့်မည်။&amp;quot; (ESV) နှင့် ဟေဗြဲ ၃:၁၂။ &amp;quot;ညီအစ်ကိုတို့၊ သင်တို့သည် အသက်ရှင်တော်မူသော ဘုရားသခင်ထံမှ ဆုတ်ခွာသွားစေရန် မကောင်းသော၊ မယုံကြည်သောစိတ်နှလုံး မရှိစေခြင်းငှာ သတိပြုကြလော့။&amp;quot; (ESV)။</w:t>
      </w:r>
    </w:p>
    <w:p w14:paraId="449E11B6" w14:textId="77777777" w:rsidR="00F028B2" w:rsidRPr="00F028B2" w:rsidRDefault="00F028B2" w:rsidP="00F028B2">
      <w:r>
        <w:t>ဤအသုံးအနှုန်းများသည် ၎င်းတို့၏ သမ္မာကျမ်းစာဆိုင်ရာ အခြေအနေများတွင် ပုန်ကန်မှု သို့မဟုတ် လျစ်လျူရှုမှုဖြင့်ဖြစ်စေ ဘုရားသခင်ထံမှ လှည့်သွားခြင်းအဖြစ် ပုံဖော်ကြသည်။</w:t>
      </w:r>
    </w:p>
    <w:p w14:paraId="7F1A5EA3" w14:textId="77777777" w:rsidR="00F028B2" w:rsidRPr="00F028B2" w:rsidRDefault="00000000" w:rsidP="00F028B2">
      <w:r>
        <w:pict w14:anchorId="48DADEC4">
          <v:rect id="_x0000_i1026" style="width:0;height:1.5pt" o:hralign="center" o:hrstd="t" o:hr="t" fillcolor="#a0a0a0" stroked="f"/>
        </w:pict>
      </w:r>
    </w:p>
    <w:p w14:paraId="31AD8628" w14:textId="77777777" w:rsidR="00F028B2" w:rsidRPr="00F028B2" w:rsidRDefault="00F028B2" w:rsidP="00AE4977">
      <w:pPr>
        <w:pStyle w:val="Heading1"/>
      </w:pPr>
      <w:r>
        <w:t>၂။ သမ္မာကျမ်းစာအရ အယူဖောက်ပြန်ခြင်း၏ ဥပမာများ</w:t>
      </w:r>
    </w:p>
    <w:p w14:paraId="69007895" w14:textId="77777777" w:rsidR="00F028B2" w:rsidRPr="00F028B2" w:rsidRDefault="00F028B2" w:rsidP="00F028B2">
      <w:r>
        <w:t>ကျမ်းစာတွင် အယူလွဲခြင်း၏ ဥပမာများကို ပေးထားပြီး ၎င်း၏ အကြောင်းရင်းများနှင့် အကျိုးဆက်များကို သရုပ်ဖော်ထားသည်-</w:t>
      </w:r>
    </w:p>
    <w:p w14:paraId="521ED3FB" w14:textId="77777777" w:rsidR="00F028B2" w:rsidRPr="00F028B2" w:rsidRDefault="00F028B2" w:rsidP="00F028B2">
      <w:pPr>
        <w:rPr>
          <w:b/>
          <w:bCs/>
        </w:rPr>
      </w:pPr>
      <w:r>
        <w:t>ဓမ္မဟောင်းကျမ်း ဥပမာများ</w:t>
      </w:r>
    </w:p>
    <w:p w14:paraId="03B71496" w14:textId="77777777" w:rsidR="00F028B2" w:rsidRPr="00F028B2" w:rsidRDefault="00F028B2" w:rsidP="00F028B2">
      <w:pPr>
        <w:numPr>
          <w:ilvl w:val="0"/>
          <w:numId w:val="36"/>
        </w:numPr>
      </w:pPr>
      <w:r>
        <w:t>အစ္စရေး၏ ရုပ်တုကိုးကွယ်မှု- ယေရမိ ၃:၆-၁၀ တွင် ဘုရားသခင်၏ပဋိညာဉ်ရှိနေသော်လည်း ရုပ်တုကိုးကွယ်မှုတွင် အစ္စရေး၏ သစ္စာမဲ့မှုကို ဖော်ပြထားသည်။ “သူမပြန်မလာ။ သူမ၏သစ္စာဖောက်ညီမ ယုဒသည် မြင်တွေ့ခဲ့သည်” (ယေရမိ ၃:၇၊ ESV)။ ရှေ့နောက်စကားတွင် နောင်တရရန် ဘုရားသခင်၏ခေါ်ဝေါ်မှုကို လျစ်လျူရှုခြင်းဖြင့် စုပေါင်းအယူဖောက်ပြန်မှုပုံစံကို ပြသထားသည်။</w:t>
      </w:r>
    </w:p>
    <w:p w14:paraId="219D6E26" w14:textId="77777777" w:rsidR="00F028B2" w:rsidRPr="00F028B2" w:rsidRDefault="00F028B2" w:rsidP="00F028B2">
      <w:pPr>
        <w:numPr>
          <w:ilvl w:val="0"/>
          <w:numId w:val="36"/>
        </w:numPr>
      </w:pPr>
      <w:r>
        <w:t>ရှောလုဘုရင်- ၁ ရှမွေလ ၁၅:၁၀-၂၃ တွင် ရှောလုသည် အာမလက်လူတို့ကို ဖျက်ဆီးရန် ဘုရားသခင်၏ အမိန့်တော်ကို မနာခံပါ- “သင်သည် ထာဝရဘုရား၏ နှုတ်ကပတ်တော်ကို ပယ်သောကြောင့်၊ ထာဝရဘုရားသည် သင့်ကိုလည်း ရှင်ဘုရင်အရာမှ ပယ်တော်မူ၏” (၁ ရှမွေလ ၁၅:၂၃၊ ESV)။ သူ၏ မာနနှင့် မနာခံမှုသည် တစ်ဦးချင်း အယူဖောက်ပြန်မှုကို သက်သေပြသည်။</w:t>
      </w:r>
    </w:p>
    <w:p w14:paraId="2F976F5D" w14:textId="77777777" w:rsidR="00F028B2" w:rsidRPr="00F028B2" w:rsidRDefault="00F028B2" w:rsidP="00F028B2">
      <w:pPr>
        <w:numPr>
          <w:ilvl w:val="0"/>
          <w:numId w:val="36"/>
        </w:numPr>
      </w:pPr>
      <w:r>
        <w:t>ရှံဆုန်- တရားသူကြီး ၁၃-၁၆ တွင် ဘုရားသခင်အား ဆက်ကပ်အပ်နှံထားသော နာဇရိလူ ရှံဆုန်သည် ဒေလိလနှင့် အပေးအယူလုပ်ကာ သူ၏ကတိကို ချိုးဖောက်ခဲ့သည်- “ထာဝရဘုရားသည် သူ့ကို စွန့်ပစ်တော်မူပြီ” (တရားသူကြီး ၁၆:၂၀၊ ESV)။ သူ၏ပျက်ကွက်မှုကြောင့် သူ့ကျဆုံးခန်းသို့ ဦးတည်ခဲ့သည်။</w:t>
      </w:r>
    </w:p>
    <w:p w14:paraId="5F98082B" w14:textId="77777777" w:rsidR="00F028B2" w:rsidRPr="00F028B2" w:rsidRDefault="00F028B2" w:rsidP="00F028B2">
      <w:pPr>
        <w:numPr>
          <w:ilvl w:val="0"/>
          <w:numId w:val="36"/>
        </w:numPr>
      </w:pPr>
      <w:r>
        <w:t>ရှောလမုန်- ၃ ရာဇဝင်ချုပ် ၁၁:၁-၁၃ တွင် ရှောလမုန်သည် တစ်ပါးအမျိုးသားဇနီးများ၏ လွှမ်းမိုးမှုခံရပြီး ရုပ်တုကိုးကွယ်မှုဘက်သို့ လှည့်သွားကြောင်း ဖော်ပြထားသည်။ “သူ၏စိတ်နှလုံးသည် သူ၏ဘုရားသခင် ထာဝရဘုရားအပေါ် အပြည့်အဝ သစ္စာမရှိ” (၃ ရာဇဝင်ချုပ် ၁၁:၄)။ ဤသည်မှာ ဘုရားသခင်၏ တရားစီရင်ခြင်းဆီသို့ ဦးတည်စေပြီး နိုင်ငံတော်ကို ပိုင်းခြားစေသည်။</w:t>
      </w:r>
    </w:p>
    <w:p w14:paraId="667E3B1A" w14:textId="77777777" w:rsidR="00F028B2" w:rsidRPr="00F028B2" w:rsidRDefault="00F028B2" w:rsidP="00F028B2">
      <w:pPr>
        <w:rPr>
          <w:b/>
          <w:bCs/>
        </w:rPr>
      </w:pPr>
      <w:r>
        <w:t>ဓမ္မသစ်ကျမ်း ဥပမာများ</w:t>
      </w:r>
    </w:p>
    <w:p w14:paraId="13AE3A5A" w14:textId="77777777" w:rsidR="00F028B2" w:rsidRPr="00F028B2" w:rsidRDefault="00F028B2" w:rsidP="00F028B2">
      <w:pPr>
        <w:numPr>
          <w:ilvl w:val="0"/>
          <w:numId w:val="37"/>
        </w:numPr>
      </w:pPr>
      <w:r>
        <w:t>ယုဒရှကာရုတ်- မဿဲ ၂၆:၁၄-၁၆၊ ၂၇:၃-၅ တွင် ယုဒရှကာရုတ်သည် ငွေအတွက် ယေရှုကို သစ္စာဖောက်ခဲ့သည်- “ငါသည် သူ့ကို သင်တို့လက်သို့ အပ်လျှင် အဘယ်အရာကို ပေးမည်နည်း” (မဿဲ ၂၆:၁၅၊ ESV)။ သူ၏ လောဘနှင့် ယေရှုကို ငြင်းပယ်ခြင်းသည် သူ၏ အယူလွဲမှုကို အမှတ်အသားပြုသည်။</w:t>
      </w:r>
    </w:p>
    <w:p w14:paraId="1E01435F" w14:textId="77777777" w:rsidR="00F028B2" w:rsidRPr="00F028B2" w:rsidRDefault="00F028B2" w:rsidP="00F028B2">
      <w:pPr>
        <w:numPr>
          <w:ilvl w:val="0"/>
          <w:numId w:val="37"/>
        </w:numPr>
      </w:pPr>
      <w:r>
        <w:t>ဒေမ: ၂ တိမောသေ ၄:၁၀ တွင် “ဒေမသည် ဤလောကကို ချစ်သောကြောင့် ငါ့ကို စွန့်ပစ်လေပြီ” (ESV) ဟု ဖော်ပြထားသည်။ လောကအပေါ် သူ၏မေတ္တာသည် ယုံကြည်ခြင်းတရားကို စွန့်လွှတ်စေသည်။</w:t>
      </w:r>
    </w:p>
    <w:p w14:paraId="31826197" w14:textId="77777777" w:rsidR="00F028B2" w:rsidRPr="00F028B2" w:rsidRDefault="00F028B2" w:rsidP="00F028B2">
      <w:pPr>
        <w:numPr>
          <w:ilvl w:val="0"/>
          <w:numId w:val="37"/>
        </w:numPr>
      </w:pPr>
      <w:r>
        <w:t>ယောဟန် ၆:၆၆ ရှိ တပည့်တော်များ- ယေရှု၏အသားကိုစားခြင်းအကြောင်း သွန်သင်ပြီးနောက် “တပည့်တော်အများတို့သည် ကိုယ်တော်နှင့်အတူ မလိုက်ဘဲ ဆုတ်သွားကြ၏။” (ယောဟန် ၆:၆၆၊ ESV) ခက်ခဲသောအမှန်တရားများကို ငြင်းပယ်ကြောင်း ပြသခဲ့သည်။</w:t>
      </w:r>
    </w:p>
    <w:p w14:paraId="71E69BAB" w14:textId="77777777" w:rsidR="00F028B2" w:rsidRPr="00F028B2" w:rsidRDefault="00F028B2" w:rsidP="00F028B2">
      <w:pPr>
        <w:numPr>
          <w:ilvl w:val="0"/>
          <w:numId w:val="37"/>
        </w:numPr>
      </w:pPr>
      <w:r>
        <w:t>ဟေဗြဲဩဝါဒစာတွင် သတိပေးချက်များ- ဟေဗြဲ ၆:၄-၆ တွင် “တစ်ချိန်က ဉာဏ်အလင်းရပြီး... ထို့နောက် ဖောက်ပြန်သောသူတို့သည် နောင်တရစေခြင်းငှာ တစ်ဖန်ပြုပြင်ခြင်းငှာ မဖြစ်နိုင်။ အကြောင်းမူကား၊ သူတို့သည် ဘုရားသခင်၏သားတော်ကို တစ်ဖန် လက်ဝါးကပ်တိုင်မှာ ကွပ်မျက်သောသူဖြစ်ကြ၏” (ESV) ဟု သတိပေးထားသည်။ ဟေဗြဲ ၁၀:၂၆-၃၁ တွင် “သမ္မာတရားကို သိပြီးမှ တမင်တကာ အပြစ်ပြုလျှင် အပြစ်အတွက် ယဇ်ပူဇော်ခြင်းမရှိဘဲ၊ တရားစီရင်ခြင်းကို ကြောက်မက်ဖွယ်သော မျှော်လင့်ခြင်းသာ ရှိတော့သည်” (ESV) ဟု ထပ်လောင်းဖော်ပြထားသည်။</w:t>
      </w:r>
    </w:p>
    <w:p w14:paraId="36EEE9B4" w14:textId="77777777" w:rsidR="00F028B2" w:rsidRPr="00F028B2" w:rsidRDefault="00F028B2" w:rsidP="00F028B2">
      <w:r>
        <w:t>ဤဥပမာများသည် ရုပ်တုကိုးကွယ်ခြင်း၊ မာနထောင်လွှားခြင်း၊ လောဘကြီးခြင်း၊ လောကီတပ်မက်မှုများ သို့မဟုတ် အမှန်တရားကို ငြင်းပယ်ခြင်းတို့မှ ပေါ်ပေါက်လာသော အယူဖောက်ပြန်မှုကို ပြသသည်။</w:t>
      </w:r>
    </w:p>
    <w:p w14:paraId="06887E87" w14:textId="77777777" w:rsidR="00F028B2" w:rsidRPr="00F028B2" w:rsidRDefault="00000000" w:rsidP="00F028B2">
      <w:r>
        <w:pict w14:anchorId="0FA0E531">
          <v:rect id="_x0000_i1027" style="width:0;height:1.5pt" o:hralign="center" o:hrstd="t" o:hr="t" fillcolor="#a0a0a0" stroked="f"/>
        </w:pict>
      </w:r>
    </w:p>
    <w:p w14:paraId="3D6AB63E" w14:textId="77777777" w:rsidR="00F028B2" w:rsidRPr="00F028B2" w:rsidRDefault="00F028B2" w:rsidP="00B11B31">
      <w:pPr>
        <w:pStyle w:val="Heading1"/>
      </w:pPr>
      <w:r>
        <w:t>၃။ ဖောက်ပြန်သူများ၏ ဝိသေသလက္ခဏာများနှင့် အကြောင်းရင်းများ</w:t>
      </w:r>
    </w:p>
    <w:p w14:paraId="41DE4104" w14:textId="77777777" w:rsidR="00F028B2" w:rsidRPr="00F028B2" w:rsidRDefault="00F028B2" w:rsidP="00F028B2">
      <w:r>
        <w:t>ကျမ်းစာက လမ်းလွဲသွားသူတွေရဲ့ စရိုက်လက္ခဏာတွေနဲ့ အကြောင်းရင်းတွေကို ဖော်ပြထားတယ်-</w:t>
      </w:r>
    </w:p>
    <w:p w14:paraId="0670FDCA" w14:textId="77777777" w:rsidR="00F028B2" w:rsidRPr="00F028B2" w:rsidRDefault="00F028B2" w:rsidP="00F028B2">
      <w:pPr>
        <w:rPr>
          <w:b/>
          <w:bCs/>
        </w:rPr>
      </w:pPr>
      <w:r>
        <w:t>ဝိသေသလက္ခဏာများ</w:t>
      </w:r>
    </w:p>
    <w:p w14:paraId="37C4DEDD" w14:textId="77777777" w:rsidR="00F028B2" w:rsidRPr="00F028B2" w:rsidRDefault="00F028B2" w:rsidP="00F028B2">
      <w:pPr>
        <w:numPr>
          <w:ilvl w:val="0"/>
          <w:numId w:val="38"/>
        </w:numPr>
      </w:pPr>
      <w:r>
        <w:t>ယုံကြည်ခြင်းတိမ်မြုပ်ခြင်း- လုကာ ၈:၁၃ တွင် “[နှုတ်ကပတ်တော်ကို] ဝမ်းမြောက်စွာခံယူကြ၏။ သို့သော် သူတို့သည် အမြစ်မစွဲ၊ ခဏတာယုံကြည်၍ စုံစမ်းခြင်းခံရသောအခါ ဖောက်ပြန်ကြ၏” (ESV) ဟု ဖော်ပြထားသည်။</w:t>
      </w:r>
    </w:p>
    <w:p w14:paraId="16A68BC5" w14:textId="77777777" w:rsidR="00F028B2" w:rsidRPr="00F028B2" w:rsidRDefault="00F028B2" w:rsidP="00F028B2">
      <w:pPr>
        <w:numPr>
          <w:ilvl w:val="0"/>
          <w:numId w:val="38"/>
        </w:numPr>
      </w:pPr>
      <w:r>
        <w:t>လျှို့ဝှက်ခြင်း- မဿဲ ၂၃:၂၇-၂၈ တွင် လျှို့ဝှက်သူများကို “အဖြူရောင်သုတ်ထားသော သင်္ချိုင်းဂူများ… အပြင်ပန်းအားဖြင့် လှပသော်လည်း အတွင်း၌ လူသေအရိုးများနှင့် မသန့်ရှင်းမှုအမျိုးမျိုးနှင့် ပြည့်နှက်နေသည်” (ESV) နှင့် နှိုင်းယှဉ်ထားသည်။</w:t>
      </w:r>
    </w:p>
    <w:p w14:paraId="0E4CC2FC" w14:textId="77777777" w:rsidR="00F028B2" w:rsidRPr="00F028B2" w:rsidRDefault="00F028B2" w:rsidP="00F028B2">
      <w:pPr>
        <w:numPr>
          <w:ilvl w:val="0"/>
          <w:numId w:val="38"/>
        </w:numPr>
      </w:pPr>
      <w:r>
        <w:t>ဝိညာဉ်ရေးဆိုင်ရာ လျစ်လျူရှုခြင်း- ဟေဗြဲ ၂:၁ တွင် “ငါတို့သည် ကြားနာရသောအရာကို သာ၍ အာရုံစိုက်ရမည်၊ သို့မဟုတ် လွဲချော်သွားမည်ကို စိုးရိမ်ရမည်” ဟု သတိပေးထားသည် (ESV)။</w:t>
      </w:r>
    </w:p>
    <w:p w14:paraId="31E0FCCA" w14:textId="77777777" w:rsidR="00F028B2" w:rsidRPr="00F028B2" w:rsidRDefault="00F028B2" w:rsidP="00F028B2">
      <w:pPr>
        <w:numPr>
          <w:ilvl w:val="0"/>
          <w:numId w:val="38"/>
        </w:numPr>
      </w:pPr>
      <w:r>
        <w:t>ဇွဲမရှိခြင်း- မဿဲ ၂၄:၁၀-၁၂ တွင် “လူအများတို့သည် ဖောက်ပြန်ကြလိမ့်မည်… မတရားသောအမှုတို့သည် များပြားလာသောကြောင့် လူအများတို့၏မေတ္တာသည် ခေါင်းပါးလိမ့်မည်” ဟု ကြိုတင်ဟောကိန်းထုတ်ထားသည် (ESV)။</w:t>
      </w:r>
    </w:p>
    <w:p w14:paraId="1F4E908D" w14:textId="77777777" w:rsidR="00F028B2" w:rsidRPr="00F028B2" w:rsidRDefault="00F028B2" w:rsidP="00F028B2">
      <w:pPr>
        <w:numPr>
          <w:ilvl w:val="0"/>
          <w:numId w:val="38"/>
        </w:numPr>
      </w:pPr>
      <w:r>
        <w:t>ခရစ်တော်ကိုငြင်းပယ်ခြင်း- ယုဒ ၁:၄ တွင် “ငါတို့ဘုရားသခင်၏ကျေးဇူးတော်ကို ကာမဂုဏ်အလိုသို့ မှောက်လှန်၍ ငါတို့၏တစ်ပါးတည်းသောအရှင်သခင် ယေရှုခရစ်ကို ငြင်းပယ်သော မတရားသောလူများ” (ESV) ကို ဖော်ပြထားသည်။</w:t>
      </w:r>
    </w:p>
    <w:p w14:paraId="240C296C" w14:textId="77777777" w:rsidR="00F028B2" w:rsidRPr="00F028B2" w:rsidRDefault="00F028B2" w:rsidP="00F028B2">
      <w:pPr>
        <w:rPr>
          <w:b/>
          <w:bCs/>
        </w:rPr>
      </w:pPr>
      <w:r>
        <w:t>အပြုအမူများ</w:t>
      </w:r>
    </w:p>
    <w:p w14:paraId="019DD08E" w14:textId="77777777" w:rsidR="00F028B2" w:rsidRPr="00F028B2" w:rsidRDefault="00F028B2" w:rsidP="00F028B2">
      <w:pPr>
        <w:numPr>
          <w:ilvl w:val="0"/>
          <w:numId w:val="39"/>
        </w:numPr>
      </w:pPr>
      <w:r>
        <w:t>နောင်တမရသောအပြစ်- ၁ ကောရိန္သု ၅:၁၁ တွင် “ညီအစ်ကိုအမည်ခံသောသူသည် လိင်အကျင့်ယိုယွင်းခြင်း၊ လောဘကြီးခြင်း၊ ရုပ်တုကိုးကွယ်ခြင်း၊ ဆဲရေးတိုင်းထွာခြင်း၊ သောက်ကြူးခြင်း သို့မဟုတ် လိမ်လည်လှည့်ဖြားခြင်းတို့ကို ပြုကျင့်လျှင် ညီအစ်ကိုဟူသောအမည်ဖြင့် ခံယူသောသူနှင့် မပေါင်းဖော်ရ” (ESV) ဟု ညွှန်ကြားထားသည်။ ပေါလုက အပြစ်ကို “တဆေး” နှင့် နှိုင်းယှဉ်ထားသည်- “အနည်းငယ်သောတဆေးသည် မုန့်စိမ်းတစ်ခုလုံးကို ဖောင်းကြွစေတတ်၏” (၁ ကောရိန္သု ၅:၆၊ ESV)၊ “ဆိုးညစ်သောသူကို သင်တို့အထဲမှ နှင်ထုတ်ကြလော့” (၁ ကောရိန္သု ၅:၁၃၊ ESV) ဟု တိုက်တွန်းထားသည်။</w:t>
      </w:r>
    </w:p>
    <w:p w14:paraId="1E569388" w14:textId="77777777" w:rsidR="00F028B2" w:rsidRPr="00F028B2" w:rsidRDefault="00F028B2" w:rsidP="00F028B2">
      <w:pPr>
        <w:numPr>
          <w:ilvl w:val="0"/>
          <w:numId w:val="39"/>
        </w:numPr>
      </w:pPr>
      <w:r>
        <w:t>ဟန်ဆောင်ခြင်းနှင့် မှားယွင်းသောသွန်သင်ချက်- မဿဲ ၁၅:၈ တွင် “ဤလူမျိုးသည် နှုတ်ခမ်းဖြင့် ငါ့ကို ရိုသေလေးစားကြ၏။ သူတို့၏စိတ်နှလုံးသည် ငါနှင့်ဝေးလှ၏” (ESV) ဟု ဖော်ပြထားသည်။ ၂ ပေတရု ၂:၁-၃ တွင် “ဖျက်ဆီးတတ်သော အယူမှားများကို လျှို့ဝှက်စွာ ယူဆောင်လာမည့် မိစ္ဆာဆရာများ… သူတို့၏လောဘဖြင့် မှားယွင်းသောစကားများဖြင့် သင်တို့ကို အမြတ်ထုတ်ကြလိမ့်မည်” (ESV) အကြောင်း သတိပေးထားသည်။</w:t>
      </w:r>
    </w:p>
    <w:p w14:paraId="7A6687DE" w14:textId="77777777" w:rsidR="00F028B2" w:rsidRPr="00F028B2" w:rsidRDefault="00F028B2" w:rsidP="00F028B2">
      <w:pPr>
        <w:rPr>
          <w:b/>
          <w:bCs/>
        </w:rPr>
      </w:pPr>
      <w:r>
        <w:t>အကြောင်းရင်းများ</w:t>
      </w:r>
    </w:p>
    <w:p w14:paraId="4A775595" w14:textId="77777777" w:rsidR="00F028B2" w:rsidRPr="00F028B2" w:rsidRDefault="00F028B2" w:rsidP="00F028B2">
      <w:pPr>
        <w:numPr>
          <w:ilvl w:val="0"/>
          <w:numId w:val="40"/>
        </w:numPr>
      </w:pPr>
      <w:r>
        <w:t>မှားယွင်းသောသွန်သင်ချက်များ- ၁ တိမောသေ ၄:၁-၃ တွင် “အချို့သောသူတို့သည် လှည့်ဖြားတတ်သောဝိညာဉ်များနှင့် နတ်ဆိုးတို့၏သွန်သင်ချက်များကို ခံယူခြင်းဖြင့် ယုံကြည်ခြင်းတရားကို စွန့်လွှတ်ကြလိမ့်မည်” (ESV) ဟု သတိပေးထားသည်။</w:t>
      </w:r>
    </w:p>
    <w:p w14:paraId="5F1B1602" w14:textId="77777777" w:rsidR="00F028B2" w:rsidRPr="00F028B2" w:rsidRDefault="00F028B2" w:rsidP="00F028B2">
      <w:pPr>
        <w:numPr>
          <w:ilvl w:val="0"/>
          <w:numId w:val="40"/>
        </w:numPr>
      </w:pPr>
      <w:r>
        <w:t>လောကီတပ်မက်မှုများ- ၁ ယောဟန် ၂:၁၅-၁၇ တွင် “လောကကို၎င်း၊ လောက၌ရှိသောအရာတို့ကို၎င်း မချစ်ကြနှင့်” (ESV) ဟု သတိပေးထားသည်။</w:t>
      </w:r>
    </w:p>
    <w:p w14:paraId="2D28459C" w14:textId="77777777" w:rsidR="00F028B2" w:rsidRPr="00F028B2" w:rsidRDefault="00F028B2" w:rsidP="00F028B2">
      <w:pPr>
        <w:numPr>
          <w:ilvl w:val="0"/>
          <w:numId w:val="40"/>
        </w:numPr>
      </w:pPr>
      <w:r>
        <w:t>နှိပ်စက်ညှဉ်းပန်းခြင်းနှင့် ဆင်းရဲဒုက္ခ- ဟေဗြဲ ၃:၁၂ တွင် “အသက်ရှင်တော်မူသော ဘုရားသခင်ထံမှ လွဲသွားစေရန် ဆိုးညစ်ပြီး မယုံကြည်သောစိတ်နှလုံး” (ESV) အကြောင်း သတိပေးထားသည်။</w:t>
      </w:r>
    </w:p>
    <w:p w14:paraId="7D034750" w14:textId="77777777" w:rsidR="00F028B2" w:rsidRPr="00F028B2" w:rsidRDefault="00F028B2" w:rsidP="00F028B2">
      <w:pPr>
        <w:numPr>
          <w:ilvl w:val="0"/>
          <w:numId w:val="40"/>
        </w:numPr>
      </w:pPr>
      <w:r>
        <w:t>လျစ်လျူရှုခြင်းနှင့် ပေါ့ဆခြင်း- ၂ တိမောသေ ၃:၁-၅ တွင် လူတို့ကို “ဘုရားဝတ်၌ မွေ့လျော်ဟန်ရှိသော်လည်း ၎င်း၏တန်ခိုးကို ငြင်းပယ်ကြသည်” (ESV) ဟု ဖော်ပြထားသည်။</w:t>
      </w:r>
    </w:p>
    <w:p w14:paraId="01D3B982" w14:textId="77777777" w:rsidR="00F028B2" w:rsidRPr="00F028B2" w:rsidRDefault="00F028B2" w:rsidP="00F028B2">
      <w:pPr>
        <w:numPr>
          <w:ilvl w:val="0"/>
          <w:numId w:val="40"/>
        </w:numPr>
      </w:pPr>
      <w:r>
        <w:t>ယဉ်ကျေးမှုပေါင်းစည်းခြင်း- ရောမ ၁၂:၂ က “ဤလောက၏ပုံသဏ္ဌာန်ကို မလိုက်ကြနှင့်” (ESV) ဟု တိုက်တွန်းထားသည်။</w:t>
      </w:r>
    </w:p>
    <w:p w14:paraId="32806401" w14:textId="77777777" w:rsidR="00F028B2" w:rsidRPr="00F028B2" w:rsidRDefault="00000000" w:rsidP="00F028B2">
      <w:r>
        <w:pict w14:anchorId="2A853011">
          <v:rect id="_x0000_i1028" style="width:0;height:1.5pt" o:hralign="center" o:hrstd="t" o:hr="t" fillcolor="#a0a0a0" stroked="f"/>
        </w:pict>
      </w:r>
    </w:p>
    <w:p w14:paraId="0289418D" w14:textId="77777777" w:rsidR="00F028B2" w:rsidRPr="00F028B2" w:rsidRDefault="00F028B2" w:rsidP="008D13F0">
      <w:pPr>
        <w:pStyle w:val="Heading1"/>
      </w:pPr>
      <w:r>
        <w:t>၄။ သမ္မာတရား၏ဝိညာဉ်နှင့် မှားယွင်းသောဝိညာဉ်ကို ခွဲခြားသိမြင်ခြင်း</w:t>
      </w:r>
    </w:p>
    <w:p w14:paraId="66A477C4" w14:textId="77777777" w:rsidR="00F028B2" w:rsidRPr="00F028B2" w:rsidRDefault="00F028B2" w:rsidP="00F028B2">
      <w:r>
        <w:t>အယူလွဲခြင်းကို ကာကွယ်ရန်အတွက်၊ သမ္မာကျမ်းစာတွင် သမ္မာတရား၏ဝိညာဉ်တော် (သန့်ရှင်းသောဝိညာဉ်တော်) နှင့် မှားယွင်းသောဝိညာဉ်တော် (နတ်ဆိုး၏လွှမ်းမိုးမှုများ) ကို ခွဲခြားသိမြင်နိုင်ရန် စံနှုန်းများ ပေးထားပြီး၊ ဤဝိညာဉ်ရေးရာအင်အားစုများသည် လူတစ်ဦးသည် သစ္စာရှိနေသည်ဖြစ်စေ၊ ပျက်ကွက်သည်ဖြစ်စေ လွှမ်းမိုးမှုရှိသောကြောင့်ဖြစ်သည်။ သမ္မာကျမ်းစာစာသားများနှင့် မူရင်းဂရိဘာသာစကားတွင် အခြေခံထားသော ဤခွဲခြားသိမြင်မှုသည် ခရစ်တော်ကိုယုံကြည်ခြင်းနှင့် ဇွဲလုံ့လနှင့် ဆက်စပ်၍ တစ်ဦးချင်းစီ၏ အခန်းကဏ္ဍကို ရှင်းလင်းစေသည်။</w:t>
      </w:r>
    </w:p>
    <w:p w14:paraId="4E93873A" w14:textId="77777777" w:rsidR="00F028B2" w:rsidRPr="00F028B2" w:rsidRDefault="00F028B2" w:rsidP="00F028B2">
      <w:pPr>
        <w:rPr>
          <w:b/>
          <w:bCs/>
        </w:rPr>
      </w:pPr>
      <w:r>
        <w:t>သမ္မာကျမ်းစာအခြေခံ</w:t>
      </w:r>
    </w:p>
    <w:p w14:paraId="0CB79191" w14:textId="77777777" w:rsidR="00F028B2" w:rsidRPr="00F028B2" w:rsidRDefault="00F028B2" w:rsidP="00F028B2">
      <w:pPr>
        <w:numPr>
          <w:ilvl w:val="0"/>
          <w:numId w:val="41"/>
        </w:numPr>
      </w:pPr>
      <w:r>
        <w:t>၁ ယောဟန် ၄:၁-၆: “ချစ်သူတို့၊ ခပ်သိမ်းသောဝိညာဉ်တို့ကို မယုံကြနှင့်။ ဝိညာဉ်တို့သည် ဘုရားသခင်နှင့် စပ်ဆိုင်သည် မစပ်ဆိုင်သည်ကို စမ်းသပ်ကြလော့။ အကြောင်းမူကား၊ မိစ္ဆာပရောဖက်အများတို့သည် ဤလောကထဲသို့ သွားကြပြီ။ ဘုရားသခင်၏ဝိညာဉ်တော်ကို ဤနည်းအားဖြင့် သိကြ၏။ ယေရှုခရစ်သည် လူ့ဇာတိအားဖြင့် ကြွလာတော်မူသည်ကို ဝန်ခံသောဝိညာဉ်တိုင်းသည် ဘုရားသခင်နှင့် စပ်ဆိုင်၏။ ယေရှုကို ဝန်မခံသောဝိညာဉ်တိုင်းသည် ဘုရားသခင်နှင့် စပ်ဆိုင်သည်မဟုတ်။ ထိုဝိညာဉ်သည် အန္တိခရစ်၏ဝိညာဉ်ဖြစ်၏။ ထိုဝိညာဉ်သည် ဤလောကနှင့် စပ်ဆိုင်၏။ ငါတို့သည်လည်း ဘုရားသခင်နှင့် စပ်ဆိုင်ကြ၏။ ဘုရားသခင်ကို သိသောသူသည် ငါတို့စကားကို နားထောင်၏။ ဘုရားသခင်နှင့် မစပ်ဆိုင်သောသူသည် ငါတို့စကားကို နားမထောင်။ ဤနည်းအားဖြင့် သမ္မာတရား၏ဝိညာဉ်ကို၎င်း၊ မှားယွင်းသောဝိညာဉ်ကို၎င်း သိကြ၏။” (ESV)</w:t>
      </w:r>
    </w:p>
    <w:p w14:paraId="795824D0" w14:textId="77777777" w:rsidR="00F028B2" w:rsidRPr="00F028B2" w:rsidRDefault="00F028B2" w:rsidP="00F028B2">
      <w:pPr>
        <w:numPr>
          <w:ilvl w:val="0"/>
          <w:numId w:val="41"/>
        </w:numPr>
      </w:pPr>
      <w:r>
        <w:t>ယာကုပ် ၂:၁၉: “ဘုရားသခင်တစ်ဆူတည်းရှိသည်ဟု သင်ယုံကြည်၏။ ကောင်းပြီ။ နတ်ဆိုးများပင် ယုံကြည်၍ တုန်လှုပ်ကြ၏။” (ESV)</w:t>
      </w:r>
    </w:p>
    <w:p w14:paraId="45894828" w14:textId="77777777" w:rsidR="00F028B2" w:rsidRPr="00F028B2" w:rsidRDefault="00F028B2" w:rsidP="00F028B2">
      <w:pPr>
        <w:numPr>
          <w:ilvl w:val="0"/>
          <w:numId w:val="41"/>
        </w:numPr>
      </w:pPr>
      <w:r>
        <w:t>၁ ကောရိန္သု ၁၂:၃: “ဘုရားသခင်၏ဝိညာဉ်တော်အားဖြင့် ဟောပြောသောသူမည်သည်ကား၊ ယေရှုသည် ကျိန်ခြင်းကိုခံရ၏ဟု မပြောနိုင်။ သန့်ရှင်းသောဝိညာဉ်တော်အားဖြင့် မပြုလျှင် ယေရှုသည် သခင်ဖြစ်တော်မူ၏ဟု မည်သူမျှ မပြောနိုင်။” (ESV)</w:t>
      </w:r>
    </w:p>
    <w:p w14:paraId="3EA20577" w14:textId="77777777" w:rsidR="00F028B2" w:rsidRPr="00F028B2" w:rsidRDefault="00F028B2" w:rsidP="00F028B2">
      <w:pPr>
        <w:numPr>
          <w:ilvl w:val="0"/>
          <w:numId w:val="41"/>
        </w:numPr>
      </w:pPr>
      <w:r>
        <w:t>ယောဟန် ၁၆:၁၃-၁၄: “သမ္မာတရားနှင့်ပြည့်စုံသောဝိညာဉ်တော်သည် ရောက်လာသောအခါ၊ သမ္မာတရားအကြွင်းမဲ့ထဲသို့ သင်တို့ကို ပို့ဆောင်တော်မူလိမ့်မည်။… သူသည် ငါ့ကို ဘုန်းထင်ရှားစေလိမ့်မည်။ အကြောင်းမူကား၊ ငါနှင့်စပ်ဆိုင်သောအရာကို ယူ၍ သင်တို့အား ဘော်ပြလိမ့်မည်။” (ESV)</w:t>
      </w:r>
    </w:p>
    <w:p w14:paraId="68B88563" w14:textId="77777777" w:rsidR="00F028B2" w:rsidRPr="00F028B2" w:rsidRDefault="00F028B2" w:rsidP="00F028B2">
      <w:pPr>
        <w:numPr>
          <w:ilvl w:val="0"/>
          <w:numId w:val="41"/>
        </w:numPr>
      </w:pPr>
      <w:r>
        <w:t>မာကု ၁:၂၃-၂၄: “ညစ်ညူးသောနတ်စွဲသောသူက… “နာဇရက်မြို့သားယေရှု၊ ကိုယ်တော်သည် အကျွန်ုပ်တို့နှင့် အဘယ်သို့ဆိုင်သနည်း။ … ကိုယ်တော်သည် မည်သူဖြစ်သည်ကို အကျွန်ုပ်သိပါ၏။ ဘုရားသခင်၏ သန့်ရှင်းတော်မူသောသူ” (ESV)။ Toma· ၂ ကောရိန္သု ၁၁:၃-၄: “မြွေသည် ဧဝကို မိမိပရိယာယ်ဖြင့် လှည့်ဖြားသကဲ့သို့၊ သင်တို့၏စိတ်သည် ခရစ်တော်အပေါ် စိတ်ရင်းမှန်နှင့် စင်ကြယ်သော သစ္စာစောင့်သိမှုမှ လမ်းလွဲသွားလိမ့်မည်။ အကြောင်းမူကား၊ တစ်စုံတစ်ယောက်သည် ငါတို့ဟောပြောသော ယေရှုထက် အခြားသော ယေရှုကို လာ၍ ဟောပြောလျှင်၊ သို့မဟုတ် သင်တို့ခံရသော ယေရှုနှင့် မတူညီသော ဝိညာဉ်ကို ခံရလျှင်…” (ESV)။</w:t>
      </w:r>
    </w:p>
    <w:p w14:paraId="09E21B08" w14:textId="77777777" w:rsidR="00F028B2" w:rsidRPr="00F028B2" w:rsidRDefault="00F028B2" w:rsidP="00F028B2">
      <w:pPr>
        <w:rPr>
          <w:b/>
          <w:bCs/>
        </w:rPr>
      </w:pPr>
      <w:r>
        <w:t>မူရင်းဘာသာစကားဆိုင်ရာ ထိုးထွင်းသိမြင်မှုများ</w:t>
      </w:r>
    </w:p>
    <w:p w14:paraId="4233C33E" w14:textId="77777777" w:rsidR="00F028B2" w:rsidRPr="00F028B2" w:rsidRDefault="00F028B2" w:rsidP="00F028B2">
      <w:pPr>
        <w:numPr>
          <w:ilvl w:val="0"/>
          <w:numId w:val="42"/>
        </w:numPr>
      </w:pPr>
      <w:r>
        <w:t>ဝိညာဉ် (πνεῦμα, pneuma): သန့်ရှင်းသောဝိညာဉ်တော်နှင့် နတ်ဆိုးဝိညာဉ်များ (ဥပမာ၊ “ညစ်ညူးသောဝိညာဉ်”၊ πνεῦμα ἀκάθαρτον၊ pneuma akatharton၊ မာကု ၁:၂၃) နှစ်မျိုးလုံးအတွက် အသုံးပြုသည်။ ၎င်းသည် သန့်ရှင်းသောဝိညာဉ်တော်ကို ရည်ညွှန်းသည်ဖြစ်စေ၊ နတ်ဆိုး၏လွှမ်းမိုးမှုကို ရည်ညွှန်းသည်ဖြစ်စေ အခြေအနေက ဆုံးဖြတ်ပေးသည်။</w:t>
      </w:r>
    </w:p>
    <w:p w14:paraId="56D60A59" w14:textId="77777777" w:rsidR="00F028B2" w:rsidRPr="00F028B2" w:rsidRDefault="00F028B2" w:rsidP="00F028B2">
      <w:pPr>
        <w:numPr>
          <w:ilvl w:val="0"/>
          <w:numId w:val="42"/>
        </w:numPr>
      </w:pPr>
      <w:r>
        <w:t>သမ္မာတရား၏ဝိညာဉ်တော် (πνεῦμα τῆς ἀληθείας, pneuma tēs alētheias): ယောဟန် 16:13 နှင့် 1 John 4:6 တွင်၊ ဤသည်မှာ သမ္မာတရား (alētheia) နှင့် ညီညွတ်သော သန့်ရှင်းသောဝိညာဉ်တော် (alētheia) ကို ဖေါ်ပြထားသည်။</w:t>
      </w:r>
    </w:p>
    <w:p w14:paraId="6C57D697" w14:textId="77777777" w:rsidR="00F028B2" w:rsidRPr="00F028B2" w:rsidRDefault="00F028B2" w:rsidP="00F028B2">
      <w:pPr>
        <w:numPr>
          <w:ilvl w:val="0"/>
          <w:numId w:val="42"/>
        </w:numPr>
      </w:pPr>
      <w:r>
        <w:t>အမှား၏ဝိညာဉ် (πνεῦμα τῆς πλάνης, pneuma tēs planēs): 1 ယောဟန် 4:6 တွင်၊ planē ဆိုသည်မှာ “လှည့်ဖြားခြင်း” သို့မဟုတ် “လှည့်ဖြားခြင်း” ဟူသည့် အဓိပ္ပာယ်မှာ မုသာဝါဒကို ဦးတည်သော နတ်ဆိုးများ၏လွှမ်းမိုးမှုကို ညွှန်ပြသည်။</w:t>
      </w:r>
    </w:p>
    <w:p w14:paraId="00D04C08" w14:textId="77777777" w:rsidR="00F028B2" w:rsidRPr="00F028B2" w:rsidRDefault="00F028B2" w:rsidP="00F028B2">
      <w:pPr>
        <w:numPr>
          <w:ilvl w:val="0"/>
          <w:numId w:val="42"/>
        </w:numPr>
      </w:pPr>
      <w:r>
        <w:t>ဝန်ခံခြင်း (ὁμολογεῖ, homologei): homologeō မှ၊ အများသဘောတူ သို့မဟုတ် အများသူငှာ အသိအမှတ်ပြုရန် အဓိပ္ပာယ် (၁ ယော ၄း၂)။ ၎င်းသည် ယေရှု၏ လူ့ဇာတိခံယူခြင်းအကြောင်း လှိုက်လှိုက်လှဲလှဲ ဝန်ခံခြင်း (en sarki elēlythota, “ဇာတိပကတိသို့ ကြွလာ”) ကို ဆိုလိုသည်။</w:t>
      </w:r>
    </w:p>
    <w:p w14:paraId="5201750B" w14:textId="77777777" w:rsidR="00F028B2" w:rsidRPr="00F028B2" w:rsidRDefault="00F028B2" w:rsidP="00F028B2">
      <w:pPr>
        <w:numPr>
          <w:ilvl w:val="0"/>
          <w:numId w:val="42"/>
        </w:numPr>
      </w:pPr>
      <w:r>
        <w:t>ယုံကြည်သည် (πιστεύεις, pisteueis): ယာကုပ် ၂:၁၉ တွင်၊ pisteuō မှ ဆင်းသက်လာခြင်းဖြစ်ပြီး၊ နတ်ဆိုးများသည် ဘုရားသခင်ကို အသိအမှတ်ပြုသော်လည်း ကယ်တင်ခြင်းဆိုင်ရာ ယုံကြည်ခြင်း မရှိသောကြောင့်၊ ဉာဏ်ပညာဆိုင်ရာ သဘောတူညီချက်ကို ဖော်ပြသည်။</w:t>
      </w:r>
    </w:p>
    <w:p w14:paraId="1CF4124C" w14:textId="77777777" w:rsidR="00F028B2" w:rsidRPr="00F028B2" w:rsidRDefault="00F028B2" w:rsidP="00F028B2">
      <w:pPr>
        <w:numPr>
          <w:ilvl w:val="0"/>
          <w:numId w:val="42"/>
        </w:numPr>
      </w:pPr>
      <w:r>
        <w:t>သခင် (κύριος, kyrios): ၁ ကောရိန္သု ၁၂:၃ တွင် ယေရှုကို kyrios အဖြစ် ဝန်ခံခြင်းသည် သန့်ရှင်းသောဝိညာဉ်တော်အားဖြင့် စွမ်းဆောင်နိုင်သော ကိုယ်တော်၏ ဘုရားသခင့်အခွင့်အာဏာကို လက်အောက်ခံခြင်းကို ညွှန်ပြသည်။</w:t>
      </w:r>
    </w:p>
    <w:p w14:paraId="5A6EB0BE" w14:textId="77777777" w:rsidR="00F028B2" w:rsidRPr="00F028B2" w:rsidRDefault="00F028B2" w:rsidP="00F028B2">
      <w:pPr>
        <w:numPr>
          <w:ilvl w:val="0"/>
          <w:numId w:val="42"/>
        </w:numPr>
      </w:pPr>
      <w:r>
        <w:t>တုန်လှုပ်ခြင်း (φρίσσουσιν, phrissousin): ယာကုပ် ၂:၁၉ တွင်၊ နတ်ဆိုးများသည် ကြောက်ရွံ့ခြင်း၌ တုန်လှုပ်ကြပြီး၊ ဝတ်ပြုခြင်းမဟုတ်ဘဲ၊ သန့်ရှင်းသောဝိညာဉ်တော်၏ နာခံမှုကို လှုံ့ဆော်ပေးသောလုပ်ငန်းနှင့် ဆန့်ကျင်ဘက်ဖြစ်သည်။</w:t>
      </w:r>
    </w:p>
    <w:p w14:paraId="637F5FA2" w14:textId="77777777" w:rsidR="00F028B2" w:rsidRPr="00F028B2" w:rsidRDefault="00F028B2" w:rsidP="00F028B2">
      <w:pPr>
        <w:rPr>
          <w:b/>
          <w:bCs/>
        </w:rPr>
      </w:pPr>
      <w:r>
        <w:t>ခွဲခြားသတ်မှတ်ခြင်းအတွက် စံနှုန်းများ</w:t>
      </w:r>
    </w:p>
    <w:p w14:paraId="2884B84C" w14:textId="77777777" w:rsidR="00F028B2" w:rsidRPr="00F028B2" w:rsidRDefault="00F028B2" w:rsidP="00F028B2">
      <w:pPr>
        <w:numPr>
          <w:ilvl w:val="0"/>
          <w:numId w:val="43"/>
        </w:numPr>
      </w:pPr>
      <w:r>
        <w:t>ယေရှုခရစ်၏ ဝန်ခံချက်-</w:t>
      </w:r>
    </w:p>
    <w:p w14:paraId="069F0B69" w14:textId="77777777" w:rsidR="00F028B2" w:rsidRPr="00F028B2" w:rsidRDefault="00F028B2" w:rsidP="00F028B2">
      <w:pPr>
        <w:numPr>
          <w:ilvl w:val="1"/>
          <w:numId w:val="43"/>
        </w:numPr>
      </w:pPr>
      <w:r>
        <w:t>သမ္မာတရား၏ဝိညာဉ်တော်- ယေရှုသည် သခင်ဖြစ်ကြောင်းနှင့် လူ့ဇာတိခံယူတော်မူကြောင်း (kyrios၊ ၁ ကောရိန္သု ၁၂:၃) စစ်မှန်သောဝန်ခံချက်ကို သန့်ရှင်းသောဝိညာဉ်တော်က ဖြစ်စေသည် (en sarki elēlythota၊ ၁ ယောဟန် ၄:၂)။ ဤဝန်ခံချက်သည် ကယ်တင်ခြင်းယုံကြည်ခြင်းနှင့် လက်အောက်ခံခြင်းကို ထင်ဟပ်စေပြီး ယုံကြည်သူများကို ခရစ်တော်၌ ခိုင်မာစေခြင်းဖြင့် အယူလွဲခြင်းကို ကာကွယ်ပေးသည် (ယောဟန် ၁၅:၄-၅)။</w:t>
      </w:r>
    </w:p>
    <w:p w14:paraId="1E857FC8" w14:textId="77777777" w:rsidR="00F028B2" w:rsidRPr="00F028B2" w:rsidRDefault="00F028B2" w:rsidP="00F028B2">
      <w:pPr>
        <w:numPr>
          <w:ilvl w:val="1"/>
          <w:numId w:val="43"/>
        </w:numPr>
      </w:pPr>
      <w:r>
        <w:t>မှားယွင်းသောဝိညာဉ်- နတ်ဆိုးများသည် ယေရှု၏ဝိသေသလက္ခဏာကို မှတ်မိကြသည် (ဥပမာ၊ “ဘုရားသခင်၏သန့်ရှင်းသောသား၊” မာကု ၁:၂၄) သို့သော် ကိုယ်တော်အား သခင်အဖြစ် မဝန်ခံကြပါ။ ၎င်းတို့၏ “ယုံကြည်ချက်” (pisteuō၊ ယာကုပ် ၂:၁၉) သည် ဉာဏ်ပညာအရဖြစ်ပြီး ကြောက်ရွံ့မှု (phrissousin) ဖြင့် အမှတ်အသားပြုထားပြီး ပုန်ကန်မှုနှင့် အယူလွဲမှုဆီသို့ ဦးတည်စေသည် (၁ တိမောသေ ၄:၁)။</w:t>
      </w:r>
    </w:p>
    <w:p w14:paraId="0283DDD2" w14:textId="77777777" w:rsidR="00F028B2" w:rsidRPr="00F028B2" w:rsidRDefault="00F028B2" w:rsidP="00F028B2">
      <w:pPr>
        <w:numPr>
          <w:ilvl w:val="0"/>
          <w:numId w:val="43"/>
        </w:numPr>
      </w:pPr>
      <w:r>
        <w:t>တမန်တော်များ၏ အမှန်တရားနှင့် ကိုက်ညီမှု-</w:t>
      </w:r>
    </w:p>
    <w:p w14:paraId="17E183AE" w14:textId="77777777" w:rsidR="00F028B2" w:rsidRPr="00F028B2" w:rsidRDefault="00F028B2" w:rsidP="00F028B2">
      <w:pPr>
        <w:numPr>
          <w:ilvl w:val="1"/>
          <w:numId w:val="43"/>
        </w:numPr>
      </w:pPr>
      <w:r>
        <w:t>သမ္မာတရား၏ဝိညာဉ်တော်- ယုံကြည်သူများကို သမ္မာတရား (alētheia) သို့ လမ်းညွှန်ပေးပြီး တမန်တော်များ၏သွန်သင်ချက်ကို အတည်ပြုသည် (၁ ယောဟန် ၄:၆; ယောဟန် ၁၆:၁၃)။ ၎င်းသည် ဇွဲလုံ့လကို ခိုင်မာစေပြီး အယူလွဲမှုသို့ ဦးတည်စေသော မှားယွင်းသောသွန်သင်ချက်များကို တန်ပြန်သည် (၂ သက်သာလောနိတ် ၂:၃)။</w:t>
      </w:r>
    </w:p>
    <w:p w14:paraId="41855B24" w14:textId="77777777" w:rsidR="00F028B2" w:rsidRPr="00F028B2" w:rsidRDefault="00F028B2" w:rsidP="00F028B2">
      <w:pPr>
        <w:numPr>
          <w:ilvl w:val="1"/>
          <w:numId w:val="43"/>
        </w:numPr>
      </w:pPr>
      <w:r>
        <w:t>မှားယွင်းသောဝိညာဉ်- “လှည့်ဖြားတတ်သောဝိညာဉ်များနှင့် နတ်ဆိုးတို့၏သွန်သင်ချက်များ” (၁ တိမောသေ ၄:၁) သို့မဟုတ် “ကွဲပြားသောယေရှု” (allos Iēsous၊ ၂ ကောရိန္သု ၁၁:၄) ကို မြှင့်တင်ပေးပြီး လှည့်ဖြားခြင်းနှင့် လွဲသွားခြင်းသို့ ဦးတည်စေသည်။</w:t>
      </w:r>
    </w:p>
    <w:p w14:paraId="34065603" w14:textId="77777777" w:rsidR="00F028B2" w:rsidRPr="00F028B2" w:rsidRDefault="00F028B2" w:rsidP="00F028B2">
      <w:pPr>
        <w:numPr>
          <w:ilvl w:val="0"/>
          <w:numId w:val="43"/>
        </w:numPr>
      </w:pPr>
      <w:r>
        <w:t>သြဇာလွှမ်းမိုးမှု၏အသီးအပွင့်-</w:t>
      </w:r>
    </w:p>
    <w:p w14:paraId="721E7413" w14:textId="77777777" w:rsidR="00F028B2" w:rsidRPr="00F028B2" w:rsidRDefault="00F028B2" w:rsidP="00F028B2">
      <w:pPr>
        <w:numPr>
          <w:ilvl w:val="1"/>
          <w:numId w:val="43"/>
        </w:numPr>
      </w:pPr>
      <w:r>
        <w:t>သမ္မာတရား၏ဝိညာဉ်တော်- ဝိညာဉ်ရေးရာအသီးအနှံများ (မေတ္တာ၊ ဝမ်းမြောက်ခြင်း၊ ငြိမ်သက်ခြင်း၊ ဂလာတိ ၅:၂၂-၂၃) နှင့် ကောင်းသောအကျင့်များကို ဖြစ်ပေါ်စေသည် (ယာကုပ် ၂:၁၇)၊ ယုံကြည်ခြင်း၌ ဇွဲလုံ့လကို မွေးမြူပေးသည်။</w:t>
      </w:r>
    </w:p>
    <w:p w14:paraId="1557E595" w14:textId="77777777" w:rsidR="00F028B2" w:rsidRPr="00F028B2" w:rsidRDefault="00F028B2" w:rsidP="00F028B2">
      <w:pPr>
        <w:numPr>
          <w:ilvl w:val="1"/>
          <w:numId w:val="43"/>
        </w:numPr>
      </w:pPr>
      <w:r>
        <w:t>မှားယွင်းသောဝိညာဉ်- မှားယွင်းသောဆရာများ (၂ ပေတရု ၂:၁-၃) နှင့် အယူလွဲသူများ (ယုဒ ၁:၄) တွင်တွေ့ရသည့်အတိုင်း လှည့်ဖြားမှု၊ ကြောက်ရွံ့မှုနှင့် အပြစ်တို့ကို လှုံ့ဆော်ပေးပြီး ပိုမိုဆိုးရွားသောအခြေအနေကို ဖြစ်ပေါ်စေသည် (လုကာ ၁၁:၂၆)။</w:t>
      </w:r>
    </w:p>
    <w:p w14:paraId="680F2F29" w14:textId="77777777" w:rsidR="00F028B2" w:rsidRPr="00F028B2" w:rsidRDefault="00F028B2" w:rsidP="00F028B2">
      <w:pPr>
        <w:numPr>
          <w:ilvl w:val="0"/>
          <w:numId w:val="43"/>
        </w:numPr>
      </w:pPr>
      <w:r>
        <w:t>ဘုရားသခင်၏အခွင့်အာဏာအပေါ် တုံ့ပြန်မှု-</w:t>
      </w:r>
    </w:p>
    <w:p w14:paraId="29913447" w14:textId="77777777" w:rsidR="00F028B2" w:rsidRPr="00F028B2" w:rsidRDefault="00F028B2" w:rsidP="00F028B2">
      <w:pPr>
        <w:numPr>
          <w:ilvl w:val="1"/>
          <w:numId w:val="43"/>
        </w:numPr>
      </w:pPr>
      <w:r>
        <w:t>သမ္မာတရား၏ဝိညာဉ်တော်- ယေရှုကို လက်အောက်ခံစေပြီး ယုံကြည်သူများအား ကိုယ်တော်၌ “တည်နေ” နိုင်စေသည် (ယောဟန် ၁၅:၄)၊ အယူလွဲခြင်းကို ကာကွယ်သည်။</w:t>
      </w:r>
    </w:p>
    <w:p w14:paraId="428F4F5A" w14:textId="77777777" w:rsidR="00F028B2" w:rsidRPr="00F028B2" w:rsidRDefault="00F028B2" w:rsidP="00F028B2">
      <w:pPr>
        <w:numPr>
          <w:ilvl w:val="1"/>
          <w:numId w:val="43"/>
        </w:numPr>
      </w:pPr>
      <w:r>
        <w:t>မှားယွင်းသောဝိညာဉ်- နတ်ဆိုးများသည် ယေရှုကို ဆန့်ကျင်ပြီး (မာကု ၁:၂၄) အခြားသူများကို ကိုယ်တော်ကို ငြင်းပယ်ရန် ပို့ဆောင်သည် (ယုဒ ၁:၄)၊ ထို့ကြောင့် ပုန်ကန်မှုကို ဖြစ်ပေါ်စေပြီး အယူလွဲခြင်းသို့ ရောက်ရှိစေသည်။</w:t>
      </w:r>
    </w:p>
    <w:p w14:paraId="0EE3F515" w14:textId="77777777" w:rsidR="00F028B2" w:rsidRPr="00F028B2" w:rsidRDefault="00F028B2" w:rsidP="00F028B2">
      <w:pPr>
        <w:rPr>
          <w:b/>
          <w:bCs/>
        </w:rPr>
      </w:pPr>
      <w:r>
        <w:t>အယူလွဲခြင်းနှင့် ချိတ်ဆက်ခြင်း</w:t>
      </w:r>
    </w:p>
    <w:p w14:paraId="5A3DE1BF" w14:textId="77777777" w:rsidR="00F028B2" w:rsidRPr="00F028B2" w:rsidRDefault="00F028B2" w:rsidP="00F028B2">
      <w:r>
        <w:t>ယောဟန် ၁၅:၄-၆ နှင့် ဟေဗြဲ ၃:၁၄ တို့တွင် တွေ့ရသည့်အတိုင်း သမ္မာတရား၏ဝိညာဉ်တော်သည် ယုံကြည်သူများအား ယေရှုကိုဝန်ခံရန်၊ အမှန်တရားနှင့် ကိုက်ညီရန်၊ ဘုရားရေးရာအသီးများကို သီးရန်နှင့် ဘုရားသခင်၏အခွင့်အာဏာကို လက်အောက်ခံရန် လမ်းညွှန်ပေးခြင်းဖြင့် အယူလွဲခြင်းကို တားဆီးပေးသည်။ ဆန့်ကျင်ဘက်အားဖြင့်၊ မှားယွင်းသောစိတ်ဓာတ်သည် ယုဒ (မဿဲ ၂၆:၁၄-၁၆) နှင့် ဒေမ (၂ တိမောသေ ၄:၁၀) တို့ ဥပမာပေးသည့်အတိုင်း ရေတိမ်သောယုံကြည်ခြင်း (လုကာ ၈:၁၃)၊ မှားယွင်းသောသွန်သင်ချက်များ (၁ တိမောသေ ၄:၁) နှင့် ပုန်ကန်မှု (၂ သက်သာလောနိတ် ၂:၃) တို့ကို မွေးမြူခြင်းဖြင့် အယူလွဲခြင်းကို မြှင့်တင်ပေးသည်။ လှည့်ဖြားမှုကို ရှောင်ရှားရန်နှင့် သစ္စာရှိနေရန် ဝိညာဉ်များကို စမ်းသပ်ခြင်း (၁ ယောဟန် ၄:၁) သည် အရေးကြီးပါသည်။</w:t>
      </w:r>
    </w:p>
    <w:p w14:paraId="130A424B" w14:textId="77777777" w:rsidR="00F028B2" w:rsidRPr="00F028B2" w:rsidRDefault="00F028B2" w:rsidP="00F028B2">
      <w:pPr>
        <w:rPr>
          <w:b/>
          <w:bCs/>
        </w:rPr>
      </w:pPr>
      <w:r>
        <w:t>ခရစ်တော်ဆန့်ကျင်သူများအကြောင်း ဟောပြောချက်</w:t>
      </w:r>
    </w:p>
    <w:p w14:paraId="0B9DEBED" w14:textId="77777777" w:rsidR="00F028B2" w:rsidRPr="00F028B2" w:rsidRDefault="00F028B2" w:rsidP="00F028B2">
      <w:r>
        <w:t>ကျမ်းစာတွင် ခရစ်တော်ဆန့်ကျင်သူများ—ယေရှုခရစ်သည် လူ့ဇာတိခံယူခဲ့သည်ကို ငြင်းပယ်ပြီး ကိုယ်တော်၏ လူ့ဇာတိခံယူခြင်း၏ အဓိကအမှန်တရားကို ဆန့်ကျင်သူများ—၏ ခြိမ်းခြောက်မှုကို သတိပေးထားသည်။ ၁ ယောဟန် ၂:၁၈-၁၉ နှင့် ၄:၁-၆ တွင် ဖော်ပြထားသည့်အတိုင်း၊ ခရစ်တော်ဆန့်ကျင်သူများဆိုသည်မှာ ခရစ်ယာန်အသိုင်းအဝိုင်း၏ အစိတ်အပိုင်းတစ်ခုဖြစ်သော်လည်း ယုံကြည်ခြင်းမှ ခွဲထွက်သွားသူများဖြစ်ပြီး၊ ၎င်းတို့သည် အမှန်တကယ် ယုံကြည်ခြင်းမရှိကြောင်း ဖော်ထုတ်ပြသခဲ့ကြသည်။ ယေရှု၏ လူ့ဇာတိခံယူခြင်းကို ငြင်းပယ်ခြင်းသည် ခရစ်တော်ဆန့်ကျင်ရေးစိတ်ဓာတ်၏ အမှတ်အသားတစ်ခုဖြစ်ပြီး အမှန်တရား၏ဝိညာဉ်တော်နှင့် လုံးဝဆန့်ကျင်ဘက်ဖြစ်သည်။ ယောဟန်က “ယေရှုကို ဝန်မခံသောဝိညာဉ်တိုင်းသည် ဘုရားသခင်ထံမှ မလာ။ ဤဝိညာဉ်တော်သည် ခရစ်တော်ဆန့်ကျင်ရေးဝိညာဉ်တော်ဖြစ်သည်” ဟု အလေးပေးဖော်ပြထားသည် (၁ ယောဟန် ၄:၃၊ ESV)။ ဤလှည့်ဖြားသူများသည် အခြားသူများကို လမ်းလွဲစေသော မှားယွင်းသောသွန်သင်ချက်များကို မြှင့်တင်ပေးသောကြောင့် ယုံကြည်သူများသည် ဝိညာဉ်များကို စမ်းသပ်ရန်နှင့် တမန်တော်များ၏ အမှန်တရားကို စွဲကိုင်ထားရန် အရေးကြီးပါသည် (၂ ယောဟန် ၁:၇- “ယေရှုခရစ်၏ လူ့ဇာတိခံယူခြင်းကို ဝန်မခံသော လှည့်ဖြားသူများစွာသည် လောကထဲသို့ ထွက်သွားကြပြီ။ ထိုသို့သောသူသည် လှည့်ဖြားသူနှင့် ခရစ်တော်ဆန့်ကျင်ရေးဖြစ်သည်” (ESV)။</w:t>
      </w:r>
    </w:p>
    <w:p w14:paraId="44708ACF" w14:textId="77777777" w:rsidR="00F028B2" w:rsidRPr="00F028B2" w:rsidRDefault="00F028B2" w:rsidP="00F028B2">
      <w:r>
        <w:t>အသင်းတော်အတွင်း ခရစ်တော်ဆန့်ကျင်သူများ ရှိနေခြင်းက ယုံကြည်ခြင်းအသိုင်းအဝိုင်း၏ အစိတ်အပိုင်းတစ်ခုဖြစ်ပုံရသူများတွင်ပင် အယူဖောက်ပြန်မှုများ ဖြစ်ပွားနိုင်သည်ဟူသော အချက်ကို ပေါ်လွင်စေသည်။ ၁ ယောဟန် ၂:၁၉ တွင် ဖော်ပြထားသည့်အတိုင်း “သူတို့သည် ငါတို့ထံမှ ထွက်သွားကြသော်လည်း ငါတို့အဝင်မဟုတ်ပါ။ အကြောင်းမူကား၊ သူတို့သည် ငါတို့အဝင်ဖြစ်လျှင် ငါတို့နှင့်အတူ ဆက်ရှိနေကြလိမ့်မည်။” အသင်းဝင်ဖြစ်ခြင်း သို့မဟုတ် ပါဝင်ခြင်းသည် ဇွဲလုံ့လကို အာမမခံနိုင်ကြောင်း ဤအချက်က ပေါ်လွင်စေသည်။ ယေရှုကို သခင်အဖြစ် ဝန်ခံခြင်းနှင့် သမ္မာတရား၏ဝိညာဉ်တော်နှင့် ညီညွတ်ခြင်းဖြင့်သာ စစ်မှန်သောယုံကြည်ခြင်းသည် တည်ကြည်မှုကို သေချာစေသည်။</w:t>
      </w:r>
    </w:p>
    <w:p w14:paraId="2C8A0B61" w14:textId="77777777" w:rsidR="00F028B2" w:rsidRPr="00F028B2" w:rsidRDefault="00F028B2" w:rsidP="00F028B2">
      <w:r>
        <w:t>ထို့အပြင်၊ ခရစ်တော်ဆန့်ကျင်သူများ ပေါ်ထွန်းလာခြင်းသည် နောက်ဆုံးသောကာလ၏ လက္ခဏာတစ်ရပ်ဖြစ်သည်- “ချစ်သားတို့၊ ယခုသည် နောက်ဆုံးသောကာလဖြစ်၏။ ခရစ်တော်ဆန့်ကျင်သူသည် လာလိမ့်မည်ဟု သင်တို့ကြားသိရသည့်အတိုင်း ယခုပင် ခရစ်တော်ဆန့်ကျင်သူများစွာ လာကြ၏။ ထို့ကြောင့် ယခုသည် နောက်ဆုံးသောကာလဖြစ်ကြောင်း ငါတို့သိကြ၏” (၁ ယောဟန် ၂:၁၈၊ ESV)။ ဤနောက်ဆုံးကာလဆိုင်ရာအခြေအနေသည် ယုံကြည်သူများအား သတိရှိရန်၊ သမ္မာတရား၌ ခိုင်မာစွာရပ်တည်ရန်နှင့် လှည့်ဖြားမှုကို ခွဲခြားသိမြင်ရန်နှင့် ခုခံတွန်းလှန်ရန် သန့်ရှင်းသောဝိညာဉ်တော်ကို အားကိုးရန် တိုက်တွန်းသည်။ ယောဟန်က “သင်တို့သည် သူတို့ကို အောင်ကြပြီ။ အကြောင်းမူကား၊ သင်တို့အထဲ၌ရှိသောသူသည် လောက၌ရှိသောသူထက် သာ၍ကြီးမြတ်၏” (၁ ယောဟန် ၄:၄၊ ESV) ဟု အာမခံထားပြီး ယုံကြည်သူများအား အယူမှားခြင်းမှ ကာကွယ်ရန် ဝိညာဉ်တော်၏တန်ခိုးကို အလေးပေးဖော်ပြသည်။</w:t>
      </w:r>
    </w:p>
    <w:p w14:paraId="46E35C75" w14:textId="77777777" w:rsidR="00F028B2" w:rsidRPr="00F028B2" w:rsidRDefault="00000000" w:rsidP="00F028B2">
      <w:r>
        <w:pict w14:anchorId="5291B68B">
          <v:rect id="_x0000_i1029" style="width:0;height:1.5pt" o:hralign="center" o:hrstd="t" o:hr="t" fillcolor="#a0a0a0" stroked="f"/>
        </w:pict>
      </w:r>
    </w:p>
    <w:p w14:paraId="1B5ED4A4" w14:textId="77777777" w:rsidR="00F028B2" w:rsidRPr="00F028B2" w:rsidRDefault="00F028B2" w:rsidP="008F6327">
      <w:pPr>
        <w:pStyle w:val="Heading1"/>
      </w:pPr>
      <w:r>
        <w:t>၅။ ဘုရားကျောင်းတွင်ရှိနေခြင်းသည် ကျဆင်းခြင်းကို မတားဆီးပါ</w:t>
      </w:r>
    </w:p>
    <w:p w14:paraId="20104CC8" w14:textId="77777777" w:rsidR="00F028B2" w:rsidRPr="00F028B2" w:rsidRDefault="00F028B2" w:rsidP="00F028B2">
      <w:r>
        <w:t>အသင်းတော်၏ အစိတ်အပိုင်းတစ်ခုဖြစ်ခြင်း—အသင်းဝင်ခြင်း၊ တက်ရောက်ခြင်း သို့မဟုတ် ပါဝင်ခြင်းဖြင့်—သည် အယူလွဲခြင်းမှ ကင်းလွတ်ခွင့်ကို အာမမခံနိုင်ကြောင်း ကျမ်းစာက အလေးပေးဖော်ပြထားသည်။ ယုံကြည်သူအသိုင်းအဝိုင်းနှင့် ပေါင်းသင်းဆက်ဆံရုံဖြင့် ဇွဲလုံ့လကို အာမမခံနိုင်ပါ၊ အဘယ်ကြောင့်ဆိုသော် လူတစ်ဦးချင်းစီသည် နောင်တမရသောအပြစ်၊ လျှို့ဝှက်ခြင်း သို့မဟုတ် ခရစ်တော်၌ မတည်မနေရခြင်း၊ မှားယွင်းသောစိတ်ဓာတ်၏ လွှမ်းမိုးမှုခံရခြင်းတို့ကြောင့် လမ်းလွဲသွားနိုင်သောကြောင့်ဖြစ်သည်။ အဓိကကျမ်းပိုဒ်များက ဤအချက်ကို သရုပ်ဖော်ထားသည်-</w:t>
      </w:r>
    </w:p>
    <w:p w14:paraId="2C5E46C9" w14:textId="77777777" w:rsidR="00F028B2" w:rsidRPr="00F028B2" w:rsidRDefault="00F028B2" w:rsidP="00F028B2">
      <w:pPr>
        <w:numPr>
          <w:ilvl w:val="0"/>
          <w:numId w:val="44"/>
        </w:numPr>
      </w:pPr>
      <w:r>
        <w:t>၁ ယောဟန် ၂:၁၉: “ထိုသူတို့သည် ငါတို့ထံမှ ထွက်သွားကြသော်လည်း ငါတို့အဝင် မဟုတ်။ အကြောင်းမူကား၊ သူတို့သည် ငါတို့အဝင်ဖြစ်လျှင် ငါတို့နှင့်အတူ နေကြလိမ့်မည်။ သို့သော် ထိုသူအပေါင်းတို့သည် ငါတို့အဝင်မဟုတ်ကြောင်း ထင်ရှားစေခြင်းငှာ ထွက်သွားကြ၏။” (ESV)။ ယောဟန်သည် အသင်းတော်၏ အစိတ်အပိုင်းဖြစ်သော်လည်း ထွက်ခွာသွားသူများကို ရည်ညွှန်းပြီး ၎င်းတို့၏ ထွက်ခွာမှုသည် ၎င်းတို့သည် အမှန်တကယ် အသင်းတော်နှင့် မသက်ဆိုင်ကြောင်း ဖော်ပြခဲ့ပြီး အသင်းတော်တွင် ပါဝင်ခြင်းသည် သမ္မာတရား၏ ဝိညာဉ်တော်၏ လမ်းညွှန်မှုဖြင့် စစ်မှန်သော ယုံကြည်ခြင်းနှင့် မကိုက်ညီကြောင်း ညွှန်ပြသည်။</w:t>
      </w:r>
    </w:p>
    <w:p w14:paraId="37CE545A" w14:textId="77777777" w:rsidR="00F028B2" w:rsidRPr="00F028B2" w:rsidRDefault="00F028B2" w:rsidP="00F028B2">
      <w:pPr>
        <w:numPr>
          <w:ilvl w:val="0"/>
          <w:numId w:val="44"/>
        </w:numPr>
      </w:pPr>
      <w:r>
        <w:t>ယုဒ ၁:၄: “ငါတို့ဘုရားသခင်၏ ကျေးဇူးတော်ကို ကာမဂုဏ်ထဲသို့ မှောက်လှန်၍ ငါတို့၏ တစ်ပါးတည်းသော သခင်ယေရှုခရစ်ကို ငြင်းပယ်သော လူအချို့တို့သည် မသိမသာ ခိုးဝင်ကြပြီ။” (ESV)။ မှားယွင်းသောစိတ်ဓာတ်၏ လွှမ်းမိုးမှုခံရသော ဤအယူလွဲသူများသည် ဘုရားကျောင်းအတွင်း ရှိနေသော်လည်း ဆုတ်ခွာသွားခြင်းက ဘုရားကျောင်းအသင်းဝင်ခြင်းသည် အယူလွဲခြင်းကို မတားဆီးနိုင်ကြောင်း ပြသနေသည်။</w:t>
      </w:r>
    </w:p>
    <w:p w14:paraId="0186D78B" w14:textId="77777777" w:rsidR="00F028B2" w:rsidRPr="00F028B2" w:rsidRDefault="00F028B2" w:rsidP="00F028B2">
      <w:pPr>
        <w:numPr>
          <w:ilvl w:val="0"/>
          <w:numId w:val="44"/>
        </w:numPr>
      </w:pPr>
      <w:r>
        <w:t>၁ ကောရိန္သု ၅:၁-၂: “သင်တို့တွင် မတရားသောမေထုန်ရှိသည်ဟု ဆိုကြသည်… သင်တို့သည် မာနကြီးကြ၏။ သင်တို့သည် ဝမ်းနည်းပူဆွေးသင့်သည်မဟုတ်လော။” (ESV)။ ကောရိန္သုအသင်းတော်အတွင်း နောင်တမရသောအပြစ်များ ရှိနေခြင်းကို အသိုင်းအဝိုင်းက မထိန်းချုပ်ဘဲ ထားရှိခြင်းသည် အခြားသူများကို အယူလွဲခြင်းဆီသို့ ပို့ဆောင်ပေးနိုင်သည်။ မှားယွင်းသောစိတ်ဓာတ်သည် အပြစ်ကို မြှင့်တင်ပေးသည် (၁ တိမောသေ ၄:၁)။</w:t>
      </w:r>
    </w:p>
    <w:p w14:paraId="2D07909E" w14:textId="77777777" w:rsidR="00F028B2" w:rsidRPr="00F028B2" w:rsidRDefault="00F028B2" w:rsidP="00F028B2">
      <w:pPr>
        <w:numPr>
          <w:ilvl w:val="0"/>
          <w:numId w:val="44"/>
        </w:numPr>
      </w:pPr>
      <w:r>
        <w:t>မဿဲ ၁၃:၂၄-၃၀၊ ၃၆-၄၃ (ဂျုံစပါးနှင့် တောပင်ပုံဥပမာ)- ယေရှုသည် ဂျုံစပါး (သမ္မာတရား၏ဝိညာဉ်တော် ဦးဆောင်သော စစ်မှန်သောယုံကြည်သူများ) နှင့် တောပင်များ (မှားယွင်းသောယုံကြည်သူများ၊ မှားယွင်းသောဝိညာဉ်၏လွှမ်းမိုးမှုခံရခြင်း) တို့သည် စပါးရိတ်သိမ်းချိန်အထိ နိုင်ငံတော်၌ အတူတကွကြီးထွားလာကြောင်း ဖော်ပြသည်၊ ထိုအချိန်တွင် တောပင်များကို တရားစီရင်ခြင်းခံရသည်- “လူသားသည် မိမိကောင်းကင်တမန်တို့ကို စေလွှတ်တော်မူလိမ့်မည်။ သူတို့သည် အပြစ်၏အကြောင်းရင်းရှိသမျှနှင့် ပညတ်တရားကို ချိုးဖောက်သူအပေါင်းတို့ကို နိုင်ငံတော်မှ စုသိမ်းကြလိမ့်မည်” (မဿဲ ၁၃:၄၁၊ ESV)။ ဘုရားကျောင်းအတွင်း ရှိနေသော တောပင်များသည် အသင်းဝင်ဖြစ်ခြင်းသည် ကယ်တင်ခြင်းကို အာမမခံနိုင်ကြောင်း ပြသနေသည်။</w:t>
      </w:r>
    </w:p>
    <w:p w14:paraId="1643BBD1" w14:textId="77777777" w:rsidR="00F028B2" w:rsidRPr="00F028B2" w:rsidRDefault="00F028B2" w:rsidP="00F028B2">
      <w:pPr>
        <w:numPr>
          <w:ilvl w:val="0"/>
          <w:numId w:val="44"/>
        </w:numPr>
      </w:pPr>
      <w:r>
        <w:t>ဟေဗြဲ ၁၀:၂၅-၂၆: “လူအချို့တို့၏ အကျင့်အတိုင်း စည်းဝေးခြင်းအမှုကို မလျစ်လျူမရှုကြနှင့်။ အချင်းချင်း အားပေးကြလော့။ အကြောင်းမူကား၊ သမ္မာတရားကို သိပြီးမှ တမင်တကာ အပြစ်ပြုလျှင် အပြစ်ဖြေရာယဇ်ကို ပူဇော်ရာယဇ်အဖြစ် မကျန်ရှိတော့” (ESV)။ အသင်းတော်တွင် စည်းဝေးသူများပင် အထူးသဖြင့် မှားယွင်းသောဝိညာဉ်၏ လွှမ်းမိုးမှုအောက်တွင် အားပေးမှုနှင့် ဇွဲလုံ့လကို လျစ်လျူရှုပါက တမင်တကာအပြစ်ကြောင့် မှားယွင်းသွားနိုင်သည်။</w:t>
      </w:r>
    </w:p>
    <w:p w14:paraId="3F890BAB" w14:textId="77777777" w:rsidR="00F028B2" w:rsidRPr="00F028B2" w:rsidRDefault="00F028B2" w:rsidP="00F028B2">
      <w:r>
        <w:t>ခရစ်တော်ဆန့်ကျင်သူများ၏ ဥပမာက ဤအချက်ကို ထပ်မံဖော်ပြသည်။ ၁ ယောဟန် ၂:၁၉ တွင် ဖော်ပြထားသည့်အတိုင်း ခရစ်တော်ဆန့်ကျင်သူများသည် တစ်ချိန်က ဘုရားကျောင်း၏ အစိတ်အပိုင်းတစ်ခု ဖြစ်ခဲ့သော်လည်း ထွက်ခွာသွားခဲ့ပြီး ၎င်းတို့သည် ယုံကြည်ခြင်း၏ စစ်မှန်သော အစိတ်အပိုင်းများ မဟုတ်ကြောင်း ပြသနေသည်။ သူတို့၏ ထွက်ခွာသွားခြင်းက ဘုရားကျောင်းတွင် ပါဝင်ပတ်သက်ခြင်းတစ်ခုတည်းဖြင့် အယူလွဲခြင်းကို မတားဆီးနိုင်ကြောင်း ဖော်ပြသည်။ စစ်မှန်သော ယုံကြည်သူများကို ခွဲခြားသိမြင်စေသည်မှာ ခရစ်တော်၏ စစ်မှန်သော ဝန်ခံချက်နှင့် အမှန်တရားတွင် ဇွဲလုံ့လတို့ဖြစ်သည်။ ခရစ်တော်ဆန့်ကျင်သူ၏ စိတ်ဓာတ်သည် ဘုရားကျောင်းထဲသို့ ထိုးဖောက်ဝင်ရောက်နိုင်ပြီး အမှန်တရား၏ ဝိညာဉ်တော်က မတန်ပြန်ပါက လှည့်ဖြားမှုနှင့် ကျဆုံးခြင်းသို့ ဦးတည်သွားစေနိုင်သည်။</w:t>
      </w:r>
    </w:p>
    <w:p w14:paraId="07916CF0" w14:textId="77777777" w:rsidR="00F028B2" w:rsidRPr="00F028B2" w:rsidRDefault="00000000" w:rsidP="00F028B2">
      <w:r>
        <w:pict w14:anchorId="3B14DF71">
          <v:rect id="_x0000_i1030" style="width:0;height:1.5pt" o:hralign="center" o:hrstd="t" o:hr="t" fillcolor="#a0a0a0" stroked="f"/>
        </w:pict>
      </w:r>
    </w:p>
    <w:p w14:paraId="710CEBD5" w14:textId="77777777" w:rsidR="00F028B2" w:rsidRPr="00F028B2" w:rsidRDefault="00F028B2" w:rsidP="008F6327">
      <w:pPr>
        <w:pStyle w:val="Heading1"/>
      </w:pPr>
      <w:r>
        <w:t>၆။ &amp;quot;လူထဲသို့ဝင်သော ဝိညာဉ်ခုနစ်ပါး&amp;quot;</w:t>
      </w:r>
    </w:p>
    <w:p w14:paraId="17C03082" w14:textId="77777777" w:rsidR="00F028B2" w:rsidRPr="00F028B2" w:rsidRDefault="00F028B2" w:rsidP="00F028B2">
      <w:r>
        <w:t>လုကာ ၁၁:၂၄-၂၆ နှင့် မဿဲ ၁၂:၄၃-၄၅ တို့တွင် ယေရှု၏သွန်သင်ချက်က မပြည့်စုံသောနောင်တရခြင်း၏အန္တရာယ်ကို ဖော်ပြသည်။</w:t>
      </w:r>
    </w:p>
    <w:p w14:paraId="4311B4E2" w14:textId="77777777" w:rsidR="00F028B2" w:rsidRPr="00F028B2" w:rsidRDefault="00F028B2" w:rsidP="00F028B2">
      <w:pPr>
        <w:numPr>
          <w:ilvl w:val="0"/>
          <w:numId w:val="45"/>
        </w:numPr>
      </w:pPr>
      <w:r>
        <w:t>“ညစ်ညူးသောနတ်သည် လူထဲကထွက်သွားသည်ရှိသော်...အိမ်ကို သုတ်သင်ပြင်ဆင်ပြီးသည်ကိုတွေ့လျှင်၊ မိမိထက်သာ၍ဆိုးသောနတ်ခုနစ်ပါးကိုခေါ်ဆောင်လာတတ်၏။...ထိုသူ၏နောက်ဆုံးအခြေအနေသည် ပထမအခြေအနေထက်သာ၍ဆိုး၏။” (လုကာ ၁၁:၂၄-၂၆)</w:t>
      </w:r>
    </w:p>
    <w:p w14:paraId="19550AC9" w14:textId="77777777" w:rsidR="00F028B2" w:rsidRPr="00F028B2" w:rsidRDefault="00F028B2" w:rsidP="00F028B2">
      <w:r>
        <w:t>ရှေ့နောက်စကားအရ (လုကာ ၁၁:၁၄-၂၈)၊ ၎င်းသည် ဝိညာဉ်ရေးစစ်ပွဲနှင့် ကိုယ်တော်အား သစ္စာစောင့်သိခြင်းအကြောင်း ယေရှု၏သွန်သင်ချက်ကို လိုက်နာသည်။ ၎င်းက အောက်ပါအတိုင်း သတိပေးသည်-</w:t>
      </w:r>
    </w:p>
    <w:p w14:paraId="6E8B7BD6" w14:textId="77777777" w:rsidR="00F028B2" w:rsidRPr="00F028B2" w:rsidRDefault="00F028B2" w:rsidP="00F028B2">
      <w:pPr>
        <w:numPr>
          <w:ilvl w:val="0"/>
          <w:numId w:val="46"/>
        </w:numPr>
      </w:pPr>
      <w:r>
        <w:t>မပြည့်စုံသော နောင်တရခြင်း- မိမိ၏ဘဝကို သမ္မာတရား၏ဝိညာဉ်တော်ဖြင့် မဖြည့်ဘဲ အပြစ်ကို သန့်စင်ခြင်းသည် မှားယွင်းသောဝိညာဉ်နှင့် နတ်ဆိုး၏လွှမ်းမိုးမှုများကို အားနည်းချက်ဖြစ်စေသည်။</w:t>
      </w:r>
    </w:p>
    <w:p w14:paraId="781AB122" w14:textId="77777777" w:rsidR="00F028B2" w:rsidRPr="00F028B2" w:rsidRDefault="00F028B2" w:rsidP="00F028B2">
      <w:pPr>
        <w:numPr>
          <w:ilvl w:val="0"/>
          <w:numId w:val="46"/>
        </w:numPr>
      </w:pPr>
      <w:r>
        <w:t>ပိုဆိုးလာသောအခြေအနေ- မှားယွင်းသောစိတ်ဓာတ်က တွန်းအားပေးသော အပြစ်ထဲသို့ ပြန်လည်ဝင်ရောက်ခြင်းသည် ပိုဆိုးသောအခြေအနေကို ဖြစ်ပေါ်စေပြီး အယူဖောက်ပြန်မှု၏ အကျိုးဆက်များကို ပိုမိုဆိုးရွားစေသည်။</w:t>
      </w:r>
    </w:p>
    <w:p w14:paraId="330A50E0" w14:textId="77777777" w:rsidR="00F028B2" w:rsidRPr="00F028B2" w:rsidRDefault="00F028B2" w:rsidP="00F028B2">
      <w:pPr>
        <w:numPr>
          <w:ilvl w:val="0"/>
          <w:numId w:val="46"/>
        </w:numPr>
      </w:pPr>
      <w:r>
        <w:t>အယူလွဲခြင်းနှင့် ဆက်စပ်မှု- ဤဥပမာသည် အမှန်တရားကို ရရှိပြီးနောက်၊ မှားယွင်းသောစိတ်ဓာတ်နှင့် ကိုက်ညီသော အပြစ်သို့ ပြန်လှည့်ခြင်း၏ အန္တရာယ်ကို ပြသထားသည် (၁ ယောဟန် ၄:၆)။</w:t>
      </w:r>
    </w:p>
    <w:p w14:paraId="2DCD6E07" w14:textId="77777777" w:rsidR="00F028B2" w:rsidRPr="00F028B2" w:rsidRDefault="00F028B2" w:rsidP="00F028B2">
      <w:r>
        <w:t>၎င်းသည် ၂ ပေတရု ၂:၂၀-၂၂ နှင့် ကိုက်ညီပြီး နယပုံပြင် ၂၆:၁၁ ကို ကိုးကားထားသည်- “ခွေးသည် မိမိအန်ဖတ်ကို ပြန်စားသကဲ့သို့၊ မိုက်သောသူသည် မိမိမိုက်မဲသောအမှုကို ထပ်ခါတလဲလဲပြု၏” (ESV)၊ “နောက်ဆုံးအခြေအနေသည် ပထမအခြေအနေထက် ဆိုးရွားလာ၏” (၂ ပေတရု ၂:၂၀) ဟု သတိပေးထားသည်။</w:t>
      </w:r>
    </w:p>
    <w:p w14:paraId="3D02D56A" w14:textId="77777777" w:rsidR="00F028B2" w:rsidRPr="00F028B2" w:rsidRDefault="00000000" w:rsidP="00F028B2">
      <w:r>
        <w:pict w14:anchorId="2ACCCFF0">
          <v:rect id="_x0000_i1031" style="width:0;height:1.5pt" o:hralign="center" o:hrstd="t" o:hr="t" fillcolor="#a0a0a0" stroked="f"/>
        </w:pict>
      </w:r>
    </w:p>
    <w:p w14:paraId="30C2194D" w14:textId="77777777" w:rsidR="00F028B2" w:rsidRPr="00F028B2" w:rsidRDefault="00F028B2" w:rsidP="008F6327">
      <w:pPr>
        <w:pStyle w:val="Heading1"/>
      </w:pPr>
      <w:r>
        <w:t>၇။ ယုဒကျမ်းမှ အတွေးအမြင်များ</w:t>
      </w:r>
    </w:p>
    <w:p w14:paraId="215177FD" w14:textId="77777777" w:rsidR="00F028B2" w:rsidRPr="00F028B2" w:rsidRDefault="00F028B2" w:rsidP="00F028B2">
      <w:r>
        <w:t>မှားယွင်းသောစိတ်ဓာတ်လွှမ်းမိုးမှုခံရသော အယူလွဲသူများအကြောင်း ယုဒက သတိပေးသည်-</w:t>
      </w:r>
    </w:p>
    <w:p w14:paraId="4D74F6A8" w14:textId="77777777" w:rsidR="00F028B2" w:rsidRPr="00F028B2" w:rsidRDefault="00F028B2" w:rsidP="00F028B2">
      <w:pPr>
        <w:numPr>
          <w:ilvl w:val="0"/>
          <w:numId w:val="47"/>
        </w:numPr>
      </w:pPr>
      <w:r>
        <w:t>“ငါတို့ဘုရားသခင်၏ ကျေးဇူးတော်ကို ကာမဂုဏ်ထဲသို့ မှောက်လှန်၍ ငါတို့၏ တစ်ပါးတည်းသော အရှင်သခင် ယေရှုခရစ်ကို ငြင်းပယ်သော လူအချို့တို့သည် မသိမသာ ခိုးဝင်ကြ၏။” (ယုဒ ၁:၄)</w:t>
      </w:r>
    </w:p>
    <w:p w14:paraId="1B276B64" w14:textId="77777777" w:rsidR="00F028B2" w:rsidRPr="00F028B2" w:rsidRDefault="00F028B2" w:rsidP="00F028B2">
      <w:r>
        <w:t>သူတို့ရဲ့ ဝိသေသလက္ခဏာတွေကတော့ -</w:t>
      </w:r>
    </w:p>
    <w:p w14:paraId="524FA56E" w14:textId="77777777" w:rsidR="00F028B2" w:rsidRPr="00F028B2" w:rsidRDefault="00F028B2" w:rsidP="00F028B2">
      <w:pPr>
        <w:numPr>
          <w:ilvl w:val="0"/>
          <w:numId w:val="48"/>
        </w:numPr>
      </w:pPr>
      <w:r>
        <w:t>“သင်၏မေတ္တာပွဲတော်များတွင် ဝှက်ထားသောကျောက်တန်းများ… ရေမရှိသောမိုးတိမ်များ… ဆောင်းဦးနှောင်းပိုင်းတွင် အသီးမသီးသော၊ နှစ်ကြိမ်သေပြီး အမြစ်မှ နှုတ်ပစ်ခံရသော သစ်ပင်များ၊ ပင်လယ်လှိုင်းလုံးကြီးများ… လှည့်လည်သွားလာသောကြယ်များ၊ သူတို့အတွက် မှောင်မိုက်ခြင်း၏အမှောင်ကို ထာဝရသိမ်းဆည်းထားသည်။” (ယုဒ ၁:၁၂-၁၃၊ ESV)</w:t>
      </w:r>
    </w:p>
    <w:p w14:paraId="548A5F73" w14:textId="77777777" w:rsidR="00F028B2" w:rsidRPr="00F028B2" w:rsidRDefault="00F028B2" w:rsidP="00F028B2">
      <w:r>
        <w:t>ယုဒက “သင်တို့၏ အလွန်သန့်ရှင်းသော ယုံကြည်ခြင်း၌ သင်တို့ကိုယ်ကို တည်ဆောက်ကြလော့။ ဘုရားသခင်၏မေတ္တာတော်၌ ကိုယ်ကိုကိုယ် စောင့်ရှောက်ကြလော့” (ယုဒ ၁:၂၀-၂၁၊ ESV) ဟု တိုက်တွန်းထားပြီး၊ ယိမ်းယိုင်နေသူများအား ကရုဏာပြပါ (ယုဒ ၁:၂၂-၂၃)၊ အယူလွဲခြင်းကို ကာကွယ်ရန် သမ္မာတရား၏ဝိညာဉ်တော်ကို မှီခိုအားထားရန် အလေးပေးပြောကြားခဲ့သည်။</w:t>
      </w:r>
    </w:p>
    <w:p w14:paraId="5B7CAD98" w14:textId="77777777" w:rsidR="00F028B2" w:rsidRPr="00F028B2" w:rsidRDefault="00000000" w:rsidP="00F028B2">
      <w:r>
        <w:pict w14:anchorId="0E51F485">
          <v:rect id="_x0000_i1032" style="width:0;height:1.5pt" o:hralign="center" o:hrstd="t" o:hr="t" fillcolor="#a0a0a0" stroked="f"/>
        </w:pict>
      </w:r>
    </w:p>
    <w:p w14:paraId="591C92DC" w14:textId="77777777" w:rsidR="00F028B2" w:rsidRPr="00F028B2" w:rsidRDefault="00F028B2" w:rsidP="008F6327">
      <w:pPr>
        <w:pStyle w:val="Heading1"/>
      </w:pPr>
      <w:r>
        <w:t>၈။ ၁ ကောရိန္သု ၅ နှင့် မဿဲ ၁၅-၁၆ မှ အတွေးအမြင်များ</w:t>
      </w:r>
    </w:p>
    <w:p w14:paraId="383AD851" w14:textId="77777777" w:rsidR="00F028B2" w:rsidRPr="00F028B2" w:rsidRDefault="00F028B2" w:rsidP="00F028B2">
      <w:pPr>
        <w:numPr>
          <w:ilvl w:val="0"/>
          <w:numId w:val="49"/>
        </w:numPr>
      </w:pPr>
      <w:r>
        <w:t>၁ ကောရိန္သု ၅: ပေါလုသည် ကောရိန္သုအသင်းတော်အတွင်း လိင်ပိုင်းဆိုင်ရာ အကျင့်ယိုယွင်းမှုကို ဖော်ပြပြီး နောင်တမရသော အပြစ်သားကို ဖယ်ရှားရန် တိုက်တွန်းခဲ့သည်- “ဆိုးညစ်သောသူကို သင်တို့အထဲမှ နှင်ထုတ်ကြလော့” (၁ ကောရိန္သု ၅:၁၃၊ ESV)။ သူသည် ယိုယွင်းပျက်စီးစေသော အပြစ်များကို စာရင်းပြုစုထားသည်- “လိင်ပိုင်းဆိုင်ရာ အကျင့်ယိုယွင်းခြင်း၊ လောဘကြီးခြင်း၊ ရုပ်တုကိုးကွယ်ခြင်း၊ ဆဲဆိုခြင်း၊ သောက်ကြူးခြင်း၊ လိမ်လည်ခြင်း” (၁ ကောရိန္သု ၅:၁၁၊ ESV)။ ပေါလုသည် အပြစ်ကို “တဆေး” နှင့် နှိုင်းယှဉ်ခဲ့သည်- “အနည်းငယ်သော တဆေးသည် မုန့်စိမ်းတစ်ခုလုံးကို ဖောင်းကြွစေတတ်၏” (၁ ကောရိန္သု ၅:၆၊ ESV)။ ဆက်စပ်ကြည့်လျှင် မှားယွင်းသောစိတ်ဓာတ် (၁ တိမောသေ ၄:၁) ၏ လွှမ်းမိုးမှုခံရသော ဤအပြစ်များသည် မဖြေရှင်းပါက အသိုင်းအဝိုင်းအား အယူလွဲခြင်းဆီသို့ ဦးတည်သွားစေနိုင်သည့် အန္တရာယ်ရှိပြီး ၎င်းတို့သည် သမ္မာတရား၏ သန့်ရှင်းခြင်းဆီသို့ ခေါ်ဆောင်ခြင်းနှင့် ဆန့်ကျင်ဘက်ဖြစ်သည် (ဧဖက် ၄:၃၀)။</w:t>
      </w:r>
    </w:p>
    <w:p w14:paraId="44895F76" w14:textId="77777777" w:rsidR="00F028B2" w:rsidRPr="00F028B2" w:rsidRDefault="00F028B2" w:rsidP="00F028B2">
      <w:pPr>
        <w:numPr>
          <w:ilvl w:val="0"/>
          <w:numId w:val="49"/>
        </w:numPr>
      </w:pPr>
      <w:r>
        <w:t>မဿဲ ၁၅-၁၆: ယေရှုသည် မှားယွင်းသောစိတ်ဓာတ်နှင့် ကိုက်ညီပြီး အယူလွဲမှုကို ဖြစ်ပေါ်စေသည့် လျှို့ဝှက်မှုနှင့် မှားယွင်းသောသွန်သင်ချက်များကို ကိုင်တွယ်ဖြေရှင်းသည်-</w:t>
      </w:r>
    </w:p>
    <w:p w14:paraId="65200902" w14:textId="77777777" w:rsidR="00F028B2" w:rsidRPr="00F028B2" w:rsidRDefault="00F028B2" w:rsidP="00F028B2">
      <w:pPr>
        <w:numPr>
          <w:ilvl w:val="1"/>
          <w:numId w:val="49"/>
        </w:numPr>
      </w:pPr>
      <w:r>
        <w:t>လျှို့ဝှက်ခြင်း- မဿဲ ၁၅:၇-၉ တွင် ယေရှုသည် ဖာရိရှဲတို့ကို ဟေရှာယ၏စကားကို ကိုးကား၍ ရှုတ်ချခဲ့သည်- “ဤလူမျိုးသည် နှုတ်ခမ်းနှင့် ငါ့ကို ရိုသေကြ၏။ သူတို့၏စိတ်နှလုံးသည် ငါနှင့်ဝေးလှ၏။ လူတို့၏ပညတ်တော်များကို သွန်သင်၍ ငါ့ကို အချည်းနှီးကိုးကွယ်ကြ၏” (ESV)။ ရှေ့နောက်စကားအရ (မဿဲ ၁၅:၁-၂၀)၊ ၎င်းတို့၏ အပြင်ပန်းလိုက်နာမှုသည် မှားယွင်းသောစိတ်ဓာတ်၏လွှမ်းမိုးမှုခံရသော နှလုံးသားကို ဖုံးကွယ်ထားပြီး အယူလွဲခြင်းသို့ ရောက်နိုင်ခြေရှိသည်။</w:t>
      </w:r>
    </w:p>
    <w:p w14:paraId="19067516" w14:textId="77777777" w:rsidR="00F028B2" w:rsidRPr="00F028B2" w:rsidRDefault="00F028B2" w:rsidP="00F028B2">
      <w:pPr>
        <w:numPr>
          <w:ilvl w:val="1"/>
          <w:numId w:val="49"/>
        </w:numPr>
      </w:pPr>
      <w:r>
        <w:t>မှားယွင်းသောဆရာများ- မဿဲ ၁၅:၁၃-၁၄ တွင် “ကောင်းကင်ဘုံ၌ရှိတော်မူသော ငါ၏ခမည်းတော် မစိုက်မပျိုးသော အပင်ရှိသမျှတို့ကို နှုတ်ပစ်ကြလိမ့်မည်။ သူတို့သည် မျက်ကန်းလမ်းပြသောသူများဖြစ်ကြ၏။ မျက်ကန်းတို့သည် မျက်ကန်းတို့ကို လမ်းပြလျှင် နှစ်ယောက်စလုံး တွင်းထဲသို့ကျလိမ့်မည်” (ESV) ဟု ဖော်ပြထားသည်။ မှားယွင်းသောဝိညာဉ်၏ မောင်းနှင်မှုဖြင့် မှားယွင်းသောဆရာများသည် လှည့်ဖြားမှုကို မြှင့်တင်ပေးပြီး အယူလွဲခြင်းသို့ ဦးတည်စေသည် (၂ ကောရိန္သု ၁၁:၄)။</w:t>
      </w:r>
    </w:p>
    <w:p w14:paraId="27C67AED" w14:textId="77777777" w:rsidR="00F028B2" w:rsidRPr="00F028B2" w:rsidRDefault="00F028B2" w:rsidP="00F028B2">
      <w:pPr>
        <w:numPr>
          <w:ilvl w:val="1"/>
          <w:numId w:val="49"/>
        </w:numPr>
      </w:pPr>
      <w:r>
        <w:t>စစ်မှန်သောတပည့်ဖြစ်ခြင်းသို့ ခေါ်ဆောင်ခြင်း- မဿဲ ၁၆:၂၄-၂၆ တွင် ယေရှုက “အကြင်သူသည် ငါ့နောက်သို့လိုက်လိုလျှင် ကိုယ့်ကိုယ်ကိုယ်ငြင်းပယ်၍ မိမိလက်ဝါးကပ်တိုင်ကိုထမ်း၍ ငါ့နောက်သို့လိုက်ရမည်။ အကြောင်းမူကား၊ မိမိအသက်ကိုကယ်ဆယ်လိုသောသူသည် အသက်ရှုံးလိမ့်မည်။ အကြင်သူသည် ငါ့အတွက် အသက်ရှုံးလိမ့်မည်။ အကြင်သူသည် အသက်ကိုတွေ့လိမ့်မည်” (ESV) ဟု သွန်သင်ခဲ့သည်။ သမ္မာတရား၏ဝိညာဉ်တော်ဖြင့် တန်ခိုးပေးသော နာခံမှုသို့ ခေါ်ဆောင်ခြင်းသည် မှားယွင်းသောဝိညာဉ်၏လွှမ်းမိုးမှုကို တန်ပြန်သည်။</w:t>
      </w:r>
    </w:p>
    <w:p w14:paraId="046696D7" w14:textId="77777777" w:rsidR="00F028B2" w:rsidRPr="00F028B2" w:rsidRDefault="00000000" w:rsidP="00F028B2">
      <w:r>
        <w:pict w14:anchorId="791E4CFB">
          <v:rect id="_x0000_i1033" style="width:0;height:1.5pt" o:hralign="center" o:hrstd="t" o:hr="t" fillcolor="#a0a0a0" stroked="f"/>
        </w:pict>
      </w:r>
    </w:p>
    <w:p w14:paraId="6EB5672E" w14:textId="77777777" w:rsidR="00F028B2" w:rsidRPr="00F028B2" w:rsidRDefault="00F028B2" w:rsidP="008F6327">
      <w:pPr>
        <w:pStyle w:val="Heading1"/>
      </w:pPr>
      <w:r>
        <w:t>၉။ နိုင်ငံတော်ပုံဥပမာများနှင့် ၎င်းတို့၏သက်ဆိုင်မှု</w:t>
      </w:r>
    </w:p>
    <w:p w14:paraId="40444EF1" w14:textId="77777777" w:rsidR="00F028B2" w:rsidRPr="00F028B2" w:rsidRDefault="00F028B2" w:rsidP="00F028B2">
      <w:r>
        <w:t>ယေရှု၏ပုံဥပမာများသည် မှားယွင်းသောစိတ်ဓာတ်ကြောင့် မကြာခဏ ඇතියටත්ခြင်း၏အကျိုးဆက်များကို မီးမောင်းထိုးပြသည်-</w:t>
      </w:r>
    </w:p>
    <w:p w14:paraId="17953783" w14:textId="77777777" w:rsidR="00F028B2" w:rsidRPr="00F028B2" w:rsidRDefault="00F028B2" w:rsidP="00F028B2">
      <w:pPr>
        <w:numPr>
          <w:ilvl w:val="0"/>
          <w:numId w:val="50"/>
        </w:numPr>
      </w:pPr>
      <w:r>
        <w:t>မျိုးစေ့ကြဲသူ၏ပုံဥပမာ (မဿဲ ၁၃:၁-၂၃): ကျောက်ပေါ်၌ရှိသောမျိုးစေ့သည် စမ်းသပ်မှုကာလအတွင်း ကြွေကျပြီး (မဿဲ ၁၃:၂၀-၂၁) သမ္မာတရား၏ဝိညာဉ်တော်၏လမ်းညွှန်မှုမရှိပါ။</w:t>
      </w:r>
    </w:p>
    <w:p w14:paraId="527F6CC3" w14:textId="77777777" w:rsidR="00F028B2" w:rsidRPr="00F028B2" w:rsidRDefault="00F028B2" w:rsidP="00F028B2">
      <w:pPr>
        <w:numPr>
          <w:ilvl w:val="0"/>
          <w:numId w:val="50"/>
        </w:numPr>
      </w:pPr>
      <w:r>
        <w:t>ဂျုံစပါးနှင့် တောပင်ပုံဥပမာ (မဿဲ ၁၃:၂၄-၃၀၊ ၃၆-၄၃): မှားယွင်းသောဝိညာဉ်၏လွှမ်းမိုးမှုခံရသော မှားယွင်းသောယုံကြည်သူများသည် တရားစီရင်ခံရသည်။</w:t>
      </w:r>
    </w:p>
    <w:p w14:paraId="7D7C5C50" w14:textId="77777777" w:rsidR="00F028B2" w:rsidRPr="00F028B2" w:rsidRDefault="00F028B2" w:rsidP="00F028B2">
      <w:pPr>
        <w:numPr>
          <w:ilvl w:val="0"/>
          <w:numId w:val="50"/>
        </w:numPr>
      </w:pPr>
      <w:r>
        <w:t>သတို့သမီးဆယ်ယောက် ဥပမာ (မဿဲ ၂၅:၁-၁၃): ဝိညာဉ်တော်၏ ရှေ့မှောက်တော်၌ မရှိသော ပြင်ဆင်မှုမရှိသော သတို့သမီးများကို ချန်လှပ်ထားသည်။</w:t>
      </w:r>
    </w:p>
    <w:p w14:paraId="26EE6359" w14:textId="77777777" w:rsidR="00F028B2" w:rsidRPr="00F028B2" w:rsidRDefault="00F028B2" w:rsidP="00F028B2">
      <w:pPr>
        <w:numPr>
          <w:ilvl w:val="0"/>
          <w:numId w:val="50"/>
        </w:numPr>
      </w:pPr>
      <w:r>
        <w:t>መልእክትများပုံဥပမာ (မဿဲ ၂၅:၁၄-၃၀): ဝိညာဉ်တော်၏တန်ခိုးကိုငြင်းပယ်သော သစ္စာမဲ့ကျွန်သည် နှင်ထုတ်ခံရသည်။</w:t>
      </w:r>
    </w:p>
    <w:p w14:paraId="22661198" w14:textId="77777777" w:rsidR="00F028B2" w:rsidRPr="00F028B2" w:rsidRDefault="00000000" w:rsidP="00F028B2">
      <w:r>
        <w:pict w14:anchorId="1A7C4201">
          <v:rect id="_x0000_i1034" style="width:0;height:1.5pt" o:hralign="center" o:hrstd="t" o:hr="t" fillcolor="#a0a0a0" stroked="f"/>
        </w:pict>
      </w:r>
    </w:p>
    <w:p w14:paraId="40BDB9E7" w14:textId="77777777" w:rsidR="00F028B2" w:rsidRPr="00F028B2" w:rsidRDefault="00F028B2" w:rsidP="008F6327">
      <w:pPr>
        <w:pStyle w:val="Heading1"/>
      </w:pPr>
      <w:r>
        <w:t>၁၀။ နိုင်ငံတော်သို့ မဝင်သူများ</w:t>
      </w:r>
    </w:p>
    <w:p w14:paraId="4991A9E9" w14:textId="77777777" w:rsidR="00F028B2" w:rsidRPr="00F028B2" w:rsidRDefault="00F028B2" w:rsidP="00F028B2">
      <w:r>
        <w:t>ကျမ်းစာက ချန်လှပ်ထားခံရသူများကို ဖော်ထုတ်ထားသည်၊ များသောအားဖြင့် မှားယွင်းသောစိတ်ဓာတ်၏ လွှမ်းမိုးမှုကြောင့်ဖြစ်သည်-</w:t>
      </w:r>
    </w:p>
    <w:p w14:paraId="7430250F" w14:textId="77777777" w:rsidR="00F028B2" w:rsidRPr="00F028B2" w:rsidRDefault="00F028B2" w:rsidP="00F028B2">
      <w:pPr>
        <w:numPr>
          <w:ilvl w:val="0"/>
          <w:numId w:val="51"/>
        </w:numPr>
      </w:pPr>
      <w:r>
        <w:t>ဗျာဒိတ် ၂၁:၈: “ကြောက်တတ်သောသူ၊ သစ္စာမရှိသောသူ၊ စက်ဆုပ်ရွံရှာဖွယ်သောသူ၊ လူသတ်သမား၊ မတရားသောမေထုန်၌ကျင့်သောသူ၊ စုန်းအတတ်ကိုပြုသောသူ၊ ရုပ်တုကိုးကွယ်သောသူ၊ မုသာသုံးသောသူအပေါင်းတို့သည် မီးနှင့်ကန့်နှင့်လောင်သောအိုင်၌ ဝေစုကိုရကြလိမ့်မည်” (ESV)။</w:t>
      </w:r>
    </w:p>
    <w:p w14:paraId="760AB359" w14:textId="77777777" w:rsidR="00F028B2" w:rsidRPr="00F028B2" w:rsidRDefault="00F028B2" w:rsidP="00F028B2">
      <w:pPr>
        <w:numPr>
          <w:ilvl w:val="0"/>
          <w:numId w:val="51"/>
        </w:numPr>
      </w:pPr>
      <w:r>
        <w:t>မဿဲ ၇:၂၁-၂၃: “‘သခင်၊ သခင်’ ဟု ငါ့ကိုလျှောက်သောသူတိုင်း ကောင်းကင်နိုင်ငံတော်သို့ ဝင်ရလိမ့်မည်မဟုတ်။ ငါ့ခမည်းတော်၏အလိုတော်ကို ဆောင်သောသူသာလျှင် ဝင်ရလိမ့်မည်။” (ESV)</w:t>
      </w:r>
    </w:p>
    <w:p w14:paraId="138F43C3" w14:textId="77777777" w:rsidR="00F028B2" w:rsidRPr="00F028B2" w:rsidRDefault="00F028B2" w:rsidP="00F028B2">
      <w:pPr>
        <w:numPr>
          <w:ilvl w:val="0"/>
          <w:numId w:val="51"/>
        </w:numPr>
      </w:pPr>
      <w:r>
        <w:t>၁ ကောရိန္သု ၆:၉-၁၀: “မတရားသောမေထုန်၌မှီဝဲသောသူ၊ ရုပ်တုကိုးကွယ်သောသူ၊ သူ့မယားကိုပြစ်မှားသောသူ၊ လိင်တူဆက်ဆံသောသူ၊ သူခိုး၊ လောဘကြီးသောသူ၊ အရက်သမား၊ ဆဲရေးတိုင်းထွာသောသူ၊ လုယက်သူတို့သည် ဘုရားသခင်၏နိုင်ငံတော်ကို အမွေမခံရကြ” (ESV)။</w:t>
      </w:r>
    </w:p>
    <w:p w14:paraId="7A274F00" w14:textId="77777777" w:rsidR="00F028B2" w:rsidRPr="00F028B2" w:rsidRDefault="00F028B2" w:rsidP="00F028B2">
      <w:pPr>
        <w:numPr>
          <w:ilvl w:val="0"/>
          <w:numId w:val="51"/>
        </w:numPr>
      </w:pPr>
      <w:r>
        <w:t>ဂလာတိ ၅:၁၉-၂၁: “ဇာတိပကတိအကျင့်တို့သည် ထင်ရှားကြ၏။ မတရားသောမေထုန်၌မှီဝဲခြင်း၊ မစင်ကြယ်ခြင်း၊ ကာမဂုဏ်၌မှီဝဲခြင်း၊ ရုပ်တုကိုးကွယ်ခြင်း၊ စုန်းအတတ်နှင့်ယှဉ်ခြင်း၊ ရန်ငြိုးဖွဲ့ခြင်း၊ ရန်တွေ့ခြင်း၊ ငြူစူခြင်း၊ အမျက်ထွက်ခြင်း၊ ရန်တွေ့ခြင်း၊ ရန်တွေ့ခြင်း၊ သဘောထားကွဲလွဲခြင်း၊ ကွဲပြားခြင်း၊ ငြူစူခြင်း၊ ယစ်မူးခြင်း၊ ပျော်မွေ့ခြင်း စသည်တို့တည်း။ ထိုသို့သောအကျင့်ကိုကျင့်သောသူတို့သည် ဘုရားသခင်၏နိုင်ငံတော်ကို အမွေမခံရကြဟု ငါအရင်က သတိပေးခဲ့သည့်အတိုင်း သင်တို့ကို ငါသတိပေး၏။” (ESV)</w:t>
      </w:r>
    </w:p>
    <w:p w14:paraId="510EB7EC" w14:textId="77777777" w:rsidR="00F028B2" w:rsidRPr="00F028B2" w:rsidRDefault="00000000" w:rsidP="00F028B2">
      <w:r>
        <w:pict w14:anchorId="2BFCEDEA">
          <v:rect id="_x0000_i1035" style="width:0;height:1.5pt" o:hralign="center" o:hrstd="t" o:hr="t" fillcolor="#a0a0a0" stroked="f"/>
        </w:pict>
      </w:r>
    </w:p>
    <w:p w14:paraId="3CB2BB91" w14:textId="77777777" w:rsidR="00F028B2" w:rsidRPr="00F028B2" w:rsidRDefault="00F028B2" w:rsidP="008F6327">
      <w:pPr>
        <w:pStyle w:val="Heading1"/>
      </w:pPr>
      <w:r>
        <w:t>၁၁။ ထာဝရလုံခြုံရေးဆိုင်ရာ ဓမ္မပညာဆိုင်ရာ ဆွေးနွေးမှု- ခွဲခြမ်းစိတ်ဖြာခြင်းနှင့် ဝေဖန်ခြင်း</w:t>
      </w:r>
    </w:p>
    <w:p w14:paraId="2FD2738E" w14:textId="77777777" w:rsidR="00F028B2" w:rsidRPr="00F028B2" w:rsidRDefault="00F028B2" w:rsidP="00F028B2">
      <w:r>
        <w:t>ထာဝရလုံခြုံမှု—စစ်မှန်သောယုံကြည်သူများသည် ၎င်းတို့၏ကယ်တင်ခြင်းကို မဆုံးရှုံးနိုင်ဟူသောအယူဝါဒ—နှင့်ပတ်သက်သည့် အငြင်းပွားမှုကို မှန်ကန်သောသွန်သင်ချက်နှင့် အယူမှားမှုဆန့်ကျင်ရေးသတိပေးချက်များနှင့် ကိုက်ညီစေရန် ယေရှု၏သွန်သင်ချက်များကို လျောက်ပတ်စွာလိုက်နာခြင်းဆိုင်ရာ အခြေအနေတွင် နားလည်ရမည်။ မှားယွင်းစွာအသုံးချခြင်းသည် ကျေနပ်အားရမှုကို ဖြစ်ပေါ်စေပြီး ဤသတိပေးချက်များကို ပျက်စီးစေနိုင်သည်။ ဤခွဲခြမ်းစိတ်ဖြာမှုသည် ယောဟန် ၁၀:၂၇-၂၉ ရှိ “ယေရှု၏အသံကိုကြားသောသိုးများ” ၏အခြေအနေနှင့် တက်ကြွစွာနာခံမှုကို အလေးပေးဖော်ပြပြီး အယူမှားမှုသတိပေးချက်များနှင့် မကိုက်ညီမှုများကို ဖြေရှင်းရန် အခြေအနေတွင် အတည်ပြုထားသော ကျမ်းစာကိုသာ အသုံးပြုသည်။</w:t>
      </w:r>
    </w:p>
    <w:p w14:paraId="37A7EC2C" w14:textId="77777777" w:rsidR="00F028B2" w:rsidRPr="00F028B2" w:rsidRDefault="00F028B2" w:rsidP="00F028B2">
      <w:pPr>
        <w:rPr>
          <w:b/>
          <w:bCs/>
        </w:rPr>
      </w:pPr>
      <w:r>
        <w:t>ခြုံငုံသုံးသပ်ချက်</w:t>
      </w:r>
    </w:p>
    <w:p w14:paraId="401C28CE" w14:textId="77777777" w:rsidR="00F028B2" w:rsidRPr="00F028B2" w:rsidRDefault="00F028B2" w:rsidP="00F028B2">
      <w:pPr>
        <w:numPr>
          <w:ilvl w:val="0"/>
          <w:numId w:val="52"/>
        </w:numPr>
      </w:pPr>
      <w:r>
        <w:t>အဓိပ္ပါယ်ဖွင့်ဆိုချက်နှင့် ကတိတော်- ထာဝရလုံခြုံမှုဆိုသည်မှာ အမှန်တကယ်ကယ်တင်ခြင်းခံရသူများသည် ဘုရားသခင်၏တန်ခိုးတော်ဖြင့် ထိန်းသိမ်းစောင့်ရှောက်ခံရသည်ဟု ဆိုသည်။ ယောဟန် ၁၀:၂၇-၂၉ တွင် “ငါ့သိုးတို့သည် ငါ့အသံကိုကြား၍ ငါသည် သူတို့ကိုသိ၏။ သူတို့သည်လည်း ငါ့နောက်သို့လိုက်ကြ၏။ ငါသည် သူတို့ကို ထာဝရအသက်ကိုပေး၏။ သူတို့သည် ပျက်စီးခြင်းနှင့် အစဉ်မပြတ်ကင်းလွတ်ကြလိမ့်မည်။ အဘယ်သူမျှ သူတို့ကို ငါ့လက်မှ မလုယူရ။ ငါ့ကိုပေးတော်မူသော ငါ့ခမည်းတော်သည် ခပ်သိမ်းသောသူတို့ထက် ကြီးမြတ်တော်မူ၏။ အဘယ်သူမျှ သူတို့ကို ခမည်းတော်၏လက်မှ မလုယူနိုင်” (ESV) ဟု ထပ်လောင်းဖော်ပြထားသည်။ ရောမ ၈:၃၈-၃၉ တွင် “သေခြင်းဖြစ်စေ၊ အသက်ရှင်ခြင်းဖြစ်စေ… ဘုရားသခင်၏မေတ္တာတော်နှင့် ငါတို့ကို မခွဲမခွာစေနိုင်” (ESV) ဟု ထပ်လောင်းဖော်ပြထားသည်။ ဖိလိပ္ပိ ၁:၆ တွင် “သင်တို့အထဲတွင် ကောင်းသောအမှုကို အစပြုသောသူသည် ထိုအမှုကို ပြီးမြောက်စေတော်မူလိမ့်မည်” (ESV) ဟု အာမခံထားသည်။</w:t>
      </w:r>
    </w:p>
    <w:p w14:paraId="135631FE" w14:textId="77777777" w:rsidR="00F028B2" w:rsidRPr="00F028B2" w:rsidRDefault="00F028B2" w:rsidP="00F028B2">
      <w:pPr>
        <w:numPr>
          <w:ilvl w:val="0"/>
          <w:numId w:val="52"/>
        </w:numPr>
      </w:pPr>
      <w:r>
        <w:t>ယောဟန် ၁၀:၂၇-၂၉ ၏ အကြောင်းအရာ- ယောဟန် ၁၀:၁-၃၀ တွင် ယေရှုသည် ကိုယ်တော်၏ စစ်မှန်သောသိုးများနှင့် ကိုယ်တော်ကို ငြင်းပယ်သူများ (ဥပမာ- ဖာရိရှဲများ) ကို နှိုင်းယှဉ်ပြခဲ့သည်။ ထာဝရလုံခြုံမှုကို ရရှိသော “သိုးများ” မှာ-</w:t>
      </w:r>
    </w:p>
    <w:p w14:paraId="6CC897DD" w14:textId="77777777" w:rsidR="00F028B2" w:rsidRPr="00F028B2" w:rsidRDefault="00F028B2" w:rsidP="00F028B2">
      <w:pPr>
        <w:numPr>
          <w:ilvl w:val="1"/>
          <w:numId w:val="52"/>
        </w:numPr>
      </w:pPr>
      <w:r>
        <w:t>သူ၏အသံကို နားထောင်ပါ- ဂရိဘာသာစကား ἀκούω (akouō) သည် ယောဟန် ၈:၄၇ (“ဘုရားသခင်နှင့်စပ်ဆိုင်သောသူသည် ဘုရားသခင်၏စကားတော်ကို နားထောင်၏” ESV) နှင့် ယောဟန် ၁၄:၂၃ (“အကြင်သူသည် ငါ့ကိုချစ်လျှင် ငါ့စကားကို စောင့်ရှောက်လိမ့်မည်” ESV) တို့တွင် တွေ့ရသည့်အတိုင်း နာခံရန် ရည်ရွယ်ချက်ဖြင့် အာရုံစိုက်နားထောင်ခြင်းကို ဆိုလိုသည်။</w:t>
      </w:r>
    </w:p>
    <w:p w14:paraId="6676FB22" w14:textId="77777777" w:rsidR="00F028B2" w:rsidRPr="00F028B2" w:rsidRDefault="00F028B2" w:rsidP="00F028B2">
      <w:pPr>
        <w:numPr>
          <w:ilvl w:val="1"/>
          <w:numId w:val="52"/>
        </w:numPr>
      </w:pPr>
      <w:r>
        <w:t>သူ့နောက်သို့လိုက်ခြင်း- ဂရိဘာသာစကား ἀκολουθέω (akoloutheō) သည် မဿဲ ၁၆:၂၄ တွင်ကဲ့သို့ တက်ကြွစွာ၊ စဉ်ဆက်မပြတ် နာခံမှုကို ဆိုလိုသည် (“အကြင်သူသည် ငါ့နောက်သို့လိုက်လိုလျှင် ကိုယ့်ကိုယ်ကိုယ် ငြင်းပယ်၍ မိမိလက်ဝါးကပ်တိုင်ကို ထမ်း၍ ငါ့နောက်သို့လိုက်ရမည်” ESV)။ ထို့ကြောင့် ထာဝရလုံခြုံမှုသည် ယေရှုကို တက်ကြွစွာ နားထောင်ပြီး နာခံသူများ၊ စစ်မှန်သောယုံကြည်ခြင်းနှင့် ကိုက်ညီသော အသီးကို သီးသူများနှင့် သက်ဆိုင်ပြီး (မဿဲ ၇:၁၆-၂၀) သမ္မာတရား၏ဝိညာဉ်တော်၏ လမ်းညွှန်မှုဖြင့် သီးပွင့်သည်။</w:t>
      </w:r>
    </w:p>
    <w:p w14:paraId="7D8D3F4F" w14:textId="77777777" w:rsidR="00F028B2" w:rsidRPr="00F028B2" w:rsidRDefault="00F028B2" w:rsidP="00F028B2">
      <w:pPr>
        <w:numPr>
          <w:ilvl w:val="0"/>
          <w:numId w:val="52"/>
        </w:numPr>
      </w:pPr>
      <w:r>
        <w:t>ဆန့်ကျင်ဘက်သတိပေးချက်များ- ဟေဗြဲ ၆:၄-၆ တွင် “တစ်ချိန်က ဉာဏ်အလင်းရပြီး... ထို့နောက် ဖောက်ပြန်သောသူတို့သည် နောင်တရခြင်းနှင့် တစ်ဖန်ပြန်လည်ပြုပြင်ခြင်းငှာ မဖြစ်နိုင်” (ESV) ဟု သတိပေးထားသည်။ ဟေဗြဲ ၁၀:၂၆-၃၁ တွင် “ငါတို့သည် တမင်တကာအပြစ်ပြုလျှင်... အပြစ်အတွက် ယဇ်ပူဇော်ခြင်း မရှိ” (ESV) ဟု ဖော်ပြထားသည်။ ၎င်းတို့က ဖောက်ပြန်ခြင်းသည် ဖြစ်နိုင်ပြီး ထင်ရှားသောတင်းမာမှုကို ဖန်တီးပေးပြီး မကြာခဏ မှားယွင်းသောစိတ်ဓာတ်ဖြင့် အသုံးချလေ့ရှိကြောင်း အကြံပြုထားသည်။</w:t>
      </w:r>
    </w:p>
    <w:p w14:paraId="2EC2B27C" w14:textId="77777777" w:rsidR="00F028B2" w:rsidRPr="00F028B2" w:rsidRDefault="00F028B2" w:rsidP="00F028B2">
      <w:pPr>
        <w:rPr>
          <w:b/>
          <w:bCs/>
        </w:rPr>
      </w:pPr>
      <w:r>
        <w:t>တင်းမာမှုကို ဖြေရှင်းခြင်း</w:t>
      </w:r>
    </w:p>
    <w:p w14:paraId="7E461164" w14:textId="77777777" w:rsidR="00F028B2" w:rsidRPr="00F028B2" w:rsidRDefault="00F028B2" w:rsidP="00F028B2">
      <w:r>
        <w:t>ယောဟန် ၁၀:၂၇-၂၉ မှာပါတဲ့ ထာဝရလုံခြုံမှုဆိုင်ရာ ကတိတော်ဟာ ယေရှုရဲ့ စစ်မှန်တဲ့သိုးတွေဖြစ်တဲ့ စဉ်ဆက်မပြတ်ယုံကြည်ခြင်းနဲ့ နာခံမှုအားဖြင့် သမ္မာတရားရဲ့ဝိညာဉ်တော်ရဲ့ တန်ခိုးနဲ့ သူ့ကိုကြားနာပြီး လိုက်လျှောက်တဲ့သူတွေနဲ့ သက်ဆိုင်ပါတယ်။ အယူဖောက်ပြန်ခြင်းသတိပေးချက်တွေက ခရစ်တော်မှာ မတည်မြဲတဲ့သူတွေကို ရည်ညွှန်းပြီး သူတို့ဟာ မှားယွင်းတဲ့စိတ်ဓာတ်ရဲ့ လွှမ်းမိုးမှုကို မကြာခဏခံရပြီး စစ်မှန်တဲ့ သူ့ရဲ့သိုးတွေမဟုတ်ဘူးဆိုတာကို ဖော်ပြပါတယ်။ အဓိကအချက်တွေ-</w:t>
      </w:r>
    </w:p>
    <w:p w14:paraId="61161B11" w14:textId="77777777" w:rsidR="00F028B2" w:rsidRPr="00F028B2" w:rsidRDefault="00F028B2" w:rsidP="00F028B2">
      <w:pPr>
        <w:numPr>
          <w:ilvl w:val="0"/>
          <w:numId w:val="53"/>
        </w:numPr>
      </w:pPr>
      <w:r>
        <w:t>စစ်မှန်သောယုံကြည်သူများသည် ဇွဲလုံ့လရှိကြသည်။ ယောဟန် ၁၅:၄-၆ တွင် “ငါ၌တည်နေကြလော့။ ငါသည်လည်း သင်တို့၌တည်နေကြ၏။ အကြင်သူသည် ငါ၌မတည်လျှင် ထိုသူသည် အကိုင်းအခက်ကဲ့သို့ ပစ်လိုက်ခြင်းကိုခံရ၍ ညှိုးနွမ်းသွားလိမ့်မည်” (ESV) ဟု သွန်သင်ထားသည်။ တည်နေခြင်းသည် ယောဟန် ၁၀:၂၇ ရှိ “နောက်လိုက်ခြင်း” နှင့် ကိုက်ညီသော နာခံမှု လိုအပ်ပါသည်။ ဟေဗြဲ ၃:၁၄ တွင် “ငါတို့သည် မူလယုံကြည်မှုကို အဆုံးတိုင်အောင် ခိုင်မြဲစွာ ထိန်းသိမ်းထားလျှင် ခရစ်တော်၌ ဆက်ဆံကြလိမ့်မည်” (ESV) ဟု ထပ်လောင်းဖော်ပြထားသည်။ စစ်မှန်သောသိုးများသည် ဇွဲလုံ့လကို ပြသကြပြီး ဘုရားသခင်၏ဝိညာဉ်တော်သည် သူတို့ကို တံဆိပ်ခတ်တော်မူ၏ (ဧဖက် ၁:၁၃-၁၄)။</w:t>
      </w:r>
    </w:p>
    <w:p w14:paraId="28195131" w14:textId="77777777" w:rsidR="00F028B2" w:rsidRPr="00F028B2" w:rsidRDefault="00F028B2" w:rsidP="00F028B2">
      <w:pPr>
        <w:numPr>
          <w:ilvl w:val="0"/>
          <w:numId w:val="53"/>
        </w:numPr>
      </w:pPr>
      <w:r>
        <w:t>အယူလွဲသူများသည် စစ်မှန်သောသိုးများမဟုတ်ပါ- ၁ ယောဟန် ၂:၁၉ တွင် “သူတို့သည် ငါတို့ထံမှထွက်သွားကြသော်လည်း ငါတို့အဝင်မဟုတ်ပါ။ အကြောင်းမူကား၊ သူတို့သည် ငါတို့အဝင်ဖြစ်လျှင် ငါတို့နှင့်အတူနေကြလိမ့်မည်။” (ESV) ဟု ဖော်ပြထားသည်။ ယုဒ (မဿဲ ၂၆:၁၄-၁၆)၊ ဒေမ (၂ တိမောသေ ၄:၁၀) နှင့် ယောဟန် ၆:၆၆ ရှိ တပည့်တော်များကဲ့သို့သော ဥပမာများက ဖောက်ပြန်သူများသည် ယေရှု၏စကားကို နားထောင်ပြီး နောက်လိုက်ခြင်းတွင် မစွဲမြဲခဲ့ကြောင်း ပြသနေပြီး၊ ၎င်းတို့သည် မှားယွင်းသောစိတ်ဓာတ်ဖြင့် မကြာခဏ ယိမ်းယိုင်နေသော ကိုယ်တော်၏သိုးများ အစစ်အမှန်မဟုတ်ကြောင်း ညွှန်ပြနေသည်။</w:t>
      </w:r>
    </w:p>
    <w:p w14:paraId="6E4C7B7F" w14:textId="77777777" w:rsidR="00F028B2" w:rsidRPr="00F028B2" w:rsidRDefault="00F028B2" w:rsidP="00F028B2">
      <w:pPr>
        <w:numPr>
          <w:ilvl w:val="0"/>
          <w:numId w:val="53"/>
        </w:numPr>
      </w:pPr>
      <w:r>
        <w:t>သတိပေးချက်များက သစ္စာရှိရန် တိုက်တွန်းသည်- ဟေဗြဲ ၆:၄-၆၊ ၁၀:၂၆-၃၁ နှင့် ၂ ပေတရု ၂:၂၀-၂၂ (သုတ္တံ ၂၆:၁၁ ကို ကိုးကား၍) တို့သည် ယုံကြည်ခြင်းအပေါ် အခြေခံခြင်း၊ နောင်တမရသော အပြစ် သို့မဟုတ် ပြန်လည်ကျူးလွန်ခြင်း (ဥပမာ၊ လုကာ ၁၁:၂၄-၂၆ ရှိ “ဝိညာဉ်ခုနစ်ပါး”) ကို သတိပေးသည်။ ၎င်းတို့သည် ယုံကြည်သူများအား ၁ ကောရိန္သု ၁၀:၁၂ တွင် တွေ့ရသည့်အတိုင်း ကျေနပ်အားရမှုကို ရှောင်ကြဉ်ရန် တိုက်တွန်းသည်- “အကြင်သူသည် မိမိတည်ကြည်သည်ဟု ထင်မှတ်၏၊ မလဲကျစေရန် သတိပြုစေ” (ESV) နှင့် သမ္မာတရား၏ဝိညာဉ်တော်ကို အားကိုးရန်။</w:t>
      </w:r>
    </w:p>
    <w:p w14:paraId="072AA7E8" w14:textId="77777777" w:rsidR="00F028B2" w:rsidRPr="00F028B2" w:rsidRDefault="00F028B2" w:rsidP="00F028B2">
      <w:pPr>
        <w:rPr>
          <w:b/>
          <w:bCs/>
        </w:rPr>
      </w:pPr>
      <w:r>
        <w:t>မှားယွင်းစွာအသုံးချမှုအပေါ် ဝေဖန်ချက်</w:t>
      </w:r>
    </w:p>
    <w:p w14:paraId="0A7830FF" w14:textId="77777777" w:rsidR="00F028B2" w:rsidRPr="00F028B2" w:rsidRDefault="00F028B2" w:rsidP="00F028B2">
      <w:r>
        <w:t>ယုံကြည်ခြင်းနိမ့်ကျသူများ သို့မဟုတ် မှားယွင်းသောယုံကြည်ခြင်း (ဥပမာ၊ လုကာ ၈:၁၃၊ ယုဒ ၁:၄) များအပေါ် ထာဝရလုံခြုံမှုကို မှားယွင်းသောစိတ်ဓာတ်လွှမ်းမိုးမှုဖြင့် လွဲမှားစွာအသုံးပြုခြင်းသည် ကျေနပ်အားရမှုကို မြှင့်တင်ပေးပြီး အယူလွဲခြင်းအတွက် သတိပေးချက်များကို ထိခိုက်စေနိုင်သည်။ လုံခြုံမှုရှိသည်ဟု ပြောဆိုသော်လည်း နောင်တမရသောအပြစ်၌ နေထိုင်သူများ (၁ ကောရိန္သု ၅:၁၁) သို့မဟုတ် လျှို့ဝှက်ခြင်း (မဿဲ ၁၅:၈) သည် ယောဟန် ၁၀:၂၇ ၏ စံနှုန်းများနှင့် မကိုက်ညီပါ - သူတို့သည် ယေရှုကို နားမထောင်၊ မလိုက်လျှောက်ကြပါ။ ရောမ ၆:၁-၂ က “ကျေးဇူးတော်ကြွယ်ဝစေရန် အပြစ်၌ ဆက်လက်နေထိုင်ရမည်လော။ လုံးဝမဖြစ်နိုင်ပါ” ဟု တန်ပြန်ပြောဆိုသည် (ESV)။ မှန်ကန်သောသွန်သင်ချက်က ထာဝရလုံခြုံမှုသည် ခရစ်တော်၌တည်၍ အသီးအနှံများသောသူတို့အတွက်ဖြစ်ကြောင်း အလေးပေးဖော်ပြသည် (မဿဲ ၇:၁၆-၂၀)၊ နှင့် သမ္မာတရား၏ဝိညာဉ်တော်၏ လမ်းညွှန်မှုဖြင့် နာခံမှုတောင်းဆိုချက် (မဿဲ ၁၆:၂၄၊ တိတု ၂:၁၁-၁၂) နှင့် ကိုက်ညီသည်။</w:t>
      </w:r>
    </w:p>
    <w:p w14:paraId="3FFC6594" w14:textId="77777777" w:rsidR="00F028B2" w:rsidRPr="00F028B2" w:rsidRDefault="00000000" w:rsidP="00F028B2">
      <w:r>
        <w:pict w14:anchorId="214003C6">
          <v:rect id="_x0000_i1036" style="width:0;height:1.5pt" o:hralign="center" o:hrstd="t" o:hr="t" fillcolor="#a0a0a0" stroked="f"/>
        </w:pict>
      </w:r>
    </w:p>
    <w:p w14:paraId="50D1A86B" w14:textId="77777777" w:rsidR="00F028B2" w:rsidRPr="00F028B2" w:rsidRDefault="00F028B2" w:rsidP="008F6327">
      <w:pPr>
        <w:pStyle w:val="Heading1"/>
      </w:pPr>
      <w:r>
        <w:t>၁၂။ မျှော်လင့်ချက်နှင့် ပြန်လည်ထူထောင်ရေး</w:t>
      </w:r>
    </w:p>
    <w:p w14:paraId="1636FFEB" w14:textId="77777777" w:rsidR="00F028B2" w:rsidRPr="00F028B2" w:rsidRDefault="00F028B2" w:rsidP="00F028B2">
      <w:r>
        <w:t>ကျမ်းစာက မျှော်လင့်ချက်ကို ပေးသည်-</w:t>
      </w:r>
    </w:p>
    <w:p w14:paraId="57049530" w14:textId="77777777" w:rsidR="00F028B2" w:rsidRPr="00F028B2" w:rsidRDefault="00F028B2" w:rsidP="00F028B2">
      <w:pPr>
        <w:numPr>
          <w:ilvl w:val="0"/>
          <w:numId w:val="54"/>
        </w:numPr>
      </w:pPr>
      <w:r>
        <w:t>ဘုရားသခင်၏အလိုတော်- ၁ တိမောသေ ၂:၄။ ဘုရားသခင်သည် “လူအပေါင်းတို့ကို ကယ်တင်ခြင်းသို့ ရောက်စေခြင်းငှာ အလိုတော်ရှိ၏” (ESV)။ ၂ ပေတရု ၃:၉။ ဘုရားသခင်သည် “မည်သူမျှ ပျက်စီးခြင်းသို့ မရောက်စေခြင်းငှာ အလိုတော်မရှိ” (ESV)။</w:t>
      </w:r>
    </w:p>
    <w:p w14:paraId="65DC42D4" w14:textId="77777777" w:rsidR="00F028B2" w:rsidRPr="00F028B2" w:rsidRDefault="00F028B2" w:rsidP="00F028B2">
      <w:pPr>
        <w:numPr>
          <w:ilvl w:val="0"/>
          <w:numId w:val="54"/>
        </w:numPr>
      </w:pPr>
      <w:r>
        <w:t>ပြန်လည်ထူထောင်ခြင်း- လုကာ ၁၅:၁၁-၃၂ (ပျောက်သောသား): သားပြန်လာခြင်းသည် ဘုရားသခင်၏ပြန်လည်ထူထောင်ရန် ဆန္ဒရှိကြောင်းပြသသည်။ ယောဟန် ၂၁:၁၅-၁၉ (ပေတရု): ယေရှုသည် ပေတရုငြင်းပယ်ပြီးနောက် ပြန်လည်ထူထောင်ပေးသည်။ ၂ ကောရိန္သု ၂:၅-၁၁ (ကောရိန္သုအပြစ်သား): နောင်တရသောအပြစ်သားကို ပြန်လည်ထူထောင်ရန် ပေါလုက ခွင့်လွှတ်ခြင်းကို တိုက်တွန်းသည်။</w:t>
      </w:r>
    </w:p>
    <w:p w14:paraId="4DFCAA8A" w14:textId="77777777" w:rsidR="00F028B2" w:rsidRPr="00F028B2" w:rsidRDefault="00F028B2" w:rsidP="00F028B2">
      <w:pPr>
        <w:numPr>
          <w:ilvl w:val="0"/>
          <w:numId w:val="54"/>
        </w:numPr>
      </w:pPr>
      <w:r>
        <w:t>ဇွဲလုံ့လ- ယောဟန် ၁၅:၄-၆- ခရစ်တော်၌တည်နေခြင်းသည် အသီးအနှံများကိုသီးပွင့်စေပါသည်။ ဟေဗြဲ ၃:၁၃- “အပြစ်၏လှည့်ဖြားမှုကြောင့် သင်တို့တွင် မည်သူမျှ ခိုင်မာခြင်းမရှိဘဲ မနေစေရန် နေ့တိုင်း အချင်းချင်း တိုက်တွန်းကြလော့” (ESV)။ ယုဒ ၁:၂၀-၂၃- ယုံကြည်ခြင်းကိုတည်ဆောက်ခြင်းနှင့် ကရုဏာပြခြင်းသည် ယုံကြည်သူများအား သမ္မာတရား၏ဝိညာဉ်တော်အားဖြင့် ဇွဲလုံ့လဝီရိယရှိစေရန် ကူညီပေးပါသည်။</w:t>
      </w:r>
    </w:p>
    <w:p w14:paraId="71273CB5" w14:textId="77777777" w:rsidR="00F028B2" w:rsidRPr="00F028B2" w:rsidRDefault="00000000" w:rsidP="00F028B2">
      <w:r>
        <w:pict w14:anchorId="2FDD8DA2">
          <v:rect id="_x0000_i1037" style="width:0;height:1.5pt" o:hralign="center" o:hrstd="t" o:hr="t" fillcolor="#a0a0a0" stroked="f"/>
        </w:pict>
      </w:r>
    </w:p>
    <w:p w14:paraId="0950DE06" w14:textId="77777777" w:rsidR="00F028B2" w:rsidRPr="00F028B2" w:rsidRDefault="00F028B2" w:rsidP="008F6327">
      <w:pPr>
        <w:pStyle w:val="Heading1"/>
      </w:pPr>
      <w:r>
        <w:t>၁၃။ နောက်ထပ် ထိုးထွင်းသိမြင်မှုများ</w:t>
      </w:r>
    </w:p>
    <w:p w14:paraId="7E623FCD" w14:textId="77777777" w:rsidR="00F028B2" w:rsidRPr="00F028B2" w:rsidRDefault="00F028B2" w:rsidP="00F028B2">
      <w:pPr>
        <w:numPr>
          <w:ilvl w:val="0"/>
          <w:numId w:val="55"/>
        </w:numPr>
      </w:pPr>
      <w:r>
        <w:t>နောက်ဆုံးသောကာလတွင် အယူလွဲခြင်း- ၂ သက်သာလောနိတ် ၂:၃ တွင် မှားယွင်းသောစိတ်ဓာတ်၏ လွှမ်းမိုးမှုခံရသော ထာဝရဘုရား၏နေ့မတိုင်မီ ကျယ်ပြန့်သော အယူလွဲခြင်းအကြောင်း သတိပေးထားသည်။</w:t>
      </w:r>
    </w:p>
    <w:p w14:paraId="1A36A172" w14:textId="77777777" w:rsidR="00F028B2" w:rsidRPr="00F028B2" w:rsidRDefault="00F028B2" w:rsidP="00F028B2">
      <w:pPr>
        <w:numPr>
          <w:ilvl w:val="0"/>
          <w:numId w:val="55"/>
        </w:numPr>
      </w:pPr>
      <w:r>
        <w:t>မိစ္ဆာဆရာများ- ၂ ပေတရု ၂:၁-၃ နှင့် ယုဒ ၁:၄ တို့သည် မှားယွင်းသောစိတ်ဓာတ်ဖြင့် အခြားသူများကို လမ်းလွဲစေရာတွင် ၎င်းတို့၏အခန်းကဏ္ဍကို မီးမောင်းထိုးပြထားသည်။</w:t>
      </w:r>
    </w:p>
    <w:p w14:paraId="3CDC6390" w14:textId="77777777" w:rsidR="00F028B2" w:rsidRPr="00F028B2" w:rsidRDefault="00F028B2" w:rsidP="00F028B2">
      <w:pPr>
        <w:numPr>
          <w:ilvl w:val="0"/>
          <w:numId w:val="55"/>
        </w:numPr>
      </w:pPr>
      <w:r>
        <w:t>ချာ့ခ်ျစည်းကမ်း- မဿဲ ၁၈:၁၅-၁၇ တွင် ချာ့ခ်ျ၏သန့်ရှင်းစင်ကြယ်မှုကိုကာကွယ်ရန် အပြစ်ကိုကိုင်တွယ်ဖြေရှင်းရန် အဆင့်များကို ဖော်ပြထားသည်။</w:t>
      </w:r>
    </w:p>
    <w:p w14:paraId="6DE45A49" w14:textId="77777777" w:rsidR="00F028B2" w:rsidRPr="00F028B2" w:rsidRDefault="00F028B2" w:rsidP="00F028B2">
      <w:pPr>
        <w:numPr>
          <w:ilvl w:val="0"/>
          <w:numId w:val="55"/>
        </w:numPr>
      </w:pPr>
      <w:r>
        <w:t>သမိုင်းဝင်အခြေအနေ- ယုဒဘာသာကို ယုံကြည်သူများ (ဂလာတိ ၁:၆-၉) နှင့် နောစတစ်ဝါဒ (၁ ယောဟန် ၂:၁၈-၁၉) ကဲ့သို့သော ခြိမ်းခြောက်မှုများသည် အယူလွဲမှု၏ ပျံ့နှံ့မှုကို အလေးပေးဖော်ပြပြီး မကြာခဏ မှားယွင်းသောစိတ်ဓာတ်နှင့် ဆက်စပ်နေသည်။</w:t>
      </w:r>
    </w:p>
    <w:p w14:paraId="6C688D97" w14:textId="77777777" w:rsidR="00F028B2" w:rsidRPr="00F028B2" w:rsidRDefault="00F028B2" w:rsidP="00F028B2">
      <w:pPr>
        <w:numPr>
          <w:ilvl w:val="0"/>
          <w:numId w:val="55"/>
        </w:numPr>
      </w:pPr>
      <w:r>
        <w:t>ယဉ်ကျေးမှုဆိုင်ရာဖိအားများ- လောကီတန်ဖိုးများနှင့် သဟဇာတဖြစ်ခြင်းသည် အယူလွဲခြင်းသို့ ဦးတည်စေနိုင်သည် (ရောမ ၁၂:၂)။</w:t>
      </w:r>
    </w:p>
    <w:p w14:paraId="020CC96E" w14:textId="77777777" w:rsidR="00F028B2" w:rsidRPr="00F028B2" w:rsidRDefault="00F028B2" w:rsidP="00F028B2">
      <w:pPr>
        <w:numPr>
          <w:ilvl w:val="0"/>
          <w:numId w:val="55"/>
        </w:numPr>
      </w:pPr>
      <w:r>
        <w:t>သန့်ရှင်းသောဝိညာဉ်တော်၏ အခန်းကဏ္ဍ- ဧဖက် ၄:၃၀ တွင် ယုံကြည်သူများကို တံဆိပ်ခတ်တော်မူသော သမ္မာတရား၏ဝိညာဉ်တော်ကို ဝမ်းနည်းစေခြင်းအကြောင်း သတိပေးထားသည်။</w:t>
      </w:r>
    </w:p>
    <w:p w14:paraId="3F981FE8" w14:textId="77777777" w:rsidR="00F028B2" w:rsidRPr="00F028B2" w:rsidRDefault="00F028B2" w:rsidP="00F028B2">
      <w:pPr>
        <w:numPr>
          <w:ilvl w:val="0"/>
          <w:numId w:val="55"/>
        </w:numPr>
      </w:pPr>
      <w:r>
        <w:t>နောက်ထပ်သတိပေးချက်များ-</w:t>
      </w:r>
    </w:p>
    <w:p w14:paraId="4A0CE1CC" w14:textId="77777777" w:rsidR="00F028B2" w:rsidRPr="00F028B2" w:rsidRDefault="00F028B2" w:rsidP="00F028B2">
      <w:pPr>
        <w:numPr>
          <w:ilvl w:val="1"/>
          <w:numId w:val="55"/>
        </w:numPr>
      </w:pPr>
      <w:r>
        <w:t>ကောလောသဲ ၂:၈: အတွေးအခေါ်နှင့် လှည့်ဖြားမှုကို သတိပေးထားပြီး၊ မကြာခဏ မှားယွင်းသောစိတ်ဓာတ်ဖြင့် ပျံ့နှံ့စေသည်။</w:t>
      </w:r>
    </w:p>
    <w:p w14:paraId="6B3F29C5" w14:textId="77777777" w:rsidR="00F028B2" w:rsidRPr="00F028B2" w:rsidRDefault="00F028B2" w:rsidP="00F028B2">
      <w:pPr>
        <w:numPr>
          <w:ilvl w:val="1"/>
          <w:numId w:val="55"/>
        </w:numPr>
      </w:pPr>
      <w:r>
        <w:t>၂ တိမောသေ ၂:၁၈ မှာ အမှန်တရားကနေ သွေဖည်သွားသူတွေကို ရှုတ်ချထားတယ်။</w:t>
      </w:r>
    </w:p>
    <w:p w14:paraId="71326286" w14:textId="77777777" w:rsidR="00F028B2" w:rsidRPr="00F028B2" w:rsidRDefault="00F028B2" w:rsidP="00F028B2">
      <w:pPr>
        <w:numPr>
          <w:ilvl w:val="1"/>
          <w:numId w:val="55"/>
        </w:numPr>
      </w:pPr>
      <w:r>
        <w:t>ဗျာဒိတ် ၃:၅: အောင်နိုင်သူများသည် သူတို့၏အမည်များ ဖျက်ပစ်ခံရမည်မဟုတ်ကြောင်း ကတိတော်များက သမ္မာတရား၏ဝိညာဉ်တော်အားဖြင့် ဇွဲလုံ့လကို အလေးပေးဖော်ပြသည်။</w:t>
      </w:r>
    </w:p>
    <w:p w14:paraId="34FAA78A" w14:textId="77777777" w:rsidR="00F028B2" w:rsidRPr="00F028B2" w:rsidRDefault="00F028B2" w:rsidP="00F028B2">
      <w:pPr>
        <w:numPr>
          <w:ilvl w:val="0"/>
          <w:numId w:val="55"/>
        </w:numPr>
      </w:pPr>
      <w:r>
        <w:t>ခရစ်တော်ဆန့်ကျင်သူများနှင့် နိဂုံးချုပ်ခြင်းဆိုင်ရာ အယူအဆ- ခရစ်တော်ဆန့်ကျင်သူများ ပေါ်ပေါက်လာခြင်းသည် နောက်ဆုံးသောကာလနှင့် ဆက်စပ်နေပြီး၊ ၁ ယောဟန် ၂:၁၈ နှင့် ၂ သက်သာလောနိတ် ၂:၃-၄ တို့တွင် တွေ့ရပြီး ဘုရားသခင်ကို ဆန့်ကျင်သော “တရားမဲ့သူ” ကို ဖော်ပြထားသည်။ ခရစ်တော်ပြန်ကြွလာခြင်းမပြုမီ အယူလွဲမှုနှင့် လှည့်ဖြားမှုများ တိုးပွားလာသည်နှင့်အမျှ ပိုင်းခြားသိမြင်မှုနှင့် သစ္စာရှိမှု လိုအပ်ကြောင်းကို ဤဆက်စပ်မှုက အလေးပေးဖော်ပြသည်။</w:t>
      </w:r>
    </w:p>
    <w:p w14:paraId="0EFA3287" w14:textId="77777777" w:rsidR="00F028B2" w:rsidRPr="00F028B2" w:rsidRDefault="00000000" w:rsidP="00F028B2">
      <w:r>
        <w:pict w14:anchorId="618F5D5C">
          <v:rect id="_x0000_i1038" style="width:0;height:1.5pt" o:hralign="center" o:hrstd="t" o:hr="t" fillcolor="#a0a0a0" stroked="f"/>
        </w:pict>
      </w:r>
    </w:p>
    <w:p w14:paraId="2F710CE8" w14:textId="77777777" w:rsidR="00F028B2" w:rsidRPr="00F028B2" w:rsidRDefault="00F028B2" w:rsidP="008F6327">
      <w:pPr>
        <w:pStyle w:val="Heading1"/>
      </w:pPr>
      <w:r>
        <w:t>၁၄။ အနှစ်ချုပ်ဇယား</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3"/>
        <w:gridCol w:w="2228"/>
        <w:gridCol w:w="4605"/>
      </w:tblGrid>
      <w:tr w:rsidR="00F028B2" w:rsidRPr="00F028B2" w14:paraId="24447016" w14:textId="77777777" w:rsidTr="00F028B2">
        <w:trPr>
          <w:tblHeader/>
          <w:tblCellSpacing w:w="15" w:type="dxa"/>
        </w:trPr>
        <w:tc>
          <w:tcPr>
            <w:tcW w:w="0" w:type="auto"/>
            <w:vAlign w:val="center"/>
            <w:hideMark/>
          </w:tcPr>
          <w:p w14:paraId="1F08EC09" w14:textId="77777777" w:rsidR="00F028B2" w:rsidRPr="00F028B2" w:rsidRDefault="00F028B2" w:rsidP="00F028B2">
            <w:pPr>
              <w:rPr>
                <w:b/>
                <w:bCs/>
              </w:rPr>
            </w:pPr>
            <w:r>
              <w:t>လမ်းကြောင်း</w:t>
            </w:r>
          </w:p>
        </w:tc>
        <w:tc>
          <w:tcPr>
            <w:tcW w:w="0" w:type="auto"/>
            <w:vAlign w:val="center"/>
            <w:hideMark/>
          </w:tcPr>
          <w:p w14:paraId="3453E13F" w14:textId="77777777" w:rsidR="00F028B2" w:rsidRPr="00F028B2" w:rsidRDefault="00F028B2" w:rsidP="00F028B2">
            <w:pPr>
              <w:rPr>
                <w:b/>
                <w:bCs/>
              </w:rPr>
            </w:pPr>
            <w:r>
              <w:t>အပြင်အဆင်</w:t>
            </w:r>
          </w:p>
        </w:tc>
        <w:tc>
          <w:tcPr>
            <w:tcW w:w="0" w:type="auto"/>
            <w:vAlign w:val="center"/>
            <w:hideMark/>
          </w:tcPr>
          <w:p w14:paraId="10F50EC6" w14:textId="77777777" w:rsidR="00F028B2" w:rsidRPr="00F028B2" w:rsidRDefault="00F028B2" w:rsidP="00F028B2">
            <w:pPr>
              <w:rPr>
                <w:b/>
                <w:bCs/>
              </w:rPr>
            </w:pPr>
            <w:r>
              <w:t>အဓိက ထိုးထွင်းသိမြင်မှု</w:t>
            </w:r>
          </w:p>
        </w:tc>
      </w:tr>
      <w:tr w:rsidR="00F028B2" w:rsidRPr="00F028B2" w14:paraId="11DF0526" w14:textId="77777777" w:rsidTr="00F028B2">
        <w:trPr>
          <w:tblCellSpacing w:w="15" w:type="dxa"/>
        </w:trPr>
        <w:tc>
          <w:tcPr>
            <w:tcW w:w="0" w:type="auto"/>
            <w:vAlign w:val="center"/>
            <w:hideMark/>
          </w:tcPr>
          <w:p w14:paraId="708CD1A2" w14:textId="77777777" w:rsidR="00F028B2" w:rsidRPr="00F028B2" w:rsidRDefault="00F028B2" w:rsidP="00F028B2">
            <w:r>
              <w:t>ယေရမိ ၃:၆-၁၀</w:t>
            </w:r>
          </w:p>
        </w:tc>
        <w:tc>
          <w:tcPr>
            <w:tcW w:w="0" w:type="auto"/>
            <w:vAlign w:val="center"/>
            <w:hideMark/>
          </w:tcPr>
          <w:p w14:paraId="6553254B" w14:textId="77777777" w:rsidR="00F028B2" w:rsidRPr="00F028B2" w:rsidRDefault="00F028B2" w:rsidP="00F028B2">
            <w:r>
              <w:t>အစ္စရေး၏ ရုပ်တုကိုးကွယ်မှု</w:t>
            </w:r>
          </w:p>
        </w:tc>
        <w:tc>
          <w:tcPr>
            <w:tcW w:w="0" w:type="auto"/>
            <w:vAlign w:val="center"/>
            <w:hideMark/>
          </w:tcPr>
          <w:p w14:paraId="41CA8863" w14:textId="77777777" w:rsidR="00F028B2" w:rsidRPr="00F028B2" w:rsidRDefault="00F028B2" w:rsidP="00F028B2">
            <w:r>
              <w:t>ရုပ်တုကိုးကွယ်မှုကြောင့် စုပေါင်းအယူလွဲခြင်း။</w:t>
            </w:r>
          </w:p>
        </w:tc>
      </w:tr>
      <w:tr w:rsidR="00F028B2" w:rsidRPr="00F028B2" w14:paraId="38592500" w14:textId="77777777" w:rsidTr="00F028B2">
        <w:trPr>
          <w:tblCellSpacing w:w="15" w:type="dxa"/>
        </w:trPr>
        <w:tc>
          <w:tcPr>
            <w:tcW w:w="0" w:type="auto"/>
            <w:vAlign w:val="center"/>
            <w:hideMark/>
          </w:tcPr>
          <w:p w14:paraId="33D54BB6" w14:textId="77777777" w:rsidR="00F028B2" w:rsidRPr="00F028B2" w:rsidRDefault="00F028B2" w:rsidP="00F028B2">
            <w:r>
              <w:t>၁ ရှမွေလ ၁၅:၁၀-၂၃</w:t>
            </w:r>
          </w:p>
        </w:tc>
        <w:tc>
          <w:tcPr>
            <w:tcW w:w="0" w:type="auto"/>
            <w:vAlign w:val="center"/>
            <w:hideMark/>
          </w:tcPr>
          <w:p w14:paraId="18C654D8" w14:textId="77777777" w:rsidR="00F028B2" w:rsidRPr="00F028B2" w:rsidRDefault="00F028B2" w:rsidP="00F028B2">
            <w:r>
              <w:t>ရှောလု၏ မနာခံမှု</w:t>
            </w:r>
          </w:p>
        </w:tc>
        <w:tc>
          <w:tcPr>
            <w:tcW w:w="0" w:type="auto"/>
            <w:vAlign w:val="center"/>
            <w:hideMark/>
          </w:tcPr>
          <w:p w14:paraId="0BB1A023" w14:textId="77777777" w:rsidR="00F028B2" w:rsidRPr="00F028B2" w:rsidRDefault="00F028B2" w:rsidP="00F028B2">
            <w:r>
              <w:t>မာနကြောင့် တစ်ဦးချင်း အယူလွဲခြင်း။</w:t>
            </w:r>
          </w:p>
        </w:tc>
      </w:tr>
      <w:tr w:rsidR="00F028B2" w:rsidRPr="00F028B2" w14:paraId="6DB10964" w14:textId="77777777" w:rsidTr="00F028B2">
        <w:trPr>
          <w:tblCellSpacing w:w="15" w:type="dxa"/>
        </w:trPr>
        <w:tc>
          <w:tcPr>
            <w:tcW w:w="0" w:type="auto"/>
            <w:vAlign w:val="center"/>
            <w:hideMark/>
          </w:tcPr>
          <w:p w14:paraId="4EED3303" w14:textId="77777777" w:rsidR="00F028B2" w:rsidRPr="00F028B2" w:rsidRDefault="00F028B2" w:rsidP="00F028B2">
            <w:r>
              <w:t>မဿဲ ၂၆:၁၄-၁၆</w:t>
            </w:r>
          </w:p>
        </w:tc>
        <w:tc>
          <w:tcPr>
            <w:tcW w:w="0" w:type="auto"/>
            <w:vAlign w:val="center"/>
            <w:hideMark/>
          </w:tcPr>
          <w:p w14:paraId="7CCAD4E6" w14:textId="77777777" w:rsidR="00F028B2" w:rsidRPr="00F028B2" w:rsidRDefault="00F028B2" w:rsidP="00F028B2">
            <w:r>
              <w:t>ယုဒ၏ သစ္စာဖောက်ခြင်း</w:t>
            </w:r>
          </w:p>
        </w:tc>
        <w:tc>
          <w:tcPr>
            <w:tcW w:w="0" w:type="auto"/>
            <w:vAlign w:val="center"/>
            <w:hideMark/>
          </w:tcPr>
          <w:p w14:paraId="0C568174" w14:textId="77777777" w:rsidR="00F028B2" w:rsidRPr="00F028B2" w:rsidRDefault="00F028B2" w:rsidP="00F028B2">
            <w:r>
              <w:t>လောဘကြောင့် ဖြစ်ပေါ်လာသော အယူလွဲမှု။</w:t>
            </w:r>
          </w:p>
        </w:tc>
      </w:tr>
      <w:tr w:rsidR="00F028B2" w:rsidRPr="00F028B2" w14:paraId="0DB487A6" w14:textId="77777777" w:rsidTr="00F028B2">
        <w:trPr>
          <w:tblCellSpacing w:w="15" w:type="dxa"/>
        </w:trPr>
        <w:tc>
          <w:tcPr>
            <w:tcW w:w="0" w:type="auto"/>
            <w:vAlign w:val="center"/>
            <w:hideMark/>
          </w:tcPr>
          <w:p w14:paraId="3BC241C1" w14:textId="77777777" w:rsidR="00F028B2" w:rsidRPr="00F028B2" w:rsidRDefault="00F028B2" w:rsidP="00F028B2">
            <w:r>
              <w:t>ဟေဗြဲ ၆:၄-၆၊ ၁၀:၂၆-၃၁</w:t>
            </w:r>
          </w:p>
        </w:tc>
        <w:tc>
          <w:tcPr>
            <w:tcW w:w="0" w:type="auto"/>
            <w:vAlign w:val="center"/>
            <w:hideMark/>
          </w:tcPr>
          <w:p w14:paraId="26616FD8" w14:textId="77777777" w:rsidR="00F028B2" w:rsidRPr="00F028B2" w:rsidRDefault="00F028B2" w:rsidP="00F028B2">
            <w:r>
              <w:t>ဉာဏ်အလင်းပွင့်ပြီးနောက် ငြင်းပယ်ခံရခြင်း</w:t>
            </w:r>
          </w:p>
        </w:tc>
        <w:tc>
          <w:tcPr>
            <w:tcW w:w="0" w:type="auto"/>
            <w:vAlign w:val="center"/>
            <w:hideMark/>
          </w:tcPr>
          <w:p w14:paraId="030C6613" w14:textId="77777777" w:rsidR="00F028B2" w:rsidRPr="00F028B2" w:rsidRDefault="00F028B2" w:rsidP="00F028B2">
            <w:r>
              <w:t>ပြုတ်ကျခြင်း၏ ပြင်းထန်သော အကျိုးဆက်များ။</w:t>
            </w:r>
          </w:p>
        </w:tc>
      </w:tr>
      <w:tr w:rsidR="00F028B2" w:rsidRPr="00F028B2" w14:paraId="54E20913" w14:textId="77777777" w:rsidTr="00F028B2">
        <w:trPr>
          <w:tblCellSpacing w:w="15" w:type="dxa"/>
        </w:trPr>
        <w:tc>
          <w:tcPr>
            <w:tcW w:w="0" w:type="auto"/>
            <w:vAlign w:val="center"/>
            <w:hideMark/>
          </w:tcPr>
          <w:p w14:paraId="61C4AD3E" w14:textId="77777777" w:rsidR="00F028B2" w:rsidRPr="00F028B2" w:rsidRDefault="00F028B2" w:rsidP="00F028B2">
            <w:r>
              <w:t>၁ ကောရိန္သု ၅:၆-၈၊ ၁၁</w:t>
            </w:r>
          </w:p>
        </w:tc>
        <w:tc>
          <w:tcPr>
            <w:tcW w:w="0" w:type="auto"/>
            <w:vAlign w:val="center"/>
            <w:hideMark/>
          </w:tcPr>
          <w:p w14:paraId="51370E5F" w14:textId="77777777" w:rsidR="00F028B2" w:rsidRPr="00F028B2" w:rsidRDefault="00F028B2" w:rsidP="00F028B2">
            <w:r>
              <w:t>အပြစ်၏တဆေး</w:t>
            </w:r>
          </w:p>
        </w:tc>
        <w:tc>
          <w:tcPr>
            <w:tcW w:w="0" w:type="auto"/>
            <w:vAlign w:val="center"/>
            <w:hideMark/>
          </w:tcPr>
          <w:p w14:paraId="482F2D1A" w14:textId="77777777" w:rsidR="00F028B2" w:rsidRPr="00F028B2" w:rsidRDefault="00F028B2" w:rsidP="00F028B2">
            <w:r>
              <w:t>မှားယွင်းသောစိတ်ဓာတ်၏ လွှမ်းမိုးမှုခံရသော အပြစ်သည် ပျက်စီးစေသောကြောင့် ဖယ်ရှားရန် လိုအပ်ပါသည်။</w:t>
            </w:r>
          </w:p>
        </w:tc>
      </w:tr>
      <w:tr w:rsidR="00F028B2" w:rsidRPr="00F028B2" w14:paraId="28CA7922" w14:textId="77777777" w:rsidTr="00F028B2">
        <w:trPr>
          <w:tblCellSpacing w:w="15" w:type="dxa"/>
        </w:trPr>
        <w:tc>
          <w:tcPr>
            <w:tcW w:w="0" w:type="auto"/>
            <w:vAlign w:val="center"/>
            <w:hideMark/>
          </w:tcPr>
          <w:p w14:paraId="7E82F471" w14:textId="77777777" w:rsidR="00F028B2" w:rsidRPr="00F028B2" w:rsidRDefault="00F028B2" w:rsidP="00F028B2">
            <w:r>
              <w:t>မဿဲ ၁၅:၈၊ ၂၃:၂၇-၂၈</w:t>
            </w:r>
          </w:p>
        </w:tc>
        <w:tc>
          <w:tcPr>
            <w:tcW w:w="0" w:type="auto"/>
            <w:vAlign w:val="center"/>
            <w:hideMark/>
          </w:tcPr>
          <w:p w14:paraId="00E88B64" w14:textId="77777777" w:rsidR="00F028B2" w:rsidRPr="00F028B2" w:rsidRDefault="00F028B2" w:rsidP="00F028B2">
            <w:r>
              <w:t>ဟန်ဆောင်ခြင်း</w:t>
            </w:r>
          </w:p>
        </w:tc>
        <w:tc>
          <w:tcPr>
            <w:tcW w:w="0" w:type="auto"/>
            <w:vAlign w:val="center"/>
            <w:hideMark/>
          </w:tcPr>
          <w:p w14:paraId="74382403" w14:textId="77777777" w:rsidR="00F028B2" w:rsidRPr="00F028B2" w:rsidRDefault="00F028B2" w:rsidP="00F028B2">
            <w:r>
              <w:t>မှားယွင်းသောဝိညာဉ်က လှုံ့ဆော်ပေးသော အတွင်းအပြစ်ကို အပြင်ပန်းဖြောင့်မတ်ခြင်းက ဖုံးကွယ်ထားသည်။</w:t>
            </w:r>
          </w:p>
        </w:tc>
      </w:tr>
      <w:tr w:rsidR="00F028B2" w:rsidRPr="00F028B2" w14:paraId="182AEE29" w14:textId="77777777" w:rsidTr="00F028B2">
        <w:trPr>
          <w:tblCellSpacing w:w="15" w:type="dxa"/>
        </w:trPr>
        <w:tc>
          <w:tcPr>
            <w:tcW w:w="0" w:type="auto"/>
            <w:vAlign w:val="center"/>
            <w:hideMark/>
          </w:tcPr>
          <w:p w14:paraId="7A95DDE5" w14:textId="77777777" w:rsidR="00F028B2" w:rsidRPr="00F028B2" w:rsidRDefault="00F028B2" w:rsidP="00F028B2">
            <w:r>
              <w:t>ယုဒ ၁:၄-၁၃</w:t>
            </w:r>
          </w:p>
        </w:tc>
        <w:tc>
          <w:tcPr>
            <w:tcW w:w="0" w:type="auto"/>
            <w:vAlign w:val="center"/>
            <w:hideMark/>
          </w:tcPr>
          <w:p w14:paraId="626EA482" w14:textId="77777777" w:rsidR="00F028B2" w:rsidRPr="00F028B2" w:rsidRDefault="00F028B2" w:rsidP="00F028B2">
            <w:r>
              <w:t>မှားယွင်းသောဆရာများနှင့် အယူလွဲသူများ</w:t>
            </w:r>
          </w:p>
        </w:tc>
        <w:tc>
          <w:tcPr>
            <w:tcW w:w="0" w:type="auto"/>
            <w:vAlign w:val="center"/>
            <w:hideMark/>
          </w:tcPr>
          <w:p w14:paraId="49A9F50E" w14:textId="77777777" w:rsidR="00F028B2" w:rsidRPr="00F028B2" w:rsidRDefault="00F028B2" w:rsidP="00F028B2">
            <w:r>
              <w:t>လှည့်ဖြားတတ်ပြီး ကံဆိုးတတ်ကာ၊ သမ္မာတရား၏ ဝိညာဉ်တော်ကို အားကိုးရန် တိုက်တွန်းသည်။</w:t>
            </w:r>
          </w:p>
        </w:tc>
      </w:tr>
      <w:tr w:rsidR="00F028B2" w:rsidRPr="00F028B2" w14:paraId="514906D9" w14:textId="77777777" w:rsidTr="00F028B2">
        <w:trPr>
          <w:tblCellSpacing w:w="15" w:type="dxa"/>
        </w:trPr>
        <w:tc>
          <w:tcPr>
            <w:tcW w:w="0" w:type="auto"/>
            <w:vAlign w:val="center"/>
            <w:hideMark/>
          </w:tcPr>
          <w:p w14:paraId="41FF46BA" w14:textId="77777777" w:rsidR="00F028B2" w:rsidRPr="00F028B2" w:rsidRDefault="00F028B2" w:rsidP="00F028B2">
            <w:r>
              <w:t>လုကာ ၁၁:၂၄-၂၆</w:t>
            </w:r>
          </w:p>
        </w:tc>
        <w:tc>
          <w:tcPr>
            <w:tcW w:w="0" w:type="auto"/>
            <w:vAlign w:val="center"/>
            <w:hideMark/>
          </w:tcPr>
          <w:p w14:paraId="7949315F" w14:textId="77777777" w:rsidR="00F028B2" w:rsidRPr="00F028B2" w:rsidRDefault="00F028B2" w:rsidP="00F028B2">
            <w:r>
              <w:t>ဝိညာဉ်ခုနစ်ပါး</w:t>
            </w:r>
          </w:p>
        </w:tc>
        <w:tc>
          <w:tcPr>
            <w:tcW w:w="0" w:type="auto"/>
            <w:vAlign w:val="center"/>
            <w:hideMark/>
          </w:tcPr>
          <w:p w14:paraId="07F8079F" w14:textId="77777777" w:rsidR="00F028B2" w:rsidRPr="00F028B2" w:rsidRDefault="00F028B2" w:rsidP="00F028B2">
            <w:r>
              <w:t>မပြည့်စုံသော နောင်တရခြင်းသည် မှားယွင်းမှုစိတ်ဓာတ်အောက်ရှိ ပိုမိုဆိုးရွားသော အခြေအနေကို ဦးတည်စေသည်။</w:t>
            </w:r>
          </w:p>
        </w:tc>
      </w:tr>
      <w:tr w:rsidR="00F028B2" w:rsidRPr="00F028B2" w14:paraId="11F5BD5C" w14:textId="77777777" w:rsidTr="00F028B2">
        <w:trPr>
          <w:tblCellSpacing w:w="15" w:type="dxa"/>
        </w:trPr>
        <w:tc>
          <w:tcPr>
            <w:tcW w:w="0" w:type="auto"/>
            <w:vAlign w:val="center"/>
            <w:hideMark/>
          </w:tcPr>
          <w:p w14:paraId="7998937D" w14:textId="77777777" w:rsidR="00F028B2" w:rsidRPr="00F028B2" w:rsidRDefault="00F028B2" w:rsidP="00F028B2">
            <w:r>
              <w:t>မဿဲ ၁၃:၁-၂၃</w:t>
            </w:r>
          </w:p>
        </w:tc>
        <w:tc>
          <w:tcPr>
            <w:tcW w:w="0" w:type="auto"/>
            <w:vAlign w:val="center"/>
            <w:hideMark/>
          </w:tcPr>
          <w:p w14:paraId="6D5F0863" w14:textId="77777777" w:rsidR="00F028B2" w:rsidRPr="00F028B2" w:rsidRDefault="00F028B2" w:rsidP="00F028B2">
            <w:r>
              <w:t>မျိုးစေ့ကြဲသူ၏ ဥပမာ</w:t>
            </w:r>
          </w:p>
        </w:tc>
        <w:tc>
          <w:tcPr>
            <w:tcW w:w="0" w:type="auto"/>
            <w:vAlign w:val="center"/>
            <w:hideMark/>
          </w:tcPr>
          <w:p w14:paraId="71D1A00B" w14:textId="77777777" w:rsidR="00F028B2" w:rsidRPr="00F028B2" w:rsidRDefault="00F028B2" w:rsidP="00F028B2">
            <w:r>
              <w:t>ယုံကြည်ခြင်းအတိမ်အနက်သည် သမ္မာတရား၏ဝိညာဉ်မပါဘဲ ပြိုလဲခြင်းသို့ ဦးတည်စေသည်။</w:t>
            </w:r>
          </w:p>
        </w:tc>
      </w:tr>
      <w:tr w:rsidR="00F028B2" w:rsidRPr="00F028B2" w14:paraId="49C2AE12" w14:textId="77777777" w:rsidTr="00F028B2">
        <w:trPr>
          <w:tblCellSpacing w:w="15" w:type="dxa"/>
        </w:trPr>
        <w:tc>
          <w:tcPr>
            <w:tcW w:w="0" w:type="auto"/>
            <w:vAlign w:val="center"/>
            <w:hideMark/>
          </w:tcPr>
          <w:p w14:paraId="1B6E338A" w14:textId="77777777" w:rsidR="00F028B2" w:rsidRPr="00F028B2" w:rsidRDefault="00F028B2" w:rsidP="00F028B2">
            <w:r>
              <w:t>ဗျာဒိတ် ၂၁:၈</w:t>
            </w:r>
          </w:p>
        </w:tc>
        <w:tc>
          <w:tcPr>
            <w:tcW w:w="0" w:type="auto"/>
            <w:vAlign w:val="center"/>
            <w:hideMark/>
          </w:tcPr>
          <w:p w14:paraId="6DBBE2B0" w14:textId="77777777" w:rsidR="00F028B2" w:rsidRPr="00F028B2" w:rsidRDefault="00F028B2" w:rsidP="00F028B2">
            <w:r>
              <w:t>နိုင်ငံတော်မှ ဖယ်ထုတ်ခြင်း</w:t>
            </w:r>
          </w:p>
        </w:tc>
        <w:tc>
          <w:tcPr>
            <w:tcW w:w="0" w:type="auto"/>
            <w:vAlign w:val="center"/>
            <w:hideMark/>
          </w:tcPr>
          <w:p w14:paraId="5BF4648F" w14:textId="77777777" w:rsidR="00F028B2" w:rsidRPr="00F028B2" w:rsidRDefault="00F028B2" w:rsidP="00F028B2">
            <w:r>
              <w:t>နောင်တမရသော အပြစ်သားများကို နိုင်ငံတော်မှ ပိတ်ပင်ထားသည်။</w:t>
            </w:r>
          </w:p>
        </w:tc>
      </w:tr>
      <w:tr w:rsidR="00F028B2" w:rsidRPr="00F028B2" w14:paraId="44710AA6" w14:textId="77777777" w:rsidTr="00F028B2">
        <w:trPr>
          <w:tblCellSpacing w:w="15" w:type="dxa"/>
        </w:trPr>
        <w:tc>
          <w:tcPr>
            <w:tcW w:w="0" w:type="auto"/>
            <w:vAlign w:val="center"/>
            <w:hideMark/>
          </w:tcPr>
          <w:p w14:paraId="4C9CC680" w14:textId="77777777" w:rsidR="00F028B2" w:rsidRPr="00F028B2" w:rsidRDefault="00F028B2" w:rsidP="00F028B2">
            <w:r>
              <w:t>၂ ပေတရု ၂:၂၀-၂၂; သုတ္တံ ၂၆:၁၁</w:t>
            </w:r>
          </w:p>
        </w:tc>
        <w:tc>
          <w:tcPr>
            <w:tcW w:w="0" w:type="auto"/>
            <w:vAlign w:val="center"/>
            <w:hideMark/>
          </w:tcPr>
          <w:p w14:paraId="3577EDCC" w14:textId="77777777" w:rsidR="00F028B2" w:rsidRPr="00F028B2" w:rsidRDefault="00F028B2" w:rsidP="00F028B2">
            <w:r>
              <w:t>အပြစ်သို့ပြန်လာခြင်း</w:t>
            </w:r>
          </w:p>
        </w:tc>
        <w:tc>
          <w:tcPr>
            <w:tcW w:w="0" w:type="auto"/>
            <w:vAlign w:val="center"/>
            <w:hideMark/>
          </w:tcPr>
          <w:p w14:paraId="54EA8805" w14:textId="77777777" w:rsidR="00F028B2" w:rsidRPr="00F028B2" w:rsidRDefault="00F028B2" w:rsidP="00F028B2">
            <w:r>
              <w:t>ပြန်လည်ဖြစ်ပွားခြင်းသည် အမှားစိတ်ဓာတ်အောက်ရှိ လူတစ်ဦး၏ အခြေအနေကို ပိုဆိုးစေသည်။</w:t>
            </w:r>
          </w:p>
        </w:tc>
      </w:tr>
      <w:tr w:rsidR="00F028B2" w:rsidRPr="00F028B2" w14:paraId="5CA63522" w14:textId="77777777" w:rsidTr="00F028B2">
        <w:trPr>
          <w:tblCellSpacing w:w="15" w:type="dxa"/>
        </w:trPr>
        <w:tc>
          <w:tcPr>
            <w:tcW w:w="0" w:type="auto"/>
            <w:vAlign w:val="center"/>
            <w:hideMark/>
          </w:tcPr>
          <w:p w14:paraId="3FB24C2F" w14:textId="77777777" w:rsidR="00F028B2" w:rsidRPr="00F028B2" w:rsidRDefault="00F028B2" w:rsidP="00F028B2">
            <w:r>
              <w:t>၁ ယောဟန် ၂:၁၉</w:t>
            </w:r>
          </w:p>
        </w:tc>
        <w:tc>
          <w:tcPr>
            <w:tcW w:w="0" w:type="auto"/>
            <w:vAlign w:val="center"/>
            <w:hideMark/>
          </w:tcPr>
          <w:p w14:paraId="362184A9" w14:textId="77777777" w:rsidR="00F028B2" w:rsidRPr="00F028B2" w:rsidRDefault="00F028B2" w:rsidP="00F028B2">
            <w:r>
              <w:t>ဘုရားကျောင်းအသင်းဝင်ခြင်း</w:t>
            </w:r>
          </w:p>
        </w:tc>
        <w:tc>
          <w:tcPr>
            <w:tcW w:w="0" w:type="auto"/>
            <w:vAlign w:val="center"/>
            <w:hideMark/>
          </w:tcPr>
          <w:p w14:paraId="3EEB1C37" w14:textId="77777777" w:rsidR="00F028B2" w:rsidRPr="00F028B2" w:rsidRDefault="00F028B2" w:rsidP="00F028B2">
            <w:r>
              <w:t>အသင်းတော်တွင်ရှိနေခြင်းသည် သမ္မာတရား၏ဝိညာဉ်တော်မပါဘဲ အယူဖောက်ပြန်ခြင်းကို မတားဆီးနိုင်ပါ။</w:t>
            </w:r>
          </w:p>
        </w:tc>
      </w:tr>
      <w:tr w:rsidR="00F028B2" w:rsidRPr="00F028B2" w14:paraId="297926B1" w14:textId="77777777" w:rsidTr="00F028B2">
        <w:trPr>
          <w:tblCellSpacing w:w="15" w:type="dxa"/>
        </w:trPr>
        <w:tc>
          <w:tcPr>
            <w:tcW w:w="0" w:type="auto"/>
            <w:vAlign w:val="center"/>
            <w:hideMark/>
          </w:tcPr>
          <w:p w14:paraId="6F513A4E" w14:textId="77777777" w:rsidR="00F028B2" w:rsidRPr="00F028B2" w:rsidRDefault="00F028B2" w:rsidP="00F028B2">
            <w:r>
              <w:t>၁ ယောဟန် ၄:၁-၆</w:t>
            </w:r>
          </w:p>
        </w:tc>
        <w:tc>
          <w:tcPr>
            <w:tcW w:w="0" w:type="auto"/>
            <w:vAlign w:val="center"/>
            <w:hideMark/>
          </w:tcPr>
          <w:p w14:paraId="1A36C430" w14:textId="77777777" w:rsidR="00F028B2" w:rsidRPr="00F028B2" w:rsidRDefault="00F028B2" w:rsidP="00F028B2">
            <w:r>
              <w:t>အမှန်တရား၏ဝိညာဉ်နှင့် အမှား</w:t>
            </w:r>
          </w:p>
        </w:tc>
        <w:tc>
          <w:tcPr>
            <w:tcW w:w="0" w:type="auto"/>
            <w:vAlign w:val="center"/>
            <w:hideMark/>
          </w:tcPr>
          <w:p w14:paraId="42113709" w14:textId="77777777" w:rsidR="00F028B2" w:rsidRPr="00F028B2" w:rsidRDefault="00F028B2" w:rsidP="00F028B2">
            <w:r>
              <w:t>ဝိညာဉ်များကို စမ်းသပ်ခြင်းသည် သန့်ရှင်းသောဝိညာဉ်တော်၏ လမ်းညွှန်မှုနှင့် နတ်ဆိုး၏လှည့်ဖြားမှုကို ခွဲခြားသိမြင်စေသည်။</w:t>
            </w:r>
          </w:p>
        </w:tc>
      </w:tr>
      <w:tr w:rsidR="00F028B2" w:rsidRPr="00F028B2" w14:paraId="1F1CEE07" w14:textId="77777777" w:rsidTr="00F028B2">
        <w:trPr>
          <w:tblCellSpacing w:w="15" w:type="dxa"/>
        </w:trPr>
        <w:tc>
          <w:tcPr>
            <w:tcW w:w="0" w:type="auto"/>
            <w:vAlign w:val="center"/>
            <w:hideMark/>
          </w:tcPr>
          <w:p w14:paraId="27CE26A6" w14:textId="77777777" w:rsidR="00F028B2" w:rsidRPr="00F028B2" w:rsidRDefault="00F028B2" w:rsidP="00F028B2">
            <w:r>
              <w:t>၁ ယောဟန် ၂:၁၈-၁၉၊ ၄:၁-၆; ၂ ယောဟန် ၁:၇</w:t>
            </w:r>
          </w:p>
        </w:tc>
        <w:tc>
          <w:tcPr>
            <w:tcW w:w="0" w:type="auto"/>
            <w:vAlign w:val="center"/>
            <w:hideMark/>
          </w:tcPr>
          <w:p w14:paraId="2AAD79AF" w14:textId="77777777" w:rsidR="00F028B2" w:rsidRPr="00F028B2" w:rsidRDefault="00F028B2" w:rsidP="00F028B2">
            <w:r>
              <w:t>ခရစ်တော်ဆန့်ကျင်သူများ</w:t>
            </w:r>
          </w:p>
        </w:tc>
        <w:tc>
          <w:tcPr>
            <w:tcW w:w="0" w:type="auto"/>
            <w:vAlign w:val="center"/>
            <w:hideMark/>
          </w:tcPr>
          <w:p w14:paraId="5C21FE12" w14:textId="77777777" w:rsidR="00F028B2" w:rsidRPr="00F028B2" w:rsidRDefault="00F028B2" w:rsidP="00F028B2">
            <w:r>
              <w:t>ခရစ်တော်၏ လူ့ဇာတိခံယူခြင်းကို ငြင်းပယ်သူများ၊ အသင်းတော်အတွင်း လှည့်ဖြားသူများ၊ နောက်ဆုံးသောကာလ၏ လက္ခဏာ။</w:t>
            </w:r>
          </w:p>
        </w:tc>
      </w:tr>
    </w:tbl>
    <w:p w14:paraId="33E45531" w14:textId="77777777" w:rsidR="00F028B2" w:rsidRPr="00F028B2" w:rsidRDefault="00000000" w:rsidP="00F028B2">
      <w:r>
        <w:pict w14:anchorId="53FD86A2">
          <v:rect id="_x0000_i1039" style="width:0;height:1.5pt" o:hralign="center" o:hrstd="t" o:hr="t" fillcolor="#a0a0a0" stroked="f"/>
        </w:pict>
      </w:r>
    </w:p>
    <w:p w14:paraId="59A4F9B0" w14:textId="77777777" w:rsidR="00F028B2" w:rsidRPr="00F028B2" w:rsidRDefault="00F028B2" w:rsidP="008F6327">
      <w:pPr>
        <w:pStyle w:val="Heading1"/>
      </w:pPr>
      <w:r>
        <w:t>၁၅။ နိဂုံးချုပ်</w:t>
      </w:r>
    </w:p>
    <w:p w14:paraId="290BBA51" w14:textId="77777777" w:rsidR="00F028B2" w:rsidRPr="00F028B2" w:rsidRDefault="00F028B2" w:rsidP="00F028B2">
      <w:r>
        <w:t>meshuvah နှင့် apostasia တို့ဖြင့် အဓိပ္ပာယ်ဖွင့်ဆိုထားသော အယူလွဲခြင်းတွင် ပုန်ကန်မှု၊ လျစ်လျူရှုမှု သို့မဟုတ် လှည့်စားမှုမှတစ်ဆင့် ဘုရားသခင်ထံမှ လှည့်ဖြားခြင်းပါဝင်ပြီး အစ္စရေး၊ ရှောလု၊ ယုဒနှင့် ခရစ်တော်ဆန့်ကျင်ရေးသမားများက ဥပမာပေးခဲ့သည်။ အမှန်တရား၏ဝိညာဉ်တော် (သန့်ရှင်းသောဝိညာဉ်တော်) သည် ယေရှုကို သခင်အဖြစ်ဝန်ခံခြင်း၊ အမှန်တရားနှင့် လိုက်လျောညီထွေဖြစ်ခြင်း၊ ဘုရားရေးရာအသီးအနှံများနှင့် ဘုရားသခင်အား လက်အောက်ခံခြင်းဖြင့် အယူလွဲခြင်းကို တားဆီးပေးပြီး မှားယွင်းသောဝိညာဉ် (နတ်ဆိုးလွှမ်းမိုးမှုများ) သည် လှည့်ဖြားမှု၊ ရေတိမ်သောယုံကြည်ခြင်းနှင့် ပုန်ကန်မှုမှတစ်ဆင့် မြှင့်တင်ပေးသည်။ အယူလွဲသူများ၏ ဝိသေသလက္ခဏာများတွင် ခရစ်တော်၏လူ့ဇာတိခံယူခြင်းကို ငြင်းပယ်သော ခရစ်တော်ဆန့်ကျင်ရေးသမားများက ဝါဒဖြန့်ချိသည့် မှားယွင်းသောသွန်သင်ချက်များကို လျစ်လျူရှုခြင်းနှင့် အားနည်းခြင်းတို့ ပါဝင်သည်။ ၁ ကောရိန္သု ၅ တွင်ကဲ့သို့သော အပြုအမူများသည် ပျက်စီးစေသောတဆေးကဲ့သို့ လုပ်ဆောင်ပြီး ဘုရားကျောင်းတွင်ရှိနေခြင်းသည် ခရစ်တော်ဆန့်ကျင်ရေးသမားများနှင့်တွေ့ရသည့်အတိုင်း အယူလွဲခြင်းကို မတားဆီးပါ (၁ ယောဟန် ၂:၁၉)။ “ဝိညာဉ်ခုနစ်ပါး” နှင့် ၎င်း၏အန်ဖတ်သို့ပြန်သွားသောခွေးသည် ပြန်လည်ဖြစ်ပွားခြင်း၏အန္တရာယ်ကို ပုံဖော်ပြီး ယုဒနှင့် နိုင်ငံတော်ပုံဥပမာများသည် တရားစီရင်ခြင်းကို သတိပေးသည်။ ခရစ်တော်ဆန့်ကျင်ရေးသမားများအပါအဝင် မှားယွင်းသောဆရာများသည် လှည့်ဖြားမှုကို မြှင့်တင်ခြင်းဖြင့် အယူလွဲခြင်းကို ပိုမိုဆိုးရွားစေသည်။ နောင်တမရသော အပြစ်သားများကို ဘုရားသခင်၏ နိုင်ငံတော်မှ ဖယ်ထုတ်ထားသော်လည်း၊ နောင်တရခြင်းအတွက် ဘုရားသခင်၏ ဆန္ဒသည် မျှော်လင့်ချက်ကို ပေးစွမ်းသည်။ မှန်ကန်သော သွန်သင်ချက်နှင့် ယေရှု၏ သွန်သင်ချက်များကို လျောက်ပတ်စွာ လိုက်နာခြင်းတွင် အမြစ်တွယ်သောအခါ၊ ထာဝရလုံခြုံမှုသည် သမ္မာတရား၏ ဝိညာဉ်တော်အားဖြင့် ဇွဲလုံ့လကို အားဖြည့်ပေးသော်လည်း၊ မှားယွင်းစွာ အသုံးချခြင်းသည် ကျေနပ်အားရမှုကို ဖြစ်စေသည်။ ယုံကြည်သူများသည် ဝိညာဉ်များကို စမ်းသပ်ရမည် (၁ ယောဟန် ၄:၁)၊ ခရစ်တော်၌ တည်နေရမည်၊ အထူးသဖြင့် ခရစ်တော်ဆန့်ကျင်ရေး လှည့်ဖြားမှုများကို ရင်ဆိုင်ရသောအခါ ဘုရားသခင်၏ ရွေးနှုတ်ခြင်းမေတ္တာတော်ကို ယုံကြည်ရမည်။</w:t>
      </w:r>
    </w:p>
    <w:p w14:paraId="59A4DB0A" w14:textId="7440C89D" w:rsidR="00B30E1B" w:rsidRPr="00F028B2" w:rsidRDefault="00B30E1B" w:rsidP="00F028B2"/>
    <w:sectPr w:rsidR="00B30E1B" w:rsidRPr="00F028B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176"/>
    <w:multiLevelType w:val="multilevel"/>
    <w:tmpl w:val="226A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40EF5"/>
    <w:multiLevelType w:val="multilevel"/>
    <w:tmpl w:val="2056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176B"/>
    <w:multiLevelType w:val="multilevel"/>
    <w:tmpl w:val="225C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33BB7"/>
    <w:multiLevelType w:val="multilevel"/>
    <w:tmpl w:val="5A08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E41C8"/>
    <w:multiLevelType w:val="multilevel"/>
    <w:tmpl w:val="8C287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356D9"/>
    <w:multiLevelType w:val="multilevel"/>
    <w:tmpl w:val="F8AC6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5F3AB6"/>
    <w:multiLevelType w:val="multilevel"/>
    <w:tmpl w:val="383E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AB7900"/>
    <w:multiLevelType w:val="multilevel"/>
    <w:tmpl w:val="ABF8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702AF3"/>
    <w:multiLevelType w:val="multilevel"/>
    <w:tmpl w:val="AC9E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E1DC8"/>
    <w:multiLevelType w:val="multilevel"/>
    <w:tmpl w:val="5952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446147"/>
    <w:multiLevelType w:val="multilevel"/>
    <w:tmpl w:val="35A8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33021"/>
    <w:multiLevelType w:val="multilevel"/>
    <w:tmpl w:val="5D3A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BE266A"/>
    <w:multiLevelType w:val="multilevel"/>
    <w:tmpl w:val="B4B2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3636DD"/>
    <w:multiLevelType w:val="multilevel"/>
    <w:tmpl w:val="FC88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FE0B47"/>
    <w:multiLevelType w:val="multilevel"/>
    <w:tmpl w:val="B85E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D60F59"/>
    <w:multiLevelType w:val="multilevel"/>
    <w:tmpl w:val="E8EEA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F6804"/>
    <w:multiLevelType w:val="multilevel"/>
    <w:tmpl w:val="7FFC5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FD26CD"/>
    <w:multiLevelType w:val="multilevel"/>
    <w:tmpl w:val="6B98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764C29"/>
    <w:multiLevelType w:val="multilevel"/>
    <w:tmpl w:val="1C2E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9D4667"/>
    <w:multiLevelType w:val="multilevel"/>
    <w:tmpl w:val="378A2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2B7B64"/>
    <w:multiLevelType w:val="multilevel"/>
    <w:tmpl w:val="E5188B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4E3D1D"/>
    <w:multiLevelType w:val="multilevel"/>
    <w:tmpl w:val="9666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60758"/>
    <w:multiLevelType w:val="multilevel"/>
    <w:tmpl w:val="F3D2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775DB4"/>
    <w:multiLevelType w:val="multilevel"/>
    <w:tmpl w:val="2BE2E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7D1779"/>
    <w:multiLevelType w:val="multilevel"/>
    <w:tmpl w:val="7734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A636D6"/>
    <w:multiLevelType w:val="multilevel"/>
    <w:tmpl w:val="E1D8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CA170C"/>
    <w:multiLevelType w:val="multilevel"/>
    <w:tmpl w:val="D5B4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9B38C7"/>
    <w:multiLevelType w:val="multilevel"/>
    <w:tmpl w:val="B63A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FB5781"/>
    <w:multiLevelType w:val="multilevel"/>
    <w:tmpl w:val="7F2E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7B0DAF"/>
    <w:multiLevelType w:val="multilevel"/>
    <w:tmpl w:val="59A2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AD1227"/>
    <w:multiLevelType w:val="multilevel"/>
    <w:tmpl w:val="05D2A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0B34DF"/>
    <w:multiLevelType w:val="multilevel"/>
    <w:tmpl w:val="22186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BA0D4E"/>
    <w:multiLevelType w:val="multilevel"/>
    <w:tmpl w:val="2B56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043B8D"/>
    <w:multiLevelType w:val="multilevel"/>
    <w:tmpl w:val="AD7CD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1255AB"/>
    <w:multiLevelType w:val="multilevel"/>
    <w:tmpl w:val="A73E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EF788E"/>
    <w:multiLevelType w:val="multilevel"/>
    <w:tmpl w:val="6C3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4B4C2D"/>
    <w:multiLevelType w:val="multilevel"/>
    <w:tmpl w:val="235C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1E7114"/>
    <w:multiLevelType w:val="multilevel"/>
    <w:tmpl w:val="AC3C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0D71B7"/>
    <w:multiLevelType w:val="multilevel"/>
    <w:tmpl w:val="97F8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620A47"/>
    <w:multiLevelType w:val="multilevel"/>
    <w:tmpl w:val="E400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2008A7"/>
    <w:multiLevelType w:val="multilevel"/>
    <w:tmpl w:val="5060C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964FB9"/>
    <w:multiLevelType w:val="multilevel"/>
    <w:tmpl w:val="7642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D10D48"/>
    <w:multiLevelType w:val="multilevel"/>
    <w:tmpl w:val="851C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2E7299"/>
    <w:multiLevelType w:val="multilevel"/>
    <w:tmpl w:val="6FDA8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5945F7"/>
    <w:multiLevelType w:val="multilevel"/>
    <w:tmpl w:val="CE6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095CFC"/>
    <w:multiLevelType w:val="multilevel"/>
    <w:tmpl w:val="E9B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522F5F"/>
    <w:multiLevelType w:val="multilevel"/>
    <w:tmpl w:val="35C8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C134AB"/>
    <w:multiLevelType w:val="multilevel"/>
    <w:tmpl w:val="8BAC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2B2CB4"/>
    <w:multiLevelType w:val="multilevel"/>
    <w:tmpl w:val="41D4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753553"/>
    <w:multiLevelType w:val="multilevel"/>
    <w:tmpl w:val="E37A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E568CC"/>
    <w:multiLevelType w:val="multilevel"/>
    <w:tmpl w:val="5880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8315CF"/>
    <w:multiLevelType w:val="multilevel"/>
    <w:tmpl w:val="A114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C42A27"/>
    <w:multiLevelType w:val="multilevel"/>
    <w:tmpl w:val="B8E83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F71A7B"/>
    <w:multiLevelType w:val="multilevel"/>
    <w:tmpl w:val="18A261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D125F8B"/>
    <w:multiLevelType w:val="multilevel"/>
    <w:tmpl w:val="4424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17344">
    <w:abstractNumId w:val="43"/>
  </w:num>
  <w:num w:numId="2" w16cid:durableId="945843477">
    <w:abstractNumId w:val="8"/>
  </w:num>
  <w:num w:numId="3" w16cid:durableId="875119770">
    <w:abstractNumId w:val="2"/>
  </w:num>
  <w:num w:numId="4" w16cid:durableId="1599217873">
    <w:abstractNumId w:val="51"/>
  </w:num>
  <w:num w:numId="5" w16cid:durableId="781535873">
    <w:abstractNumId w:val="21"/>
  </w:num>
  <w:num w:numId="6" w16cid:durableId="1063523382">
    <w:abstractNumId w:val="48"/>
  </w:num>
  <w:num w:numId="7" w16cid:durableId="1751079651">
    <w:abstractNumId w:val="54"/>
  </w:num>
  <w:num w:numId="8" w16cid:durableId="458257996">
    <w:abstractNumId w:val="7"/>
  </w:num>
  <w:num w:numId="9" w16cid:durableId="1637643745">
    <w:abstractNumId w:val="4"/>
  </w:num>
  <w:num w:numId="10" w16cid:durableId="1109735102">
    <w:abstractNumId w:val="11"/>
  </w:num>
  <w:num w:numId="11" w16cid:durableId="798033584">
    <w:abstractNumId w:val="38"/>
  </w:num>
  <w:num w:numId="12" w16cid:durableId="671185027">
    <w:abstractNumId w:val="27"/>
  </w:num>
  <w:num w:numId="13" w16cid:durableId="228224580">
    <w:abstractNumId w:val="5"/>
  </w:num>
  <w:num w:numId="14" w16cid:durableId="2001226339">
    <w:abstractNumId w:val="6"/>
  </w:num>
  <w:num w:numId="15" w16cid:durableId="1802846167">
    <w:abstractNumId w:val="10"/>
  </w:num>
  <w:num w:numId="16" w16cid:durableId="878274414">
    <w:abstractNumId w:val="30"/>
  </w:num>
  <w:num w:numId="17" w16cid:durableId="1691954083">
    <w:abstractNumId w:val="23"/>
  </w:num>
  <w:num w:numId="18" w16cid:durableId="1522626610">
    <w:abstractNumId w:val="25"/>
  </w:num>
  <w:num w:numId="19" w16cid:durableId="2077629320">
    <w:abstractNumId w:val="46"/>
  </w:num>
  <w:num w:numId="20" w16cid:durableId="1694762376">
    <w:abstractNumId w:val="42"/>
  </w:num>
  <w:num w:numId="21" w16cid:durableId="300110945">
    <w:abstractNumId w:val="36"/>
  </w:num>
  <w:num w:numId="22" w16cid:durableId="1677027251">
    <w:abstractNumId w:val="39"/>
  </w:num>
  <w:num w:numId="23" w16cid:durableId="1058822628">
    <w:abstractNumId w:val="12"/>
  </w:num>
  <w:num w:numId="24" w16cid:durableId="1440296420">
    <w:abstractNumId w:val="35"/>
  </w:num>
  <w:num w:numId="25" w16cid:durableId="1771387653">
    <w:abstractNumId w:val="20"/>
  </w:num>
  <w:num w:numId="26" w16cid:durableId="1877110541">
    <w:abstractNumId w:val="45"/>
  </w:num>
  <w:num w:numId="27" w16cid:durableId="965815606">
    <w:abstractNumId w:val="14"/>
  </w:num>
  <w:num w:numId="28" w16cid:durableId="677849044">
    <w:abstractNumId w:val="19"/>
  </w:num>
  <w:num w:numId="29" w16cid:durableId="2070498187">
    <w:abstractNumId w:val="13"/>
  </w:num>
  <w:num w:numId="30" w16cid:durableId="737900354">
    <w:abstractNumId w:val="37"/>
  </w:num>
  <w:num w:numId="31" w16cid:durableId="960963224">
    <w:abstractNumId w:val="52"/>
  </w:num>
  <w:num w:numId="32" w16cid:durableId="1005674160">
    <w:abstractNumId w:val="44"/>
  </w:num>
  <w:num w:numId="33" w16cid:durableId="714542738">
    <w:abstractNumId w:val="29"/>
  </w:num>
  <w:num w:numId="34" w16cid:durableId="538473180">
    <w:abstractNumId w:val="16"/>
  </w:num>
  <w:num w:numId="35" w16cid:durableId="794520545">
    <w:abstractNumId w:val="15"/>
  </w:num>
  <w:num w:numId="36" w16cid:durableId="703484991">
    <w:abstractNumId w:val="41"/>
  </w:num>
  <w:num w:numId="37" w16cid:durableId="1828520155">
    <w:abstractNumId w:val="17"/>
  </w:num>
  <w:num w:numId="38" w16cid:durableId="1953128884">
    <w:abstractNumId w:val="0"/>
  </w:num>
  <w:num w:numId="39" w16cid:durableId="2017026629">
    <w:abstractNumId w:val="47"/>
  </w:num>
  <w:num w:numId="40" w16cid:durableId="116726862">
    <w:abstractNumId w:val="22"/>
  </w:num>
  <w:num w:numId="41" w16cid:durableId="1877497704">
    <w:abstractNumId w:val="3"/>
  </w:num>
  <w:num w:numId="42" w16cid:durableId="518783809">
    <w:abstractNumId w:val="50"/>
  </w:num>
  <w:num w:numId="43" w16cid:durableId="1138188352">
    <w:abstractNumId w:val="53"/>
  </w:num>
  <w:num w:numId="44" w16cid:durableId="495078546">
    <w:abstractNumId w:val="28"/>
  </w:num>
  <w:num w:numId="45" w16cid:durableId="1488279927">
    <w:abstractNumId w:val="18"/>
  </w:num>
  <w:num w:numId="46" w16cid:durableId="1312977777">
    <w:abstractNumId w:val="49"/>
  </w:num>
  <w:num w:numId="47" w16cid:durableId="1790120111">
    <w:abstractNumId w:val="9"/>
  </w:num>
  <w:num w:numId="48" w16cid:durableId="1072628614">
    <w:abstractNumId w:val="26"/>
  </w:num>
  <w:num w:numId="49" w16cid:durableId="128742552">
    <w:abstractNumId w:val="40"/>
  </w:num>
  <w:num w:numId="50" w16cid:durableId="1219245958">
    <w:abstractNumId w:val="32"/>
  </w:num>
  <w:num w:numId="51" w16cid:durableId="1421180321">
    <w:abstractNumId w:val="24"/>
  </w:num>
  <w:num w:numId="52" w16cid:durableId="1482387042">
    <w:abstractNumId w:val="33"/>
  </w:num>
  <w:num w:numId="53" w16cid:durableId="1443650981">
    <w:abstractNumId w:val="1"/>
  </w:num>
  <w:num w:numId="54" w16cid:durableId="1645311432">
    <w:abstractNumId w:val="34"/>
  </w:num>
  <w:num w:numId="55" w16cid:durableId="1693608988">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19"/>
    <w:rsid w:val="000A45FB"/>
    <w:rsid w:val="00103E0C"/>
    <w:rsid w:val="00167F44"/>
    <w:rsid w:val="001F05A0"/>
    <w:rsid w:val="00214147"/>
    <w:rsid w:val="002C269C"/>
    <w:rsid w:val="0033330A"/>
    <w:rsid w:val="003B2E85"/>
    <w:rsid w:val="003B7559"/>
    <w:rsid w:val="003E18FC"/>
    <w:rsid w:val="00465EC7"/>
    <w:rsid w:val="00474D7D"/>
    <w:rsid w:val="004E7408"/>
    <w:rsid w:val="00502609"/>
    <w:rsid w:val="005841C3"/>
    <w:rsid w:val="00592640"/>
    <w:rsid w:val="0068309A"/>
    <w:rsid w:val="006E1F77"/>
    <w:rsid w:val="006E2A60"/>
    <w:rsid w:val="00726178"/>
    <w:rsid w:val="00787877"/>
    <w:rsid w:val="007955E9"/>
    <w:rsid w:val="007A0269"/>
    <w:rsid w:val="00836E91"/>
    <w:rsid w:val="00887319"/>
    <w:rsid w:val="008C6AD2"/>
    <w:rsid w:val="008D13F0"/>
    <w:rsid w:val="008F6327"/>
    <w:rsid w:val="00AB0FB0"/>
    <w:rsid w:val="00AE4977"/>
    <w:rsid w:val="00B11B31"/>
    <w:rsid w:val="00B30E1B"/>
    <w:rsid w:val="00B4754F"/>
    <w:rsid w:val="00BA02BC"/>
    <w:rsid w:val="00BF2095"/>
    <w:rsid w:val="00BF2C52"/>
    <w:rsid w:val="00C34870"/>
    <w:rsid w:val="00C37CD8"/>
    <w:rsid w:val="00C4063A"/>
    <w:rsid w:val="00C90AFA"/>
    <w:rsid w:val="00CF4DD4"/>
    <w:rsid w:val="00DC51A2"/>
    <w:rsid w:val="00E0607C"/>
    <w:rsid w:val="00F028B2"/>
    <w:rsid w:val="00F244C6"/>
    <w:rsid w:val="00F37E7E"/>
    <w:rsid w:val="00FE7A88"/>
    <w:rsid w:val="00FF28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9543"/>
  <w15:chartTrackingRefBased/>
  <w15:docId w15:val="{99E20A57-1CA0-4C8C-83BA-7A2CBC74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3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73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73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73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73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7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3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73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73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73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73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7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319"/>
    <w:rPr>
      <w:rFonts w:eastAsiaTheme="majorEastAsia" w:cstheme="majorBidi"/>
      <w:color w:val="272727" w:themeColor="text1" w:themeTint="D8"/>
    </w:rPr>
  </w:style>
  <w:style w:type="paragraph" w:styleId="Title">
    <w:name w:val="Title"/>
    <w:basedOn w:val="Normal"/>
    <w:next w:val="Normal"/>
    <w:link w:val="TitleChar"/>
    <w:uiPriority w:val="10"/>
    <w:qFormat/>
    <w:rsid w:val="00887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319"/>
    <w:pPr>
      <w:spacing w:before="160"/>
      <w:jc w:val="center"/>
    </w:pPr>
    <w:rPr>
      <w:i/>
      <w:iCs/>
      <w:color w:val="404040" w:themeColor="text1" w:themeTint="BF"/>
    </w:rPr>
  </w:style>
  <w:style w:type="character" w:customStyle="1" w:styleId="QuoteChar">
    <w:name w:val="Quote Char"/>
    <w:basedOn w:val="DefaultParagraphFont"/>
    <w:link w:val="Quote"/>
    <w:uiPriority w:val="29"/>
    <w:rsid w:val="00887319"/>
    <w:rPr>
      <w:i/>
      <w:iCs/>
      <w:color w:val="404040" w:themeColor="text1" w:themeTint="BF"/>
    </w:rPr>
  </w:style>
  <w:style w:type="paragraph" w:styleId="ListParagraph">
    <w:name w:val="List Paragraph"/>
    <w:basedOn w:val="Normal"/>
    <w:uiPriority w:val="34"/>
    <w:qFormat/>
    <w:rsid w:val="00887319"/>
    <w:pPr>
      <w:ind w:left="720"/>
      <w:contextualSpacing/>
    </w:pPr>
  </w:style>
  <w:style w:type="character" w:styleId="IntenseEmphasis">
    <w:name w:val="Intense Emphasis"/>
    <w:basedOn w:val="DefaultParagraphFont"/>
    <w:uiPriority w:val="21"/>
    <w:qFormat/>
    <w:rsid w:val="00887319"/>
    <w:rPr>
      <w:i/>
      <w:iCs/>
      <w:color w:val="2F5496" w:themeColor="accent1" w:themeShade="BF"/>
    </w:rPr>
  </w:style>
  <w:style w:type="paragraph" w:styleId="IntenseQuote">
    <w:name w:val="Intense Quote"/>
    <w:basedOn w:val="Normal"/>
    <w:next w:val="Normal"/>
    <w:link w:val="IntenseQuoteChar"/>
    <w:uiPriority w:val="30"/>
    <w:qFormat/>
    <w:rsid w:val="008873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7319"/>
    <w:rPr>
      <w:i/>
      <w:iCs/>
      <w:color w:val="2F5496" w:themeColor="accent1" w:themeShade="BF"/>
    </w:rPr>
  </w:style>
  <w:style w:type="character" w:styleId="IntenseReference">
    <w:name w:val="Intense Reference"/>
    <w:basedOn w:val="DefaultParagraphFont"/>
    <w:uiPriority w:val="32"/>
    <w:qFormat/>
    <w:rsid w:val="00887319"/>
    <w:rPr>
      <w:b/>
      <w:bCs/>
      <w:smallCaps/>
      <w:color w:val="2F5496" w:themeColor="accent1" w:themeShade="BF"/>
      <w:spacing w:val="5"/>
    </w:rPr>
  </w:style>
  <w:style w:type="paragraph" w:styleId="NormalWeb">
    <w:name w:val="Normal (Web)"/>
    <w:basedOn w:val="Normal"/>
    <w:uiPriority w:val="99"/>
    <w:semiHidden/>
    <w:unhideWhenUsed/>
    <w:rsid w:val="00C90A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90A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361">
      <w:bodyDiv w:val="1"/>
      <w:marLeft w:val="0"/>
      <w:marRight w:val="0"/>
      <w:marTop w:val="0"/>
      <w:marBottom w:val="0"/>
      <w:divBdr>
        <w:top w:val="none" w:sz="0" w:space="0" w:color="auto"/>
        <w:left w:val="none" w:sz="0" w:space="0" w:color="auto"/>
        <w:bottom w:val="none" w:sz="0" w:space="0" w:color="auto"/>
        <w:right w:val="none" w:sz="0" w:space="0" w:color="auto"/>
      </w:divBdr>
    </w:div>
    <w:div w:id="180364990">
      <w:bodyDiv w:val="1"/>
      <w:marLeft w:val="0"/>
      <w:marRight w:val="0"/>
      <w:marTop w:val="0"/>
      <w:marBottom w:val="0"/>
      <w:divBdr>
        <w:top w:val="none" w:sz="0" w:space="0" w:color="auto"/>
        <w:left w:val="none" w:sz="0" w:space="0" w:color="auto"/>
        <w:bottom w:val="none" w:sz="0" w:space="0" w:color="auto"/>
        <w:right w:val="none" w:sz="0" w:space="0" w:color="auto"/>
      </w:divBdr>
      <w:divsChild>
        <w:div w:id="147371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0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465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460258">
      <w:bodyDiv w:val="1"/>
      <w:marLeft w:val="0"/>
      <w:marRight w:val="0"/>
      <w:marTop w:val="0"/>
      <w:marBottom w:val="0"/>
      <w:divBdr>
        <w:top w:val="none" w:sz="0" w:space="0" w:color="auto"/>
        <w:left w:val="none" w:sz="0" w:space="0" w:color="auto"/>
        <w:bottom w:val="none" w:sz="0" w:space="0" w:color="auto"/>
        <w:right w:val="none" w:sz="0" w:space="0" w:color="auto"/>
      </w:divBdr>
    </w:div>
    <w:div w:id="310058981">
      <w:bodyDiv w:val="1"/>
      <w:marLeft w:val="0"/>
      <w:marRight w:val="0"/>
      <w:marTop w:val="0"/>
      <w:marBottom w:val="0"/>
      <w:divBdr>
        <w:top w:val="none" w:sz="0" w:space="0" w:color="auto"/>
        <w:left w:val="none" w:sz="0" w:space="0" w:color="auto"/>
        <w:bottom w:val="none" w:sz="0" w:space="0" w:color="auto"/>
        <w:right w:val="none" w:sz="0" w:space="0" w:color="auto"/>
      </w:divBdr>
      <w:divsChild>
        <w:div w:id="584533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240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770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115405">
      <w:bodyDiv w:val="1"/>
      <w:marLeft w:val="0"/>
      <w:marRight w:val="0"/>
      <w:marTop w:val="0"/>
      <w:marBottom w:val="0"/>
      <w:divBdr>
        <w:top w:val="none" w:sz="0" w:space="0" w:color="auto"/>
        <w:left w:val="none" w:sz="0" w:space="0" w:color="auto"/>
        <w:bottom w:val="none" w:sz="0" w:space="0" w:color="auto"/>
        <w:right w:val="none" w:sz="0" w:space="0" w:color="auto"/>
      </w:divBdr>
    </w:div>
    <w:div w:id="1144850379">
      <w:bodyDiv w:val="1"/>
      <w:marLeft w:val="0"/>
      <w:marRight w:val="0"/>
      <w:marTop w:val="0"/>
      <w:marBottom w:val="0"/>
      <w:divBdr>
        <w:top w:val="none" w:sz="0" w:space="0" w:color="auto"/>
        <w:left w:val="none" w:sz="0" w:space="0" w:color="auto"/>
        <w:bottom w:val="none" w:sz="0" w:space="0" w:color="auto"/>
        <w:right w:val="none" w:sz="0" w:space="0" w:color="auto"/>
      </w:divBdr>
      <w:divsChild>
        <w:div w:id="97529794">
          <w:blockQuote w:val="1"/>
          <w:marLeft w:val="720"/>
          <w:marRight w:val="720"/>
          <w:marTop w:val="100"/>
          <w:marBottom w:val="100"/>
          <w:divBdr>
            <w:top w:val="none" w:sz="0" w:space="0" w:color="auto"/>
            <w:left w:val="none" w:sz="0" w:space="0" w:color="auto"/>
            <w:bottom w:val="none" w:sz="0" w:space="0" w:color="auto"/>
            <w:right w:val="none" w:sz="0" w:space="0" w:color="auto"/>
          </w:divBdr>
        </w:div>
        <w:div w:id="716702159">
          <w:blockQuote w:val="1"/>
          <w:marLeft w:val="720"/>
          <w:marRight w:val="720"/>
          <w:marTop w:val="100"/>
          <w:marBottom w:val="100"/>
          <w:divBdr>
            <w:top w:val="none" w:sz="0" w:space="0" w:color="auto"/>
            <w:left w:val="none" w:sz="0" w:space="0" w:color="auto"/>
            <w:bottom w:val="none" w:sz="0" w:space="0" w:color="auto"/>
            <w:right w:val="none" w:sz="0" w:space="0" w:color="auto"/>
          </w:divBdr>
        </w:div>
        <w:div w:id="988173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689689">
      <w:bodyDiv w:val="1"/>
      <w:marLeft w:val="0"/>
      <w:marRight w:val="0"/>
      <w:marTop w:val="0"/>
      <w:marBottom w:val="0"/>
      <w:divBdr>
        <w:top w:val="none" w:sz="0" w:space="0" w:color="auto"/>
        <w:left w:val="none" w:sz="0" w:space="0" w:color="auto"/>
        <w:bottom w:val="none" w:sz="0" w:space="0" w:color="auto"/>
        <w:right w:val="none" w:sz="0" w:space="0" w:color="auto"/>
      </w:divBdr>
    </w:div>
    <w:div w:id="1428501174">
      <w:bodyDiv w:val="1"/>
      <w:marLeft w:val="0"/>
      <w:marRight w:val="0"/>
      <w:marTop w:val="0"/>
      <w:marBottom w:val="0"/>
      <w:divBdr>
        <w:top w:val="none" w:sz="0" w:space="0" w:color="auto"/>
        <w:left w:val="none" w:sz="0" w:space="0" w:color="auto"/>
        <w:bottom w:val="none" w:sz="0" w:space="0" w:color="auto"/>
        <w:right w:val="none" w:sz="0" w:space="0" w:color="auto"/>
      </w:divBdr>
    </w:div>
    <w:div w:id="1520311644">
      <w:bodyDiv w:val="1"/>
      <w:marLeft w:val="0"/>
      <w:marRight w:val="0"/>
      <w:marTop w:val="0"/>
      <w:marBottom w:val="0"/>
      <w:divBdr>
        <w:top w:val="none" w:sz="0" w:space="0" w:color="auto"/>
        <w:left w:val="none" w:sz="0" w:space="0" w:color="auto"/>
        <w:bottom w:val="none" w:sz="0" w:space="0" w:color="auto"/>
        <w:right w:val="none" w:sz="0" w:space="0" w:color="auto"/>
      </w:divBdr>
    </w:div>
    <w:div w:id="1808159215">
      <w:bodyDiv w:val="1"/>
      <w:marLeft w:val="0"/>
      <w:marRight w:val="0"/>
      <w:marTop w:val="0"/>
      <w:marBottom w:val="0"/>
      <w:divBdr>
        <w:top w:val="none" w:sz="0" w:space="0" w:color="auto"/>
        <w:left w:val="none" w:sz="0" w:space="0" w:color="auto"/>
        <w:bottom w:val="none" w:sz="0" w:space="0" w:color="auto"/>
        <w:right w:val="none" w:sz="0" w:space="0" w:color="auto"/>
      </w:divBdr>
    </w:div>
    <w:div w:id="2130584006">
      <w:bodyDiv w:val="1"/>
      <w:marLeft w:val="0"/>
      <w:marRight w:val="0"/>
      <w:marTop w:val="0"/>
      <w:marBottom w:val="0"/>
      <w:divBdr>
        <w:top w:val="none" w:sz="0" w:space="0" w:color="auto"/>
        <w:left w:val="none" w:sz="0" w:space="0" w:color="auto"/>
        <w:bottom w:val="none" w:sz="0" w:space="0" w:color="auto"/>
        <w:right w:val="none" w:sz="0" w:space="0" w:color="auto"/>
      </w:divBdr>
    </w:div>
    <w:div w:id="214631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15</Pages>
  <Words>4921</Words>
  <Characters>28051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28</cp:revision>
  <dcterms:created xsi:type="dcterms:W3CDTF">2025-07-21T17:12:00Z</dcterms:created>
  <dcterms:modified xsi:type="dcterms:W3CDTF">2025-10-18T01:52:00Z</dcterms:modified>
</cp:coreProperties>
</file>