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동방 정교회와 신약 성경 기독교 사이의 모순</w:t>
      </w:r>
    </w:p>
    <w:p w14:paraId="50A0989C" w14:textId="189CB2F6" w:rsidR="00B10E3B" w:rsidRPr="00B10E3B" w:rsidRDefault="00411B78" w:rsidP="00411B78">
      <w:pPr>
        <w:pStyle w:val="Subtitle"/>
      </w:pPr>
      <w:r>
        <w:t>소개</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요한계시록 2장과 3장에는 예수 그리스도께서 소아시아의 일곱 교회에 보내신 편지가 담겨 있는데, 각 편지는 역사적인 메시지인 동시에 시대적 상황에 따른 교회의 모습을 상징적으로 보여주는 유형론적 의미를 지닙니다. 그중에서도 페르가모 교회(요한계시록 2:12-17)는 종말론적 관점에서 박해 속에서도 신앙을 지켰지만 세속적인 동맹, 특히 발람파(우상숭배와 부도덕으로 이어지는 교리)와 니골라당파(평신도보다 성직자의 위계질서)와 같은 교리에 매몰되었던 기독교의 한 시기를 나타내는 것으로 해석됩니다. 역사적으로 페르가모는 황제 숭배의 중심지였으며, &amp;quot;사탄의 보좌&amp;quot;는 제우스 제단이나 로마 황제 숭배를 가리키는 것으로, 국가 권력과의 연관성을 상징적으로 보여줍니다. (현대 교리를 사용한 기존 분석을 바탕으로) 동방 정교회에 이를 적용해 보면, 고대 신앙의 훌륭한 보존과 신약 성경의 순수성에서 벗어난 것으로 여겨지는 행위들, 예를 들어 국가 권력과의 통합(비잔틴 황제교황주의), 위계 구조, 그리고 피임과 이혼과 같은 현대적 허용(발람의 가르침과 유사한 도덕적 타협으로 간주됨) 사이의 인식된 긴장감이 부각됩니다. 이 서한은 그리스도의 이름을 굳게 붙잡을 것을 권고하는 동시에 잘못된 교리에 대한 관용을 질책하고, 회개를 촉구하며, 승리자들에게 숨겨진 만나를 약속합니다. 이러한 유형론은 교리적 경계의 중요성을 강조하며, 정교회의 역사적 제국주의 및 비성경적 요소와의 연관성에 대한 비판과 맥락을 같이합니다.</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&amp;quot;정교회&amp;quot;라는 용어는 초기 기독교 공동체에 뿌리를 두고 있으며, 전통, 전례, 교리를 통해 사도들과의 끊임없는 연속성을 주장하는 동방 정교회를 가리킵니다. 이 맥락에서 흔히 사용되는 &amp;quot;신약성서 기독교&amp;quot;는 일반적으로 형식화된 성례나 숭배 관습과 같은 후대의 발전 없이 오로지 성경에만 기반을 둔 기독교 형태를 의미합니다. 비판론자들은 특정 정교회의 신앙과 관습이 권위, 구원, 예배, 인간 본성에 대한 신약성서의 가르침과 모순된다고 주장합니다. 그러나 정교회 신학자들과 변증가들은 자신들의 교리가 사도적 전통과 교부들(아타나시우스, 바실리우스 대제, 다마스쿠스의 요한과 같은 초기 기독교 지도자들)의 저술을 통해 해석된 성경과 완전히 일치한다고 주장합니다.</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아래에서는 성경과 정교회 교부들의 가르침을 바탕으로 제기되는 주요 모순들을 간략히 설명합니다. 이는 일반적인 비판과 정교회의 반박을 토대로 합니다. 교부들의 가르침은 정교회의 근간을 이루므로, 해석은 다양하지만 정교회의 입장을 뒷받침하는 근거로 자주 인용된다는 점에 유의하십시오. 가능한 한 1차 사료를 통해 입증되는 내용을 중심으로, 양측의 입장을 균형 있게 제시하고자 했습니다.</w:t>
      </w:r>
    </w:p>
    <w:p w14:paraId="5AFBB15D" w14:textId="77777777" w:rsidR="00DB310C" w:rsidRPr="00DB310C" w:rsidRDefault="00DB310C" w:rsidP="006C204B">
      <w:pPr>
        <w:pStyle w:val="Heading1"/>
      </w:pPr>
      <w:r>
        <w:t>1. 전통의 권위 vs. 오직 성경의 권위</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비판적 관점의 모순 주장: 정통 기독교는 &amp;quot;성스러운 전통&amp;quot;(공의회, 교부들의 저술, 전례, 성상 등)을 성경과 동등한 권위로 간주하는데, 비판자들은 이것이 성경의 최고 권위를 무효화하고 인간이 만든 교리로 이어진다고 주장합니다. 이는 신약성경에서 성경이 하나님의 영감으로 기록되었으며, 추가적인 무오한 자료가 필요 없다고 묘사하는 것과 모순됩니다. 예를 들어, 디모데후서 3장 16-17절은 &amp;quot;모든 성경은 하나님의 영감으로 기록되었으며 교훈과 책망과 바르게 함과 의로 교육하기에 유익하니 이는 하나님의 종이 모든 선한 일을 행하기에 온전히 준비되게 하려 함이라&amp;quot;고 말합니다. 비판자들은 이것이 성경 외의 전통을 불필요하게 만들며, 예수님께서 바리새인들이 하나님의 말씀보다 전통을 우선시하는 것을 꾸짖으신 것(마가복음 7장 13절: &amp;quot;너희는 너희가 전해 내려온 전통으로 하나님의 말씀을 무효화한다&amp;quot;)을 떠올리게 한다고 주장합니다.</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정통 반박: 전통은 성경과 분리되거나 성경보다 우월한 것이 아니라, 오히려 성경을 포괄합니다. 성경 자체가 구두와 서면으로 전해진 사도들의 가르침을 고수할 것을 명령하고 있기 때문입니다. 데살로니가후서 2장 15절은 &amp;quot;말로든 편지로든 우리가 너희에게 전한 가르침을 굳게 붙잡으라&amp;quot;고 권면합니다. 바실리오스 대제(서기 330~379년경)와 같은 교부들은 그의 저서 『성령에 관하여』(27장)에서 기록되지 않은 전통(예: 십자가 표징)도 성경과 동등한 사도적 권위를 지닌다고 주장하며, 이러한 전통들이 교리적 변질을 막기 위해 전해졌다고 말합니다. 정통 문헌들은 교회가 전통(예: 서기 397년 카르타고 공의회와 같은)을 통해 신약 성경 정경을 편찬했기 때문에 전통을 거부하는 것은 성경 자체의 권위를 훼손하는 것이라고 강조합니다. 또한 정통 문헌들은 성경만이 유일한 권위라고 주장하는 것은 해석상의 혼란을 초래한다고 봅니다. 성경은 교회의 맥락 없이는 스스로 해석될 수 없기 때문입니다.</w:t>
      </w:r>
    </w:p>
    <w:p w14:paraId="429BC433" w14:textId="77777777" w:rsidR="00DB310C" w:rsidRPr="00DB310C" w:rsidRDefault="00DB310C" w:rsidP="006C204B">
      <w:pPr>
        <w:pStyle w:val="Heading1"/>
      </w:pPr>
      <w:r>
        <w:t>2. 은혜와의 협력을 통한 구원 vs. 오직 믿음만으로 구원받는 구원</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비판적 관점의 모순 주장: 정통 신앙은 구원을 하나님의 은혜와 인간의 협력(협력주의)을 통해 이루어지는 과정으로 가르치며, 여기에는 성례나 금욕적 수행과 같은 행위가 포함되어 궁극적으로 &amp;quot;신성화&amp;quot;(테오시스, 하나님을 닮아가는 것)에 이른다고 주장합니다. 이는 행위와 무관하게 오직 믿음으로만 구원받는다는 신약 성경의 강조와 모순된다는 비판이 제기됩니다. 에베소서 2장 8-9절은 &amp;quot;너희가 구원을 받은 것은 은혜로 말미암은 것이요 믿음으로 말미암은 것이니 이것은 너희에게서 난 것이 아니요 하나님의 선물이라. 행위로 말미암은 것이 아니니 아무도 자랑할 수 없느니라&amp;quot;라고 선언합니다. 비판자들은 로마서 3장 28절(&amp;quot;사람이 율법의 행위와 상관없이 믿음으로 의롭다 하심을 받느니라&amp;quot;)을 근거로 정통 신앙이 칭의(순간적인 의롭게 됨의 선언)와 성화(지속적인 성장)를 혼동하여 인간의 노력을 더함으로써 영혼을 파멸로 이끌 수 있다고 주장합니다.</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정통파 반박: 구원은 은혜로 말미암지만, 믿음은 능동적이고 협력적인 것입니다. 성경은 믿음과 행위를 분리하지 않고 통합하고 있습니다. 야고보서 2장 24절은 &amp;quot;사람이 행함으로 의롭다 함을 받고 믿음만으로 의롭다 함을 받지 아니하느니라&amp;quot;라고 하고, 26절은 &amp;quot;영혼 없는 몸이 죽은 것과 같이 행함이 없는 믿음도 죽은 것이니라&amp;quot;라고 덧붙입니다. 아타나시우스(서기 296~373년경)와 같은 교부들은 그의 저서 『성육신에 관하여』에서 신화(神化)를 그리스도의 성육신을 통해 인류가 회복되는 것으로 설명하며, 이는 공로에 의한 것이 아니라 신성한 생명에 참여하는 것이라고 말합니다(베드로후서 1장 4절: &amp;quot;너희가 신성에 참여하게 하려 함이라&amp;quot;). 정통파는 행위는 은혜의 열매이지 공로가 아니라고 명확히 하고, 빌립보서 2장 12-13절(&amp;quot;두려움과 떨림으로 너희 구원을 이루라 이는 너희 안에서 일하시는 분이 하나님이시니라&amp;quot;)을 인용하여 신과 인간의 협력을 보여줍니다. 그들은 &amp;quot;믿음만으로&amp;quot;라는 주장은 성경의 모든 증언을 무시하고 율법폐기론(무법론)의 위험을 내포한다고 주장합니다.</w:t>
      </w:r>
    </w:p>
    <w:p w14:paraId="07FD2C26" w14:textId="77777777" w:rsidR="00DB310C" w:rsidRPr="00DB310C" w:rsidRDefault="00DB310C" w:rsidP="006C204B">
      <w:pPr>
        <w:pStyle w:val="Heading1"/>
      </w:pPr>
      <w:r>
        <w:t>3. 성상과 성인 숭배 대 우상 숭배 금지</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비판적 관점의 모순 주장: 성인이나 마리아의 성상에 절하거나 입맞추거나 기도하는 것과 같은 정통적인 관습은 우상숭배 또는 숭배로 여겨지며, 이는 신약성경에 그러한 관습이 없고 구약성경에서 새긴 형상을 금지하는 명령과 모순됩니다. 신약성경에서 인용된 출애굽기 20장 4-5절은 &amp;quot;너는 너를 위하여 우상을 만들지 말라... 너는 그것들에게 절하거나 그것들을 경배하지 말라&amp;quot;고 경고합니다. 비판자들은 디모데전서 2장 5절(&amp;quot;하나님은 한 분이시요 하나님과 사람 사이에 중보자도 한 분이시니 곧 사람으로 오신 그리스도 예수시라&amp;quot;)을 예로 들며, 성인을 중보자로 부르는 것에 대한 신약성경의 선례가 없다고 지적합니다.</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정통 반박: 공경(dulia)은 성인들을 그리스도의 몸의 지체로 존중하는 것이며, 하나님께만 드리는 예배(latria)와는 구별됩니다. 또한 성상은 신성을 비추는 창이지 우상이 아닙니다. 성경은 공경을 묘사하고 있는데, 요한계시록 5장 8절(장로들이 성도들의 기도를 드리는 장면)과 히브리서 12장 1절(증인들의 구름)이 그 예입니다. 교부 다마스쿠스의 요한(서기 675~749년경)은 저서 『신성한 이미지에 대하여』에서 성상 파괴주의에 맞서 성상을 옹호하며 성육신을 인용합니다. 즉, 하나님께서 그리스도 안에서 눈에 보이게 되셨기 때문에(요한복음 1장 14절), 그분을 묘사하는 것은 그분의 인성을 존중하는 것이라는 것입니다. 정통파는 언약궤 위의 그룹 천사(출애굽기 25장 18-22절)와 같은 구약 성경의 선례를 제시하며, 신약 성경은 그러한 상징을 폐지하는 것이 아니라 완성한다고 주장합니다. 성인들에게 기도한다는 것은 세상의 소원을 들어주는 것처럼 그들의 중재를 구하는 것을 의미합니다(야고보서 5:16: &amp;quot;서로를 위하여 기도하십시오&amp;quot;).</w:t>
      </w:r>
    </w:p>
    <w:p w14:paraId="61665421" w14:textId="77777777" w:rsidR="00DB310C" w:rsidRPr="00DB310C" w:rsidRDefault="00DB310C" w:rsidP="006C204B">
      <w:pPr>
        <w:pStyle w:val="Heading1"/>
      </w:pPr>
      <w:r>
        <w:t>4. 원죄와 인간 본성에 대한 관점</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비판적 관점의 모순 주장: 정통 신학은 &amp;quot;원죄&amp;quot;(인류는 아담으로부터 필멸성과 죄짓는 성향을 물려받았지만, 개인적인 죄책감은 물려받지 않았다)를 가르치며, 전적 타락이나 전가된 죄책감을 부정합니다. 이는 신약성경에서 묘사하는 인류의 속박을 완화하고, 그리스도의 속죄의 필요성을 약화시킨다는 비판을 받습니다. 로마서 5장 12절과 18절은 &amp;quot;한 사람으로 말미암아 죄가 세상에 들어오고 죄로 말미암아 사망이 들어왔으니... 한 범죄의 결과로 모든 사람이 정죄를 받으리라&amp;quot;고 말합니다.</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정통파 반박: 타락은 죽음과 부패를 가져왔지만, 죄는 개인적인 것이다(에스겔 18:20: &amp;quot;죄를 짓는 자는 죽을 것이다&amp;quot;). 교부 이레네우스(기원전 130년경~202년)는 『이단 반박』에서 아담의 죄는 인류에게 자동적인 저주가 아니라 연약함을 감염시킨 것이라고 설명하며, 그리스도께서 이를 치유하시기 위해 다시 오셨다는 점을 강조한다. 정통파는 시편 51:5(&amp;quot;나는 태어날 때부터 죄인이었습니다&amp;quot;)을 교리적 죄가 아닌 시적인 표현으로 해석하며, 자신들의 견해가 태어날 때부터 보편적인 정죄를 전제로 하지 않고 회개를 촉구하는 신약성경의 가르침과 일치한다고 주장한다.</w:t>
      </w:r>
    </w:p>
    <w:p w14:paraId="077F2DF8" w14:textId="77777777" w:rsidR="00DB310C" w:rsidRPr="00DB310C" w:rsidRDefault="00DB310C" w:rsidP="006C204B">
      <w:pPr>
        <w:pStyle w:val="Heading1"/>
      </w:pPr>
      <w:r>
        <w:t>5. 성례(예: 성찬례와 고해성사)의 본질적 의미 vs. 상징적 의미</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주장되는 모순 (비판자의 견해): 정통파는 성찬례를 그리스도의 실제 몸과 피(반복적인 희생 제사)로 보고, 사제에게 고해성사를 통해 용서를 구해야 한다고 주장하는데, 이는 신약성경에서 제시하는 단 한 번의 희생과 하나님께 직접 나아갈 수 있는 길과 모순됩니다. 히브리서 10장 10절과 14절은 &amp;quot;우리는 예수 그리스도의 몸의 단 한 번의 희생으로 거룩하게 되었습니다... 그분은 단 한 번의 희생으로 거룩하게 되는 자들을 영원히 온전하게 하셨습니다.&amp;quot;라고 말합니다. 요한일서 1장 9절은 하나님께 직접 고해성사할 수 있음을 약속합니다.</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정통 반박: 성찬례는 그리스도의 영원한 희생에 참여하는 것이지(히브리서 13:8: &amp;quot;예수 그리스도는 어제나 오늘이나 영원히 동일하시다&amp;quot;), 요한복음 6:53-56(&amp;quot;너희가 인자의 살을 먹고 그의 피를 마시지 않으면 너희 속에 생명이 없느니라&amp;quot;)에 나오는 재희생이 아닙니다. 안티오키아의 교부 이그나티우스(서기 35년경~107년경)는 스미르나인들에게 보낸 편지에서 성찬례를 &amp;quot;불멸의 약&amp;quot;이라고 불렀습니다. 사제에게 고백하는 것은 야고보서 5:16과 요한복음 20:23(그리스도께서 사도들에게 죄를 용서할 권세를 주셨음)을 성취하는 것입니다. 정통 교회는 성례를 상징적인 것이 아니라 은혜가 충만한 것으로 보며, 이는 초기 교회의 관습과 일맥상통합니다.</w:t>
      </w:r>
    </w:p>
    <w:p w14:paraId="5E18E893" w14:textId="77777777" w:rsidR="00DB310C" w:rsidRPr="00DB310C" w:rsidRDefault="00DB310C" w:rsidP="006C204B">
      <w:pPr>
        <w:pStyle w:val="Heading1"/>
      </w:pPr>
      <w:r>
        <w:t>6. 성경 정경 (외경 포함)</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주장되는 모순 (비판론자의 견해): 정통 성경에는 신약성경에서 권위 있는 경전으로 인용되지 않고 교리적 오류(예: 마카베오서 2서 12장에 나오는 죽은 자를 위한 기도)를 포함하고 있다고 주장되는 토빗서와 마카베오서(일부 견해에서는 외경)와 같은 책들이 포함되어 있습니다. 이는 예수께서 사용하신 히브리 성경을 넘어 정경을 확장하는 것으로, 신약성경에서 암시하는 39권의 구약성경과 모순됩니다.</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정통파 반박: 70인역(이 책들을 포함한 그리스어 구약성경)은 예수와 사도들이 사용했습니다(예: 히브리서 11:35는 마카베오서 2서 7장을 언급합니다). 아타나시우스와 같은 교부들은 그의 제39차 축제 서한(서기 367년)에서 이 책들을 교훈적인 책으로 언급했고, 공의회에서도 이를 인정했습니다. 정통파는 이 책들을 삭제한 것은 새로운 해석이며, 이 책들은 중보기도와 같은 교리를 뒷받침한다고 주장합니다(요한계시록 8:3-4와 일치).</w:t>
      </w:r>
    </w:p>
    <w:p w14:paraId="3F5D36B8" w14:textId="61F00B9B" w:rsidR="006A6982" w:rsidRDefault="00DB310C" w:rsidP="006C204B">
      <w:pPr>
        <w:shd w:val="clear" w:color="auto" w:fill="FFFFFF"/>
        <w:spacing w:after="240" w:line="240" w:lineRule="auto"/>
      </w:pPr>
      <w:r>
        <w:t>요약하자면, 이러한 &amp;quot;모순&amp;quot;은 종종 서로 다른 해석학적 관점에서 비롯됩니다. 성경만을 강조하는 관점은 개인적 해석을 우선시하는 반면, 정교회는 교부들과 성령의 인도를 받는 공동체적 전통을 강조합니다. 정교회 자료들은 자신들의 관행이 신약 성경에 근거한 기독교를 구현한다고 주장하는 반면, 비판론자들은 사도 시대 이후에 덧붙여진 요소들이라고 봅니다. 더 깊이 탐구하려면 필로칼리아(교부들의 저술)와 같은 원문을 참고하십시오. 정교회 맥락에서 옹호되는 역사학 연구는 제2성전 시대 유대교와 초기 교회의 관행을 연구함으로써 이러한 모순을 명확히 할 수 있습니다.</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