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교회에 대한 경고: 현대 교리적 분열에서 나타나는 티아티라 공의회의 메아리</w:t>
      </w:r>
    </w:p>
    <w:p w14:paraId="7AB9E334" w14:textId="77777777" w:rsidR="00D20EDF" w:rsidRDefault="00D20EDF" w:rsidP="00D20EDF">
      <w:pPr>
        <w:pStyle w:val="Heading1"/>
      </w:pPr>
      <w:r>
        <w:t>소개</w:t>
      </w:r>
    </w:p>
    <w:p w14:paraId="1CD38F71" w14:textId="77777777" w:rsidR="00D20EDF" w:rsidRDefault="00D20EDF" w:rsidP="00D20EDF">
      <w:r>
        <w:t>요한계시록에서 예수님은 소아시아의 일곱 교회를 향해 칭찬과 책망, 그리고 회개를 촉구하는 말씀을 전하십니다. 그중에서도 티아티라 교회에 대한 메시지(요한계시록 2:18-29)는 몰몬교(몰몬경 포함)와 신약성경 사이의 교리적 모순을 살펴보는 데 특히 적합합니다. 예수님은 자신을 &amp;quot;불꽃 같은 눈과 빛나는 놋쇠 같은 발을 가진 하나님의 아들&amp;quot;이라고 묘사하시면서 티아티라 교회의 행위, 사랑, 봉사, 믿음, 그리고 인내를 칭찬하시고, &amp;quot;그들의 마지막 행위가 처음 행위보다 낫다&amp;quot;고 말씀하십니다. 그러나 &amp;quot;자칭 선지자라 하는 이세벨이라는 여자가 내 종들을 가르치고 유혹하여 음행을 저지르게 하고 우상에게 바친 제물을 먹게 하는 것을 용납한&amp;quot; 것에 대해서는 강하게 책망하십니다. 이 거짓 예언자는 신도들을 교리적, 도덕적 타협으로 이끌며, 신약 성경 교리와 다른 가르침에도 불구하고 조셉 스미스를 참된 예언자로 받아들이는 몰몬교의 방식과 유사점을 보입니다.</w:t>
      </w:r>
    </w:p>
    <w:p w14:paraId="48F9145F" w14:textId="77777777" w:rsidR="00D20EDF" w:rsidRDefault="00D20EDF" w:rsidP="00D20EDF">
      <w:r>
        <w:t>예수님은 회개하지 않으면 그녀와 그녀의 추종자들에게 엄중한 심판이 있을 것이라고 경고하시면서, &amp;quot;내가 올 때까지 너희가 가진 것을 굳게 지키라&amp;quot;고 강조하시고, 이기는 자들에게는 열방을 다스릴 권세와 새벽별을 포함한 상을 약속하셨습니다. 티아티라가 핵심 진리를 왜곡하는 거짓 예언의 영향력을 거부하도록 부름받았듯이, 이 문서는 신약성경의 충분성을 넘어서는 추가적인 계시와 예언자들을 받아들임으로써 발생하는 모순들을 살펴보고, 예수님의 권면, &amp;quot;귀 있는 자는 성령이 교회들에게 하시는 말씀을 들을지어다&amp;quot;에 따라 그러한 유혹에 분별하도록 촉구합니다.</w:t>
      </w:r>
    </w:p>
    <w:p w14:paraId="29638B48" w14:textId="77777777" w:rsidR="00D20EDF" w:rsidRDefault="00D20EDF" w:rsidP="00D20EDF">
      <w:r>
        <w:t>몰몬교의 관점은 균형 잡힌 시각으로 유명하며, 이러한 주장들을 종종 잃어버린 진리의 회복으로 보지만, 직접적인 차이점에 초점을 맞춥니다. 고고학적 주장은 간략하게 다루어지지만, 신약성경의 교리적 모순보다는 역사적 타당성 검증과 더 관련이 있기 때문에 강조되지 않습니다.</w:t>
      </w:r>
    </w:p>
    <w:p w14:paraId="0A95BCF5" w14:textId="77777777" w:rsidR="00D20EDF" w:rsidRDefault="00D20EDF" w:rsidP="00D20EDF">
      <w:pPr>
        <w:pStyle w:val="Heading1"/>
      </w:pPr>
      <w:r>
        <w:t>몰몬교/몰몬경 교리와 신약 성경 교리 간의 모순점들을 정리했습니다.</w:t>
      </w:r>
    </w:p>
    <w:p w14:paraId="0CFC30F8" w14:textId="77777777" w:rsidR="00D20EDF" w:rsidRDefault="00D20EDF" w:rsidP="00D20EDF">
      <w:pPr>
        <w:pStyle w:val="Heading2"/>
      </w:pPr>
      <w:r>
        <w:t>1. 신의 본질 (일신론 vs. 다신론)</w:t>
      </w:r>
    </w:p>
    <w:p w14:paraId="37820BDD" w14:textId="77777777" w:rsidR="00D20EDF" w:rsidRDefault="00D20EDF" w:rsidP="00D20EDF">
      <w:r>
        <w:t>신약 성경의 교리: 신약 성경은 엄격한 유일신론, 즉 유일신 신앙을 확증합니다. 예를 들어, 디모데전서 2장 5절과 요한복음 1장 1절에서 그리스어 원문은 &amp;quot;한 분 하나님&amp;quot;을 강조하며, 복수 신이나 신격화의 가능성을 전혀 인정하지 않습니다.</w:t>
      </w:r>
    </w:p>
    <w:p w14:paraId="5144E357" w14:textId="77777777" w:rsidR="00D20EDF" w:rsidRDefault="00D20EDF" w:rsidP="00D20EDF">
      <w:r>
        <w:t>몰몬교 교리 대조: 몰몬교는 여러 신을 믿으며, 하나님 아버지는 육체를 가진 승천한 인간으로, 예수는 그분의 문자 그대로의 맏아들(모든 인간과 심지어 루시퍼까지도 영적인 형제자매)로, 그리고 신실한 인간은 신이 될 수 있는 잠재력(승천)을 가진다고 가르칩니다.</w:t>
      </w:r>
    </w:p>
    <w:p w14:paraId="2C28D1DB" w14:textId="77777777" w:rsidR="00D20EDF" w:rsidRDefault="00D20EDF" w:rsidP="00D20EDF">
      <w:pPr>
        <w:pStyle w:val="Heading2"/>
      </w:pPr>
      <w:r>
        <w:t>2. 구원 (오직 믿음으로 말미암는 은혜 vs. 행위 후의 은혜)</w:t>
      </w:r>
    </w:p>
    <w:p w14:paraId="61C421CB" w14:textId="77777777" w:rsidR="00D20EDF" w:rsidRDefault="00D20EDF" w:rsidP="00D20EDF">
      <w:r>
        <w:t>신약 성경의 교리: 구원은 믿음을 통한 은혜의 선물로 제시되며, 인간의 행위는 명시적으로 배제됩니다(에베소서 2:8-9, 로마서 11:6).</w:t>
      </w:r>
    </w:p>
    <w:p w14:paraId="7D15DDD3" w14:textId="77777777" w:rsidR="00D20EDF" w:rsidRDefault="00D20EDF" w:rsidP="00D20EDF">
      <w:r>
        <w:t>몰몬교 교리 대조: 몰몬교는 구원을 가르칩니다(일반적인 부활은 보편적이지만, 더 높은 왕국으로 승영하기 위해서는 믿음뿐 아니라 침례, 성전 의식, 십일조, 율법 준수와 같은 행위가 필요합니다). 몰몬경은 은혜가 &amp;quot;우리가 할 수 있는 모든 것을 다 한 후에&amp;quot; 온다고 명시합니다(니파이 2서 25:23).</w:t>
      </w:r>
    </w:p>
    <w:p w14:paraId="0FE30EAF" w14:textId="77777777" w:rsidR="00D20EDF" w:rsidRDefault="00D20EDF" w:rsidP="00D20EDF">
      <w:pPr>
        <w:pStyle w:val="Heading2"/>
      </w:pPr>
      <w:r>
        <w:t>3. 결혼과 사후 세계 (부활 후에는 결혼이 없다 vs. 영원한 결혼)</w:t>
      </w:r>
    </w:p>
    <w:p w14:paraId="684FDF73" w14:textId="77777777" w:rsidR="00D20EDF" w:rsidRDefault="00D20EDF" w:rsidP="00D20EDF">
      <w:r>
        <w:t>신약 성경의 교리: 결혼은 지상의 것이며 부활 후에는 지속되지 않는다 (마태복음 22:30).</w:t>
      </w:r>
    </w:p>
    <w:p w14:paraId="169995E4" w14:textId="77777777" w:rsidR="00D20EDF" w:rsidRDefault="00D20EDF" w:rsidP="00D20EDF">
      <w:r>
        <w:t>몰몬교 교리의 대조: 몰몬교는 성전 결혼식을 통한 영원한 결혼을 강조하며, 합당한 부부는 이를 통해 영원히 부부로 남게 됩니다.</w:t>
      </w:r>
    </w:p>
    <w:p w14:paraId="49289D4D" w14:textId="77777777" w:rsidR="00D20EDF" w:rsidRDefault="00D20EDF" w:rsidP="00D20EDF">
      <w:pPr>
        <w:pStyle w:val="Heading2"/>
      </w:pPr>
      <w:r>
        <w:t>4. 신권 권위 (보편적 신자 신권 vs. 배타적 위계 신권)</w:t>
      </w:r>
    </w:p>
    <w:p w14:paraId="051C4CEF" w14:textId="77777777" w:rsidR="00D20EDF" w:rsidRDefault="00D20EDF" w:rsidP="00D20EDF">
      <w:r>
        <w:t>신약 성경의 교리: 모든 신자는 별도의 안수받은 계급 없이 왕 같은 제사장직을 이룬다 (베드로전서 2:9).</w:t>
      </w:r>
    </w:p>
    <w:p w14:paraId="1B1BB618" w14:textId="77777777" w:rsidR="00D20EDF" w:rsidRDefault="00D20EDF" w:rsidP="00D20EDF">
      <w:r>
        <w:t>몰몬교 교리의 대조: 몰몬교는 오직 합당한 남성만이 소유할 수 있는 아론 신권과 멜기세덱 신권을 배타적으로 요구합니다.</w:t>
      </w:r>
    </w:p>
    <w:p w14:paraId="152A485A" w14:textId="77777777" w:rsidR="00D20EDF" w:rsidRDefault="00D20EDF" w:rsidP="00D20EDF">
      <w:pPr>
        <w:pStyle w:val="Heading2"/>
      </w:pPr>
      <w:r>
        <w:t>5. 성경의 충분성 및 추가 복음서의 불필요성 (성경은 신자를 온전하게 한다 vs. 추가 계시의 필요성)</w:t>
      </w:r>
    </w:p>
    <w:p w14:paraId="5C2A616F" w14:textId="77777777" w:rsidR="00D20EDF" w:rsidRDefault="00D20EDF" w:rsidP="00D20EDF">
      <w:r>
        <w:t>신약 교리: 성경은 교리를 가르치고 신자들을 준비시키는 데 충분합니다 (디모데후서 3:16-17, 갈라디아서 1:8).</w:t>
      </w:r>
    </w:p>
    <w:p w14:paraId="642AD7BD" w14:textId="77777777" w:rsidR="00D20EDF" w:rsidRDefault="00D20EDF" w:rsidP="00D20EDF">
      <w:r>
        <w:t>몰몬교 교리 대조: 몰몬교는 열린 경전을 지향하며, 몰몬경을 &amp;quot;예수 그리스도의 또 다른 증거&amp;quot;이자 지속적인 계시로 간주합니다.</w:t>
      </w:r>
    </w:p>
    <w:p w14:paraId="76AA79C5" w14:textId="77777777" w:rsidR="00D20EDF" w:rsidRDefault="00D20EDF" w:rsidP="00D20EDF">
      <w:pPr>
        <w:pStyle w:val="Heading2"/>
      </w:pPr>
      <w:r>
        <w:t>6. 그리스도 안에서의 인종 또는 민족적 차별 (평등 vs. 저주 또는 제한)</w:t>
      </w:r>
    </w:p>
    <w:p w14:paraId="4474CB5C" w14:textId="77777777" w:rsidR="00D20EDF" w:rsidRDefault="00D20EDF" w:rsidP="00D20EDF">
      <w:r>
        <w:t>신약 성경 교리: 그리스도 안에서 인종적 차별은 사라졌습니다 (갈라디아서 3:28).</w:t>
      </w:r>
    </w:p>
    <w:p w14:paraId="37F2EC28" w14:textId="77777777" w:rsidR="00D20EDF" w:rsidRDefault="00D20EDF" w:rsidP="00D20EDF">
      <w:r>
        <w:t>몰몬교 교리의 대조: 몰몬경은 검은 피부를 신의 저주와 연결시키며, 예수 그리스도 후기성도 교회는 1978년까지 아프리카계 후손의 신권 소유를 제한했습니다.</w:t>
      </w:r>
    </w:p>
    <w:p w14:paraId="586F3DD9" w14:textId="77777777" w:rsidR="00D20EDF" w:rsidRDefault="00D20EDF" w:rsidP="00D20EDF">
      <w:pPr>
        <w:pStyle w:val="Heading2"/>
      </w:pPr>
      <w:r>
        <w:t>7. 예수의 탄생지 (예루살렘 vs. 베들레헴)</w:t>
      </w:r>
    </w:p>
    <w:p w14:paraId="08E29382" w14:textId="77777777" w:rsidR="00D20EDF" w:rsidRDefault="00D20EDF" w:rsidP="00D20EDF">
      <w:r>
        <w:t>신약 성경 교리: 예수님은 베들레헴에서 태어나셨습니다 (마태복음 2:1).</w:t>
      </w:r>
    </w:p>
    <w:p w14:paraId="70CC29A8" w14:textId="77777777" w:rsidR="00D20EDF" w:rsidRDefault="00D20EDF" w:rsidP="00D20EDF">
      <w:r>
        <w:t>몰몬경 대조: 앨마서 7장 10절은 예수께서 “우리 조상들의 땅인 예루살렘에서 마리아에게서 나실 것”이라고 예언합니다.</w:t>
      </w:r>
    </w:p>
    <w:p w14:paraId="718B99EF" w14:textId="77777777" w:rsidR="00D20EDF" w:rsidRDefault="00D20EDF" w:rsidP="00D20EDF">
      <w:pPr>
        <w:pStyle w:val="Heading2"/>
      </w:pPr>
      <w:r>
        <w:t>8. 십자가형 당시 어둠의 지속 시간 (사흘 vs. 사시간)</w:t>
      </w:r>
    </w:p>
    <w:p w14:paraId="62C20708" w14:textId="77777777" w:rsidR="00D20EDF" w:rsidRDefault="00D20EDF" w:rsidP="00D20EDF">
      <w:r>
        <w:t>신약 성경 교리: 십자가형이 집행되는 동안 세 시간 동안 온 땅이 어둠에 덮였다 (마태복음 27:45).</w:t>
      </w:r>
    </w:p>
    <w:p w14:paraId="19A5FBDE" w14:textId="77777777" w:rsidR="00D20EDF" w:rsidRDefault="00D20EDF" w:rsidP="00D20EDF">
      <w:r>
        <w:t>몰몬경 대조: 힐라맨 14:20,27과 니파이 3서 8:3,23은 사흘간의 어둠을 묘사합니다.</w:t>
      </w:r>
    </w:p>
    <w:p w14:paraId="740AF758" w14:textId="77777777" w:rsidR="00D20EDF" w:rsidRDefault="00D20EDF" w:rsidP="00D20EDF">
      <w:pPr>
        <w:pStyle w:val="Heading2"/>
      </w:pPr>
      <w:r>
        <w:t>9. 대제사장 직분 구조 (여러 명의 대제사장이 동시에 존재하는 경우 vs. 한 명의 대제사장만 존재하는 경우)</w:t>
      </w:r>
    </w:p>
    <w:p w14:paraId="238BFFF0" w14:textId="77777777" w:rsidR="00D20EDF" w:rsidRDefault="00D20EDF" w:rsidP="00D20EDF">
      <w:r>
        <w:t>신약 성경 교리: 한 번에 오직 한 명의 대제사장만이 섬겼으며, 예수님은 궁극적인 유일한 대제사장이셨다(히브리서 8:6-7, 마태복음 26:3).</w:t>
      </w:r>
    </w:p>
    <w:p w14:paraId="4A12DC1D" w14:textId="77777777" w:rsidR="00D20EDF" w:rsidRDefault="00D20EDF" w:rsidP="00D20EDF">
      <w:r>
        <w:t>몰몬경 대조: 모사이야 11:11, 앨마 13:9-10, 힐라만 3:25는 여러 대제사장이 동시에 직무를 수행하는 것을 묘사합니다.</w:t>
      </w:r>
    </w:p>
    <w:p w14:paraId="77E7D304" w14:textId="77777777" w:rsidR="00D20EDF" w:rsidRDefault="00D20EDF" w:rsidP="00D20EDF">
      <w:pPr>
        <w:pStyle w:val="Heading2"/>
      </w:pPr>
      <w:r>
        <w:t>10. 신약성서 구절이 기록되기 전에 인용한 것 (시대착오적 인용 vs. 역사적 순서)</w:t>
      </w:r>
    </w:p>
    <w:p w14:paraId="77AB00BD" w14:textId="77777777" w:rsidR="00D20EDF" w:rsidRDefault="00D20EDF" w:rsidP="00D20EDF">
      <w:r>
        <w:t>신약 성경 교리: 신약 성경 본문은 부활 후에 기록되었습니다 (예: 고린도전서 12:4-11).</w:t>
      </w:r>
    </w:p>
    <w:p w14:paraId="7F092E2F" w14:textId="77777777" w:rsidR="00D20EDF" w:rsidRDefault="00D20EDF" w:rsidP="00D20EDF">
      <w:r>
        <w:t>몰몬경 대조: 모로나이 10:8–17과 모로나이 7:48은 신약 성경 구절을 시대착오적으로 재현하고 있다.</w:t>
      </w:r>
    </w:p>
    <w:p w14:paraId="188C6196" w14:textId="77777777" w:rsidR="00D20EDF" w:rsidRDefault="00D20EDF" w:rsidP="00D20EDF">
      <w:pPr>
        <w:pStyle w:val="Heading2"/>
      </w:pPr>
      <w:r>
        <w:t>11. 주기도문의 송영 (후대 추가 내용 포함 여부 vs. 원본 필사본의 부재 여부)</w:t>
      </w:r>
    </w:p>
    <w:p w14:paraId="00C7399E" w14:textId="77777777" w:rsidR="00D20EDF" w:rsidRDefault="00D20EDF" w:rsidP="00D20EDF">
      <w:r>
        <w:t>신약 성경 교리: 가장 초기 사본들에서 주기도문은 송영 없이 끝난다(마태복음 6:13).</w:t>
      </w:r>
    </w:p>
    <w:p w14:paraId="64081099" w14:textId="77777777" w:rsidR="00D20EDF" w:rsidRDefault="00D20EDF" w:rsidP="00D20EDF">
      <w:r>
        <w:t>몰몬경 대조: 니파이 3서 13장 13절에는 킹제임스 성경의 송영 전체가 포함되어 있습니다.</w:t>
      </w:r>
    </w:p>
    <w:p w14:paraId="04E7B31D" w14:textId="77777777" w:rsidR="00D20EDF" w:rsidRDefault="00D20EDF" w:rsidP="00D20EDF">
      <w:pPr>
        <w:pStyle w:val="Heading2"/>
      </w:pPr>
      <w:r>
        <w:t>12. 신약 주석을 구약 예언에 잘못 귀속시킨 경우 (혼합 인용 vs. 별개의 출처)</w:t>
      </w:r>
    </w:p>
    <w:p w14:paraId="16181741" w14:textId="77777777" w:rsidR="00D20EDF" w:rsidRDefault="00D20EDF" w:rsidP="00D20EDF">
      <w:pPr>
        <w:rPr>
          <w:lang w:val="fr-FR"/>
        </w:rPr>
      </w:pPr>
      <w:r>
        <w:t>신약 성경 교리: 사도행전 3:22-26은 신명기를 의역하면서 독특한 요소들을 추가했다.</w:t>
      </w:r>
    </w:p>
    <w:p w14:paraId="4D6AAB31" w14:textId="77777777" w:rsidR="00D20EDF" w:rsidRDefault="00D20EDF" w:rsidP="00D20EDF">
      <w:r>
        <w:t>몰몬경 대조: 니파이 3서 20:23-26은 베드로가 신약에 추가한 내용을 원래의 예언으로 제시합니다.</w:t>
      </w:r>
    </w:p>
    <w:p w14:paraId="1B0F2E37" w14:textId="77777777" w:rsidR="00D20EDF" w:rsidRDefault="00D20EDF" w:rsidP="00D20EDF">
      <w:pPr>
        <w:pStyle w:val="Heading2"/>
      </w:pPr>
      <w:r>
        <w:t>13. 교회의 존재 또는 그리스도의 몸 (부활 이전 설립 vs. 부활 이후 형성)</w:t>
      </w:r>
    </w:p>
    <w:p w14:paraId="57DEE240" w14:textId="77777777" w:rsidR="00D20EDF" w:rsidRDefault="00D20EDF" w:rsidP="00D20EDF">
      <w:r>
        <w:t>신약 성경 교리: 교회는 그리스도의 몸으로서 예수님의 부활 후에 형성된다 (에베소서 1:22-23).</w:t>
      </w:r>
    </w:p>
    <w:p w14:paraId="457B217D" w14:textId="77777777" w:rsidR="00D20EDF" w:rsidRDefault="00D20EDF" w:rsidP="00D20EDF">
      <w:r>
        <w:t>몰몬경의 대조: 모사이야 18장 17절과 모사이야 15장 5절은 예수님 탄생 이전에 &amp;quot;하나님의 교회&amp;quot;와 &amp;quot;그리스도의 몸&amp;quot;을 언급합니다.</w:t>
      </w:r>
    </w:p>
    <w:p w14:paraId="483BC7A9" w14:textId="77777777" w:rsidR="00D20EDF" w:rsidRDefault="00D20EDF" w:rsidP="00D20EDF">
      <w:pPr>
        <w:pStyle w:val="Heading2"/>
      </w:pPr>
      <w:r>
        <w:t>14. 영혼의 전세 존재 (전세 존재 없음 vs. 천국의 영의 아이들)</w:t>
      </w:r>
    </w:p>
    <w:p w14:paraId="3ACBF458" w14:textId="77777777" w:rsidR="00D20EDF" w:rsidRDefault="00D20EDF" w:rsidP="00D20EDF">
      <w:r>
        <w:t>신약 성경의 교리: 신약 성경은 필멸의 세계 이전의 존재를 가르치지 않습니다 (고린도전서 15:46, 요한복음 1:3).</w:t>
      </w:r>
    </w:p>
    <w:p w14:paraId="687D431D" w14:textId="77777777" w:rsidR="00D20EDF" w:rsidRDefault="00D20EDF" w:rsidP="00D20EDF">
      <w:r>
        <w:t>몰몬경과 후기성도교회 신학의 대조: 앨마서 13장 3~5절은 영이 지상에 존재했음을 가르친다.</w:t>
      </w:r>
    </w:p>
    <w:p w14:paraId="04C89D71" w14:textId="77777777" w:rsidR="00D20EDF" w:rsidRDefault="00D20EDF" w:rsidP="00D20EDF">
      <w:pPr>
        <w:pStyle w:val="Heading2"/>
      </w:pPr>
      <w:r>
        <w:t>15. 영원한 진보와 승천 (불변하는 하나님 vs. 신이 되어가는 인간)</w:t>
      </w:r>
    </w:p>
    <w:p w14:paraId="2248D226" w14:textId="77777777" w:rsidR="00D20EDF" w:rsidRDefault="00D20EDF" w:rsidP="00D20EDF">
      <w:r>
        <w:t>신약 성경 교리: 하나님과 그리스도는 불변하십니다 (히브리서 13:8; 로마서 8:17은 신격화가 아닌 상속을 언급합니다).</w:t>
      </w:r>
    </w:p>
    <w:p w14:paraId="166F0A92" w14:textId="77777777" w:rsidR="00D20EDF" w:rsidRDefault="00D20EDF" w:rsidP="00D20EDF">
      <w:r>
        <w:t>몰몬경 대조: 니파이 3서 28:10과 교리와 성약 132:19-20은 신과 같은 지위로 나아가는 과정을 가르칩니다.</w:t>
      </w:r>
    </w:p>
    <w:p w14:paraId="66F92060" w14:textId="77777777" w:rsidR="00D20EDF" w:rsidRDefault="00D20EDF" w:rsidP="00D20EDF">
      <w:pPr>
        <w:pStyle w:val="Heading2"/>
      </w:pPr>
      <w:r>
        <w:t>16. 죽은 자를 위한 침례 (개인 침례 vs. 대리 침례 의식)</w:t>
      </w:r>
    </w:p>
    <w:p w14:paraId="176C884F" w14:textId="77777777" w:rsidR="00D20EDF" w:rsidRDefault="00D20EDF" w:rsidP="00D20EDF">
      <w:r>
        <w:t>신약 성경의 교리: 침례는 산 자를 위한 것이며, 사후 심판은 죽음 이후에 따른다(히브리서 9:27).</w:t>
      </w:r>
    </w:p>
    <w:p w14:paraId="26305D74" w14:textId="77777777" w:rsidR="00D20EDF" w:rsidRDefault="00D20EDF" w:rsidP="00D20EDF">
      <w:r>
        <w:t>몰몬경과 교리 및 성약 128장 사이의 대조: 몰몬경에서는 죽은 자를 위한 대리 침례를 허용한다.</w:t>
      </w:r>
    </w:p>
    <w:p w14:paraId="3249672D" w14:textId="77777777" w:rsidR="00D20EDF" w:rsidRDefault="00D20EDF" w:rsidP="00D20EDF">
      <w:pPr>
        <w:pStyle w:val="Heading2"/>
      </w:pPr>
      <w:r>
        <w:t>17. 비밀 결사와 맹세 (맹세 없는 맹세 vs. 신성한 언약)</w:t>
      </w:r>
    </w:p>
    <w:p w14:paraId="72A4CC25" w14:textId="77777777" w:rsidR="00D20EDF" w:rsidRDefault="00D20EDF" w:rsidP="00D20EDF">
      <w:r>
        <w:t>신약 성경 교리: 맹세는 금지되어 있다 (마태복음 5:34-37).</w:t>
      </w:r>
    </w:p>
    <w:p w14:paraId="3A1F98AE" w14:textId="77777777" w:rsidR="00D20EDF" w:rsidRDefault="00D20EDF" w:rsidP="00D20EDF">
      <w:r>
        <w:t>몰몬경과 에테르서의 대조: 에테르서 8:14–19, 힐라맨서 6:22–26, 그리고 예수 그리스도 후기 성도 교회 성전 의식은 신성한 성약을 포함합니다.</w:t>
      </w:r>
    </w:p>
    <w:p w14:paraId="20BFFF15" w14:textId="77777777" w:rsidR="00D20EDF" w:rsidRDefault="00D20EDF" w:rsidP="00D20EDF">
      <w:pPr>
        <w:pStyle w:val="Heading2"/>
      </w:pPr>
      <w:r>
        <w:t>18. 여러 천국 또는 영광의 단계 (이분법적 사후 세계 vs. 삼국지)</w:t>
      </w:r>
    </w:p>
    <w:p w14:paraId="3CE4527A" w14:textId="77777777" w:rsidR="00D20EDF" w:rsidRDefault="00D20EDF" w:rsidP="00D20EDF">
      <w:r>
        <w:t>신약 성경의 교리: 사후 세계는 영생 아니면 형벌, 이분법적이다(마태복음 25:46).</w:t>
      </w:r>
    </w:p>
    <w:p w14:paraId="3C8DD398" w14:textId="77777777" w:rsidR="00D20EDF" w:rsidRDefault="00D20EDF" w:rsidP="00D20EDF">
      <w:r>
        <w:t>몰몬경과 교리와 성약 76장의 대조: 교리와 성약 76장은 세 가지 영광의 단계를 소개합니다.</w:t>
      </w:r>
    </w:p>
    <w:p w14:paraId="4B4C1CB9" w14:textId="77777777" w:rsidR="00D20EDF" w:rsidRDefault="00D20EDF" w:rsidP="00D20EDF">
      <w:pPr>
        <w:pStyle w:val="Heading2"/>
      </w:pPr>
      <w:r>
        <w:t>19. 부활 후 그리스도의 사역 장소 (유대 방문 vs. 아메리카 방문)</w:t>
      </w:r>
    </w:p>
    <w:p w14:paraId="19491769" w14:textId="77777777" w:rsidR="00D20EDF" w:rsidRDefault="00D20EDF" w:rsidP="00D20EDF">
      <w:r>
        <w:t>신약 성경 교리: 예수님의 부활 후 나타나심은 제한적이다 (사도행전 1:3).</w:t>
      </w:r>
    </w:p>
    <w:p w14:paraId="1D57E2C0" w14:textId="77777777" w:rsidR="00D20EDF" w:rsidRDefault="00D20EDF" w:rsidP="00D20EDF">
      <w:r>
        <w:t>몰몬경 대조: 니파이 3서 11~26장에는 예수께서 아메리카 대륙을 방문하신 내용이 묘사되어 있다.</w:t>
      </w:r>
    </w:p>
    <w:p w14:paraId="611711DF" w14:textId="77777777" w:rsidR="00D20EDF" w:rsidRDefault="00D20EDF" w:rsidP="00D20EDF">
      <w:pPr>
        <w:pStyle w:val="Heading2"/>
      </w:pPr>
      <w:r>
        <w:t>20. 일부다처제 (일부일처제 기준 vs. 조건부 허용)</w:t>
      </w:r>
    </w:p>
    <w:p w14:paraId="4375C7A7" w14:textId="77777777" w:rsidR="00D20EDF" w:rsidRDefault="00D20EDF" w:rsidP="00D20EDF">
      <w:r>
        <w:t>신약 성경의 교리: 지도자는 일부일처제를 지켜야 한다 (디모데전서 3:2).</w:t>
      </w:r>
    </w:p>
    <w:p w14:paraId="0FDEF362" w14:textId="77777777" w:rsidR="00D20EDF" w:rsidRDefault="00D20EDF" w:rsidP="00D20EDF">
      <w:r>
        <w:t>몰몬경의 대조: 야곱서 2장 24-27절은 일부다처제를 정죄하지만, 하나님이 명하시는 경우에는 허용한다.</w:t>
      </w:r>
    </w:p>
    <w:p w14:paraId="5E5D5F33" w14:textId="77777777" w:rsidR="00D20EDF" w:rsidRDefault="00D20EDF" w:rsidP="00D20EDF">
      <w:pPr>
        <w:pStyle w:val="Heading2"/>
      </w:pPr>
      <w:r>
        <w:t>21. 고고학적 및 역사적 주장 (입증된 배경 vs. 입증되지 않은 문명)</w:t>
      </w:r>
    </w:p>
    <w:p w14:paraId="139C9269" w14:textId="77777777" w:rsidR="00D20EDF" w:rsidRDefault="00D20EDF" w:rsidP="00D20EDF">
      <w:r>
        <w:t>신약 성경 교리: 신약 성경의 배경은 역사적 증거와 일치한다.</w:t>
      </w:r>
    </w:p>
    <w:p w14:paraId="6F46D561" w14:textId="77777777" w:rsidR="00D20EDF" w:rsidRDefault="00D20EDF" w:rsidP="00D20EDF">
      <w:r>
        <w:t>몰몬경의 대조점: 고고학적 증거가 부족한 콜럼버스 이전 아메리카 문명에 대한 묘사.</w:t>
      </w:r>
    </w:p>
    <w:p w14:paraId="4CBA000A" w14:textId="77777777" w:rsidR="00D20EDF" w:rsidRDefault="00D20EDF" w:rsidP="00D20EDF">
      <w:pPr>
        <w:pStyle w:val="Heading1"/>
      </w:pPr>
      <w:r>
        <w:t>몰몬교 모순 요약</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아니요.</w:t>
            </w:r>
          </w:p>
        </w:tc>
        <w:tc>
          <w:tcPr>
            <w:tcW w:w="2542" w:type="dxa"/>
          </w:tcPr>
          <w:p w14:paraId="3F05A917" w14:textId="1BCE7EF1" w:rsidR="00D20EDF" w:rsidRPr="00D20EDF" w:rsidRDefault="00D20EDF" w:rsidP="00D20EDF">
            <w:r>
              <w:t>주제</w:t>
            </w:r>
          </w:p>
        </w:tc>
        <w:tc>
          <w:tcPr>
            <w:tcW w:w="1649" w:type="dxa"/>
          </w:tcPr>
          <w:p w14:paraId="57349BEA" w14:textId="5BE8AA22" w:rsidR="00D20EDF" w:rsidRPr="00D20EDF" w:rsidRDefault="00D20EDF" w:rsidP="00D20EDF">
            <w:r>
              <w:t>신약 성경 교리</w:t>
            </w:r>
          </w:p>
        </w:tc>
        <w:tc>
          <w:tcPr>
            <w:tcW w:w="2206" w:type="dxa"/>
          </w:tcPr>
          <w:p w14:paraId="184E4191" w14:textId="07D3B83E" w:rsidR="00D20EDF" w:rsidRPr="00D20EDF" w:rsidRDefault="00D20EDF" w:rsidP="00D20EDF">
            <w:r>
              <w:t>몰몬교/몰몬경 교리</w:t>
            </w:r>
          </w:p>
        </w:tc>
        <w:tc>
          <w:tcPr>
            <w:tcW w:w="1743" w:type="dxa"/>
          </w:tcPr>
          <w:p w14:paraId="0D361E30" w14:textId="604FC67D" w:rsidR="00D20EDF" w:rsidRPr="00D20EDF" w:rsidRDefault="00D20EDF" w:rsidP="00D20EDF">
            <w:r>
              <w:t>핵심 모순</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1</w:t>
            </w:r>
          </w:p>
        </w:tc>
        <w:tc>
          <w:tcPr>
            <w:tcW w:w="2542" w:type="dxa"/>
          </w:tcPr>
          <w:p w14:paraId="64E5B635" w14:textId="7F24C1FD" w:rsidR="00D20EDF" w:rsidRDefault="00D20EDF" w:rsidP="00D20EDF">
            <w:r>
              <w:t>신의 본성</w:t>
            </w:r>
          </w:p>
        </w:tc>
        <w:tc>
          <w:tcPr>
            <w:tcW w:w="1649" w:type="dxa"/>
          </w:tcPr>
          <w:p w14:paraId="5B8C0950" w14:textId="40330E02" w:rsidR="00D20EDF" w:rsidRDefault="00D20EDF" w:rsidP="00D20EDF">
            <w:r>
              <w:t>엄격한 유일신론; 신은 하나뿐이다</w:t>
            </w:r>
          </w:p>
        </w:tc>
        <w:tc>
          <w:tcPr>
            <w:tcW w:w="2206" w:type="dxa"/>
          </w:tcPr>
          <w:p w14:paraId="264E17C8" w14:textId="01AD2963" w:rsidR="00D20EDF" w:rsidRDefault="00D20EDF" w:rsidP="00D20EDF">
            <w:r>
              <w:t>신들의 복수성, 고귀한 인간으로서의 신</w:t>
            </w:r>
          </w:p>
        </w:tc>
        <w:tc>
          <w:tcPr>
            <w:tcW w:w="1743" w:type="dxa"/>
          </w:tcPr>
          <w:p w14:paraId="1CF325B5" w14:textId="6B197974" w:rsidR="00D20EDF" w:rsidRDefault="00D20EDF" w:rsidP="00D20EDF">
            <w:r>
              <w:t>일신교 vs. 다신교</w:t>
            </w:r>
          </w:p>
        </w:tc>
      </w:tr>
      <w:tr w:rsidR="00D20EDF" w:rsidRPr="00D20EDF" w14:paraId="14811A3B" w14:textId="77777777" w:rsidTr="00D20EDF">
        <w:tc>
          <w:tcPr>
            <w:tcW w:w="876" w:type="dxa"/>
          </w:tcPr>
          <w:p w14:paraId="2C3012A5" w14:textId="37D80A9F" w:rsidR="00D20EDF" w:rsidRDefault="00D20EDF" w:rsidP="00D20EDF">
            <w:r>
              <w:t>2</w:t>
            </w:r>
          </w:p>
        </w:tc>
        <w:tc>
          <w:tcPr>
            <w:tcW w:w="2542" w:type="dxa"/>
          </w:tcPr>
          <w:p w14:paraId="4B480E32" w14:textId="761C50A6" w:rsidR="00D20EDF" w:rsidRDefault="00D20EDF" w:rsidP="00D20EDF">
            <w:r>
              <w:t>구원</w:t>
            </w:r>
          </w:p>
        </w:tc>
        <w:tc>
          <w:tcPr>
            <w:tcW w:w="1649" w:type="dxa"/>
          </w:tcPr>
          <w:p w14:paraId="26556E3B" w14:textId="374ED6CF" w:rsidR="00D20EDF" w:rsidRDefault="00D20EDF" w:rsidP="00D20EDF">
            <w:r>
              <w:t>오직 믿음으로 말미암아 은혜로</w:t>
            </w:r>
          </w:p>
        </w:tc>
        <w:tc>
          <w:tcPr>
            <w:tcW w:w="2206" w:type="dxa"/>
          </w:tcPr>
          <w:p w14:paraId="36728DA6" w14:textId="66938941" w:rsidR="00D20EDF" w:rsidRDefault="00D20EDF" w:rsidP="00D20EDF">
            <w:r>
              <w:t>행위 후에 오는 은혜, 노력으로 얻는 영광</w:t>
            </w:r>
          </w:p>
        </w:tc>
        <w:tc>
          <w:tcPr>
            <w:tcW w:w="1743" w:type="dxa"/>
          </w:tcPr>
          <w:p w14:paraId="63B0E654" w14:textId="45057C72" w:rsidR="00D20EDF" w:rsidRDefault="00D20EDF" w:rsidP="00D20EDF">
            <w:r>
              <w:t>믿음으로 말미암는 구원 vs. 행위로 말미암는 구원</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3</w:t>
            </w:r>
          </w:p>
        </w:tc>
        <w:tc>
          <w:tcPr>
            <w:tcW w:w="2542" w:type="dxa"/>
          </w:tcPr>
          <w:p w14:paraId="2FF8210F" w14:textId="7F84BE64" w:rsidR="00D20EDF" w:rsidRDefault="00D20EDF" w:rsidP="00D20EDF">
            <w:r>
              <w:t>결혼과 사후 세계</w:t>
            </w:r>
          </w:p>
        </w:tc>
        <w:tc>
          <w:tcPr>
            <w:tcW w:w="1649" w:type="dxa"/>
          </w:tcPr>
          <w:p w14:paraId="5D190CC5" w14:textId="228901DC" w:rsidR="00D20EDF" w:rsidRDefault="00D20EDF" w:rsidP="00D20EDF">
            <w:r>
              <w:t>부활에는 결혼이 없다</w:t>
            </w:r>
          </w:p>
        </w:tc>
        <w:tc>
          <w:tcPr>
            <w:tcW w:w="2206" w:type="dxa"/>
          </w:tcPr>
          <w:p w14:paraId="250BD6FB" w14:textId="7D190E63" w:rsidR="00D20EDF" w:rsidRDefault="00D20EDF" w:rsidP="00D20EDF">
            <w:r>
              <w:t>영원한 결혼과 출산</w:t>
            </w:r>
          </w:p>
        </w:tc>
        <w:tc>
          <w:tcPr>
            <w:tcW w:w="1743" w:type="dxa"/>
          </w:tcPr>
          <w:p w14:paraId="524326DC" w14:textId="4549F861" w:rsidR="00D20EDF" w:rsidRDefault="00D20EDF" w:rsidP="00D20EDF">
            <w:r>
              <w:t>일시적인 결혼 vs. 영원한 결혼</w:t>
            </w:r>
          </w:p>
        </w:tc>
      </w:tr>
      <w:tr w:rsidR="00D20EDF" w:rsidRPr="00D20EDF" w14:paraId="1EE09F7D" w14:textId="77777777" w:rsidTr="00D20EDF">
        <w:tc>
          <w:tcPr>
            <w:tcW w:w="876" w:type="dxa"/>
          </w:tcPr>
          <w:p w14:paraId="7C4D8B22" w14:textId="2A533ABB" w:rsidR="00D20EDF" w:rsidRDefault="00D20EDF" w:rsidP="00D20EDF">
            <w:r>
              <w:t>4</w:t>
            </w:r>
          </w:p>
        </w:tc>
        <w:tc>
          <w:tcPr>
            <w:tcW w:w="2542" w:type="dxa"/>
          </w:tcPr>
          <w:p w14:paraId="45DF8605" w14:textId="5600D3E0" w:rsidR="00D20EDF" w:rsidRDefault="00D20EDF" w:rsidP="00D20EDF">
            <w:r>
              <w:t>신권 권위</w:t>
            </w:r>
          </w:p>
        </w:tc>
        <w:tc>
          <w:tcPr>
            <w:tcW w:w="1649" w:type="dxa"/>
          </w:tcPr>
          <w:p w14:paraId="2B255299" w14:textId="78CD1E33" w:rsidR="00D20EDF" w:rsidRDefault="00D20EDF" w:rsidP="00D20EDF">
            <w:r>
              <w:t>신자들의 보편적 제사장직</w:t>
            </w:r>
          </w:p>
        </w:tc>
        <w:tc>
          <w:tcPr>
            <w:tcW w:w="2206" w:type="dxa"/>
          </w:tcPr>
          <w:p w14:paraId="51DE76D2" w14:textId="700C84F5" w:rsidR="00D20EDF" w:rsidRDefault="00D20EDF" w:rsidP="00D20EDF">
            <w:r>
              <w:t>아론과 멜기세덱 신권 독점직</w:t>
            </w:r>
          </w:p>
        </w:tc>
        <w:tc>
          <w:tcPr>
            <w:tcW w:w="1743" w:type="dxa"/>
          </w:tcPr>
          <w:p w14:paraId="5E813BD1" w14:textId="2B55A3B7" w:rsidR="00D20EDF" w:rsidRDefault="00D20EDF" w:rsidP="00D20EDF">
            <w:r>
              <w:t>보편적 사제직 대 계층적 사제직</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5</w:t>
            </w:r>
          </w:p>
        </w:tc>
        <w:tc>
          <w:tcPr>
            <w:tcW w:w="2542" w:type="dxa"/>
          </w:tcPr>
          <w:p w14:paraId="30F7E878" w14:textId="495A7F56" w:rsidR="00D20EDF" w:rsidRDefault="00D20EDF" w:rsidP="00D20EDF">
            <w:r>
              <w:t>성경의 충분성</w:t>
            </w:r>
          </w:p>
        </w:tc>
        <w:tc>
          <w:tcPr>
            <w:tcW w:w="1649" w:type="dxa"/>
          </w:tcPr>
          <w:p w14:paraId="319E0828" w14:textId="2FD3EC39" w:rsidR="00D20EDF" w:rsidRDefault="00D20EDF" w:rsidP="00D20EDF">
            <w:r>
              <w:t>성경은 신앙인을 온전하게 합니다.</w:t>
            </w:r>
          </w:p>
        </w:tc>
        <w:tc>
          <w:tcPr>
            <w:tcW w:w="2206" w:type="dxa"/>
          </w:tcPr>
          <w:p w14:paraId="16ABA1BA" w14:textId="701A0259" w:rsidR="00D20EDF" w:rsidRDefault="00D20EDF" w:rsidP="00D20EDF">
            <w:r>
              <w:t>추가적인 사실 공개의 필요성</w:t>
            </w:r>
          </w:p>
        </w:tc>
        <w:tc>
          <w:tcPr>
            <w:tcW w:w="1743" w:type="dxa"/>
          </w:tcPr>
          <w:p w14:paraId="51682314" w14:textId="30D900A7" w:rsidR="00D20EDF" w:rsidRDefault="00D20EDF" w:rsidP="00D20EDF">
            <w:r>
              <w:t>폐쇄형 캐논 vs. 개방형 캐논</w:t>
            </w:r>
          </w:p>
        </w:tc>
      </w:tr>
      <w:tr w:rsidR="00D20EDF" w:rsidRPr="00D20EDF" w14:paraId="0D7A926C" w14:textId="77777777" w:rsidTr="00D20EDF">
        <w:tc>
          <w:tcPr>
            <w:tcW w:w="876" w:type="dxa"/>
          </w:tcPr>
          <w:p w14:paraId="4FC3F46E" w14:textId="324FE31F" w:rsidR="00D20EDF" w:rsidRDefault="00D20EDF" w:rsidP="00D20EDF">
            <w:r>
              <w:t>6</w:t>
            </w:r>
          </w:p>
        </w:tc>
        <w:tc>
          <w:tcPr>
            <w:tcW w:w="2542" w:type="dxa"/>
          </w:tcPr>
          <w:p w14:paraId="2B850CC2" w14:textId="3DC8E458" w:rsidR="00D20EDF" w:rsidRDefault="00D20EDF" w:rsidP="00D20EDF">
            <w:r>
              <w:t>인종/민족적 차이</w:t>
            </w:r>
          </w:p>
        </w:tc>
        <w:tc>
          <w:tcPr>
            <w:tcW w:w="1649" w:type="dxa"/>
          </w:tcPr>
          <w:p w14:paraId="2A473E6D" w14:textId="5EECD3C4" w:rsidR="00D20EDF" w:rsidRDefault="00D20EDF" w:rsidP="00D20EDF">
            <w:r>
              <w:t>그리스도 안에서는 모두가 평등합니다</w:t>
            </w:r>
          </w:p>
        </w:tc>
        <w:tc>
          <w:tcPr>
            <w:tcW w:w="2206" w:type="dxa"/>
          </w:tcPr>
          <w:p w14:paraId="0A32AE2C" w14:textId="3E84F133" w:rsidR="00D20EDF" w:rsidRDefault="00D20EDF" w:rsidP="00D20EDF">
            <w:r>
              <w:t>인종에 따른 저주/제한</w:t>
            </w:r>
          </w:p>
        </w:tc>
        <w:tc>
          <w:tcPr>
            <w:tcW w:w="1743" w:type="dxa"/>
          </w:tcPr>
          <w:p w14:paraId="555087E7" w14:textId="0D261A0E" w:rsidR="00D20EDF" w:rsidRDefault="00D20EDF" w:rsidP="00D20EDF">
            <w:r>
              <w:t>평등 vs. 차별</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7</w:t>
            </w:r>
          </w:p>
        </w:tc>
        <w:tc>
          <w:tcPr>
            <w:tcW w:w="2542" w:type="dxa"/>
          </w:tcPr>
          <w:p w14:paraId="371B8DBB" w14:textId="279F5552" w:rsidR="00D20EDF" w:rsidRDefault="00D20EDF" w:rsidP="00D20EDF">
            <w:r>
              <w:t>예수의 탄생지</w:t>
            </w:r>
          </w:p>
        </w:tc>
        <w:tc>
          <w:tcPr>
            <w:tcW w:w="1649" w:type="dxa"/>
          </w:tcPr>
          <w:p w14:paraId="371910C2" w14:textId="26990322" w:rsidR="00D20EDF" w:rsidRDefault="00D20EDF" w:rsidP="00D20EDF">
            <w:r>
              <w:t>베들레헴</w:t>
            </w:r>
          </w:p>
        </w:tc>
        <w:tc>
          <w:tcPr>
            <w:tcW w:w="2206" w:type="dxa"/>
          </w:tcPr>
          <w:p w14:paraId="57A4A370" w14:textId="5719E8BF" w:rsidR="00D20EDF" w:rsidRDefault="00D20EDF" w:rsidP="00D20EDF">
            <w:r>
              <w:t>예루살렘(조상의 땅)</w:t>
            </w:r>
          </w:p>
        </w:tc>
        <w:tc>
          <w:tcPr>
            <w:tcW w:w="1743" w:type="dxa"/>
          </w:tcPr>
          <w:p w14:paraId="621EEC08" w14:textId="1802C679" w:rsidR="00D20EDF" w:rsidRDefault="00D20EDF" w:rsidP="00D20EDF">
            <w:r>
              <w:t>특정 위치 vs. 일반 위치</w:t>
            </w:r>
          </w:p>
        </w:tc>
      </w:tr>
      <w:tr w:rsidR="00D20EDF" w:rsidRPr="00D20EDF" w14:paraId="3F7735A2" w14:textId="77777777" w:rsidTr="00D20EDF">
        <w:tc>
          <w:tcPr>
            <w:tcW w:w="876" w:type="dxa"/>
          </w:tcPr>
          <w:p w14:paraId="71F86BFF" w14:textId="5B516EA7" w:rsidR="00D20EDF" w:rsidRDefault="00D20EDF" w:rsidP="00D20EDF">
            <w:r>
              <w:t>8</w:t>
            </w:r>
          </w:p>
        </w:tc>
        <w:tc>
          <w:tcPr>
            <w:tcW w:w="2542" w:type="dxa"/>
          </w:tcPr>
          <w:p w14:paraId="625403A1" w14:textId="5E0EDE99" w:rsidR="00D20EDF" w:rsidRDefault="00D20EDF" w:rsidP="00D20EDF">
            <w:r>
              <w:t>십자가 처형의 어둠</w:t>
            </w:r>
          </w:p>
        </w:tc>
        <w:tc>
          <w:tcPr>
            <w:tcW w:w="1649" w:type="dxa"/>
          </w:tcPr>
          <w:p w14:paraId="4C1C2A34" w14:textId="7B7E7CEE" w:rsidR="00D20EDF" w:rsidRDefault="00D20EDF" w:rsidP="00D20EDF">
            <w:r>
              <w:t>세 시간</w:t>
            </w:r>
          </w:p>
        </w:tc>
        <w:tc>
          <w:tcPr>
            <w:tcW w:w="2206" w:type="dxa"/>
          </w:tcPr>
          <w:p w14:paraId="6F8BEA40" w14:textId="3E8B9F23" w:rsidR="00D20EDF" w:rsidRDefault="00D20EDF" w:rsidP="00D20EDF">
            <w:r>
              <w:t>3일</w:t>
            </w:r>
          </w:p>
        </w:tc>
        <w:tc>
          <w:tcPr>
            <w:tcW w:w="1743" w:type="dxa"/>
          </w:tcPr>
          <w:p w14:paraId="65A67F86" w14:textId="0D64D21E" w:rsidR="00D20EDF" w:rsidRDefault="00D20EDF" w:rsidP="00D20EDF">
            <w:r>
              <w:t>지속 시간 차이</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9</w:t>
            </w:r>
          </w:p>
        </w:tc>
        <w:tc>
          <w:tcPr>
            <w:tcW w:w="2542" w:type="dxa"/>
          </w:tcPr>
          <w:p w14:paraId="0E2E77D8" w14:textId="75DE9144" w:rsidR="00D20EDF" w:rsidRDefault="00D20EDF" w:rsidP="00D20EDF">
            <w:r>
              <w:t>대제사장직 구조</w:t>
            </w:r>
          </w:p>
        </w:tc>
        <w:tc>
          <w:tcPr>
            <w:tcW w:w="1649" w:type="dxa"/>
          </w:tcPr>
          <w:p w14:paraId="27B85B2F" w14:textId="7677C939" w:rsidR="00D20EDF" w:rsidRDefault="00D20EDF" w:rsidP="00D20EDF">
            <w:r>
              <w:t>대제사장 한 명씩</w:t>
            </w:r>
          </w:p>
        </w:tc>
        <w:tc>
          <w:tcPr>
            <w:tcW w:w="2206" w:type="dxa"/>
          </w:tcPr>
          <w:p w14:paraId="668ED903" w14:textId="6C6F82B8" w:rsidR="00D20EDF" w:rsidRDefault="00D20EDF" w:rsidP="00D20EDF">
            <w:r>
              <w:t>여러 명의 대제사장이 동시에</w:t>
            </w:r>
          </w:p>
        </w:tc>
        <w:tc>
          <w:tcPr>
            <w:tcW w:w="1743" w:type="dxa"/>
          </w:tcPr>
          <w:p w14:paraId="1128381C" w14:textId="0CF6C628" w:rsidR="00D20EDF" w:rsidRDefault="00D20EDF" w:rsidP="00D20EDF">
            <w:r>
              <w:t>단수 사제직 vs. 복수 사제직</w:t>
            </w:r>
          </w:p>
        </w:tc>
      </w:tr>
      <w:tr w:rsidR="00D20EDF" w:rsidRPr="00D20EDF" w14:paraId="55F97C19" w14:textId="77777777" w:rsidTr="00D20EDF">
        <w:tc>
          <w:tcPr>
            <w:tcW w:w="876" w:type="dxa"/>
          </w:tcPr>
          <w:p w14:paraId="003AFD19" w14:textId="5F1AA37F" w:rsidR="00D20EDF" w:rsidRDefault="00D20EDF" w:rsidP="00D20EDF">
            <w:r>
              <w:t>10</w:t>
            </w:r>
          </w:p>
        </w:tc>
        <w:tc>
          <w:tcPr>
            <w:tcW w:w="2542" w:type="dxa"/>
          </w:tcPr>
          <w:p w14:paraId="720C569C" w14:textId="1BFF25DE" w:rsidR="00D20EDF" w:rsidRDefault="00D20EDF" w:rsidP="00D20EDF">
            <w:r>
              <w:t>시대착오적인 신약 성경 인용</w:t>
            </w:r>
          </w:p>
        </w:tc>
        <w:tc>
          <w:tcPr>
            <w:tcW w:w="1649" w:type="dxa"/>
          </w:tcPr>
          <w:p w14:paraId="5E639728" w14:textId="265C6A40" w:rsidR="00D20EDF" w:rsidRDefault="00D20EDF" w:rsidP="00D20EDF">
            <w:r>
              <w:t>신약성경은 부활 이후에 기록되었다</w:t>
            </w:r>
          </w:p>
        </w:tc>
        <w:tc>
          <w:tcPr>
            <w:tcW w:w="2206" w:type="dxa"/>
          </w:tcPr>
          <w:p w14:paraId="2DAAC4C1" w14:textId="4264E05B" w:rsidR="00D20EDF" w:rsidRDefault="00D20EDF" w:rsidP="00D20EDF">
            <w:r>
              <w:t>신약 구절을 인용한 신약 이전 문헌</w:t>
            </w:r>
          </w:p>
        </w:tc>
        <w:tc>
          <w:tcPr>
            <w:tcW w:w="1743" w:type="dxa"/>
          </w:tcPr>
          <w:p w14:paraId="0B4AF72F" w14:textId="32FFEB5C" w:rsidR="00D20EDF" w:rsidRDefault="00D20EDF" w:rsidP="00D20EDF">
            <w:r>
              <w:t>역사적 순서 vs. 시대착오</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11</w:t>
            </w:r>
          </w:p>
        </w:tc>
        <w:tc>
          <w:tcPr>
            <w:tcW w:w="2542" w:type="dxa"/>
          </w:tcPr>
          <w:p w14:paraId="1FD552F3" w14:textId="46071C21" w:rsidR="00D20EDF" w:rsidRDefault="00D20EDF" w:rsidP="00D20EDF">
            <w:r>
              <w:t>주기도문의 찬송</w:t>
            </w:r>
          </w:p>
        </w:tc>
        <w:tc>
          <w:tcPr>
            <w:tcW w:w="1649" w:type="dxa"/>
          </w:tcPr>
          <w:p w14:paraId="55DBFE88" w14:textId="19CEF942" w:rsidR="00D20EDF" w:rsidRDefault="00D20EDF" w:rsidP="00D20EDF">
            <w:r>
              <w:t>원본에는 없음</w:t>
            </w:r>
          </w:p>
        </w:tc>
        <w:tc>
          <w:tcPr>
            <w:tcW w:w="2206" w:type="dxa"/>
          </w:tcPr>
          <w:p w14:paraId="73C08178" w14:textId="343D063C" w:rsidR="00D20EDF" w:rsidRDefault="00D20EDF" w:rsidP="00D20EDF">
            <w:r>
              <w:t>자재명세서(BOM)에 포함됨</w:t>
            </w:r>
          </w:p>
        </w:tc>
        <w:tc>
          <w:tcPr>
            <w:tcW w:w="1743" w:type="dxa"/>
          </w:tcPr>
          <w:p w14:paraId="3B33BF2C" w14:textId="2424FA8C" w:rsidR="00D20EDF" w:rsidRDefault="00D20EDF" w:rsidP="00D20EDF">
            <w:r>
              <w:t>텍스트 변형 포함</w:t>
            </w:r>
          </w:p>
        </w:tc>
      </w:tr>
      <w:tr w:rsidR="00D20EDF" w:rsidRPr="00D20EDF" w14:paraId="0DFF39B6" w14:textId="77777777" w:rsidTr="00D20EDF">
        <w:tc>
          <w:tcPr>
            <w:tcW w:w="876" w:type="dxa"/>
          </w:tcPr>
          <w:p w14:paraId="746E2333" w14:textId="1355BAE2" w:rsidR="00D20EDF" w:rsidRDefault="00D20EDF" w:rsidP="00D20EDF">
            <w:r>
              <w:t>12</w:t>
            </w:r>
          </w:p>
        </w:tc>
        <w:tc>
          <w:tcPr>
            <w:tcW w:w="2542" w:type="dxa"/>
          </w:tcPr>
          <w:p w14:paraId="4049603A" w14:textId="5AEF39AE" w:rsidR="00D20EDF" w:rsidRDefault="00D20EDF" w:rsidP="00D20EDF">
            <w:r>
              <w:t>신약 주석을 구약 예언으로 이해하기</w:t>
            </w:r>
          </w:p>
        </w:tc>
        <w:tc>
          <w:tcPr>
            <w:tcW w:w="1649" w:type="dxa"/>
          </w:tcPr>
          <w:p w14:paraId="59FD5EEB" w14:textId="2684B04A" w:rsidR="00D20EDF" w:rsidRDefault="00D20EDF" w:rsidP="00D20EDF">
            <w:r>
              <w:t>서로 다른 역사적 자료</w:t>
            </w:r>
          </w:p>
        </w:tc>
        <w:tc>
          <w:tcPr>
            <w:tcW w:w="2206" w:type="dxa"/>
          </w:tcPr>
          <w:p w14:paraId="682F5302" w14:textId="4B6BC5D2" w:rsidR="00D20EDF" w:rsidRDefault="00D20EDF" w:rsidP="00D20EDF">
            <w:r>
              <w:t>BOM의 혼합 견적</w:t>
            </w:r>
          </w:p>
        </w:tc>
        <w:tc>
          <w:tcPr>
            <w:tcW w:w="1743" w:type="dxa"/>
          </w:tcPr>
          <w:p w14:paraId="7A90544E" w14:textId="0090F950" w:rsidR="00D20EDF" w:rsidRDefault="00D20EDF" w:rsidP="00D20EDF">
            <w:r>
              <w:t>잘못된 귀속</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13</w:t>
            </w:r>
          </w:p>
        </w:tc>
        <w:tc>
          <w:tcPr>
            <w:tcW w:w="2542" w:type="dxa"/>
          </w:tcPr>
          <w:p w14:paraId="5767E061" w14:textId="2AB022C0" w:rsidR="00D20EDF" w:rsidRDefault="00D20EDF" w:rsidP="00D20EDF">
            <w:r>
              <w:t>교회의 존재</w:t>
            </w:r>
          </w:p>
        </w:tc>
        <w:tc>
          <w:tcPr>
            <w:tcW w:w="1649" w:type="dxa"/>
          </w:tcPr>
          <w:p w14:paraId="4717C2ED" w14:textId="4231E4E9" w:rsidR="00D20EDF" w:rsidRDefault="00D20EDF" w:rsidP="00D20EDF">
            <w:r>
              <w:t>부활 후 형성</w:t>
            </w:r>
          </w:p>
        </w:tc>
        <w:tc>
          <w:tcPr>
            <w:tcW w:w="2206" w:type="dxa"/>
          </w:tcPr>
          <w:p w14:paraId="759DE831" w14:textId="0F278B39" w:rsidR="00D20EDF" w:rsidRDefault="00D20EDF" w:rsidP="00D20EDF">
            <w:r>
              <w:t>부활 이전의 확립</w:t>
            </w:r>
          </w:p>
        </w:tc>
        <w:tc>
          <w:tcPr>
            <w:tcW w:w="1743" w:type="dxa"/>
          </w:tcPr>
          <w:p w14:paraId="45E1A7CC" w14:textId="7B14D59B" w:rsidR="00D20EDF" w:rsidRDefault="00D20EDF" w:rsidP="00D20EDF">
            <w:r>
              <w:t>연대기적 충돌</w:t>
            </w:r>
          </w:p>
        </w:tc>
      </w:tr>
      <w:tr w:rsidR="00D20EDF" w:rsidRPr="00D20EDF" w14:paraId="77385376" w14:textId="77777777" w:rsidTr="00D20EDF">
        <w:tc>
          <w:tcPr>
            <w:tcW w:w="876" w:type="dxa"/>
          </w:tcPr>
          <w:p w14:paraId="1AD18959" w14:textId="46E6D28C" w:rsidR="00D20EDF" w:rsidRDefault="00D20EDF" w:rsidP="00D20EDF">
            <w:r>
              <w:t>14</w:t>
            </w:r>
          </w:p>
        </w:tc>
        <w:tc>
          <w:tcPr>
            <w:tcW w:w="2542" w:type="dxa"/>
          </w:tcPr>
          <w:p w14:paraId="738EE176" w14:textId="2028284B" w:rsidR="00D20EDF" w:rsidRDefault="00D20EDF" w:rsidP="00D20EDF">
            <w:r>
              <w:t>전세 존재</w:t>
            </w:r>
          </w:p>
        </w:tc>
        <w:tc>
          <w:tcPr>
            <w:tcW w:w="1649" w:type="dxa"/>
          </w:tcPr>
          <w:p w14:paraId="4B6C6CAB" w14:textId="3F9E7A25" w:rsidR="00D20EDF" w:rsidRDefault="00D20EDF" w:rsidP="00D20EDF">
            <w:r>
              <w:t>영혼은 선재하지 않는다</w:t>
            </w:r>
          </w:p>
        </w:tc>
        <w:tc>
          <w:tcPr>
            <w:tcW w:w="2206" w:type="dxa"/>
          </w:tcPr>
          <w:p w14:paraId="1991BF41" w14:textId="3DC0C06C" w:rsidR="00D20EDF" w:rsidRDefault="00D20EDF" w:rsidP="00D20EDF">
            <w:r>
              <w:t>천국에 있는 영의 자녀들</w:t>
            </w:r>
          </w:p>
        </w:tc>
        <w:tc>
          <w:tcPr>
            <w:tcW w:w="1743" w:type="dxa"/>
          </w:tcPr>
          <w:p w14:paraId="0762E002" w14:textId="26A2C70D" w:rsidR="00D20EDF" w:rsidRDefault="00D20EDF" w:rsidP="00D20EDF">
            <w:r>
              <w:t>자연적 질서 대 영적 질서</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t>15</w:t>
            </w:r>
          </w:p>
        </w:tc>
        <w:tc>
          <w:tcPr>
            <w:tcW w:w="2542" w:type="dxa"/>
          </w:tcPr>
          <w:p w14:paraId="5DA319D0" w14:textId="60942C89" w:rsidR="00D20EDF" w:rsidRDefault="00D20EDF" w:rsidP="00D20EDF">
            <w:r>
              <w:t>영원한 진보/숭고함</w:t>
            </w:r>
          </w:p>
        </w:tc>
        <w:tc>
          <w:tcPr>
            <w:tcW w:w="1649" w:type="dxa"/>
          </w:tcPr>
          <w:p w14:paraId="55222F15" w14:textId="2F7D76F0" w:rsidR="00D20EDF" w:rsidRDefault="00D20EDF" w:rsidP="00D20EDF">
            <w:r>
              <w:t>변치 않는 하나님</w:t>
            </w:r>
          </w:p>
        </w:tc>
        <w:tc>
          <w:tcPr>
            <w:tcW w:w="2206" w:type="dxa"/>
          </w:tcPr>
          <w:p w14:paraId="1B750F66" w14:textId="7B488FA1" w:rsidR="00D20EDF" w:rsidRDefault="00D20EDF" w:rsidP="00D20EDF">
            <w:r>
              <w:t>인간이 신이 되다</w:t>
            </w:r>
          </w:p>
        </w:tc>
        <w:tc>
          <w:tcPr>
            <w:tcW w:w="1743" w:type="dxa"/>
          </w:tcPr>
          <w:p w14:paraId="74DC7C91" w14:textId="29BB0767" w:rsidR="00D20EDF" w:rsidRDefault="00D20EDF" w:rsidP="00D20EDF">
            <w:r>
              <w:t>신성한 본성 대 인간의 진보</w:t>
            </w:r>
          </w:p>
        </w:tc>
      </w:tr>
      <w:tr w:rsidR="00D20EDF" w:rsidRPr="00D20EDF" w14:paraId="0C17E2C6" w14:textId="77777777" w:rsidTr="00D20EDF">
        <w:tc>
          <w:tcPr>
            <w:tcW w:w="876" w:type="dxa"/>
          </w:tcPr>
          <w:p w14:paraId="1B63E8AF" w14:textId="0B637A3C" w:rsidR="00D20EDF" w:rsidRDefault="00D20EDF" w:rsidP="00D20EDF">
            <w:r>
              <w:t>16</w:t>
            </w:r>
          </w:p>
        </w:tc>
        <w:tc>
          <w:tcPr>
            <w:tcW w:w="2542" w:type="dxa"/>
          </w:tcPr>
          <w:p w14:paraId="62E24E86" w14:textId="0254FB09" w:rsidR="00D20EDF" w:rsidRDefault="00D20EDF" w:rsidP="00D20EDF">
            <w:r>
              <w:t>죽은 자를 위한 세례</w:t>
            </w:r>
          </w:p>
        </w:tc>
        <w:tc>
          <w:tcPr>
            <w:tcW w:w="1649" w:type="dxa"/>
          </w:tcPr>
          <w:p w14:paraId="1EEB596D" w14:textId="112F3455" w:rsidR="00D20EDF" w:rsidRDefault="00D20EDF" w:rsidP="00D20EDF">
            <w:r>
              <w:t>개인 세례</w:t>
            </w:r>
          </w:p>
        </w:tc>
        <w:tc>
          <w:tcPr>
            <w:tcW w:w="2206" w:type="dxa"/>
          </w:tcPr>
          <w:p w14:paraId="45D26FE8" w14:textId="5AF74CDD" w:rsidR="00D20EDF" w:rsidRDefault="00D20EDF" w:rsidP="00D20EDF">
            <w:r>
              <w:t>사망자를 위한 대리 조례</w:t>
            </w:r>
          </w:p>
        </w:tc>
        <w:tc>
          <w:tcPr>
            <w:tcW w:w="1743" w:type="dxa"/>
          </w:tcPr>
          <w:p w14:paraId="351BF1CC" w14:textId="5C4C9CAA" w:rsidR="00D20EDF" w:rsidRDefault="00D20EDF" w:rsidP="00D20EDF">
            <w:r>
              <w:t>최종성 vs. 사후 장례</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17</w:t>
            </w:r>
          </w:p>
        </w:tc>
        <w:tc>
          <w:tcPr>
            <w:tcW w:w="2542" w:type="dxa"/>
          </w:tcPr>
          <w:p w14:paraId="176ADFA9" w14:textId="6FCF6CF5" w:rsidR="00D20EDF" w:rsidRDefault="00D20EDF" w:rsidP="00D20EDF">
            <w:r>
              <w:t>비밀 조합/맹세</w:t>
            </w:r>
          </w:p>
        </w:tc>
        <w:tc>
          <w:tcPr>
            <w:tcW w:w="1649" w:type="dxa"/>
          </w:tcPr>
          <w:p w14:paraId="7A1324B1" w14:textId="0393E653" w:rsidR="00D20EDF" w:rsidRDefault="00D20EDF" w:rsidP="00D20EDF">
            <w:r>
              <w:t>맹세 금지</w:t>
            </w:r>
          </w:p>
        </w:tc>
        <w:tc>
          <w:tcPr>
            <w:tcW w:w="2206" w:type="dxa"/>
          </w:tcPr>
          <w:p w14:paraId="4B739362" w14:textId="5BF7A03E" w:rsidR="00D20EDF" w:rsidRDefault="00D20EDF" w:rsidP="00D20EDF">
            <w:r>
              <w:t>비밀을 담은 신성한 계약</w:t>
            </w:r>
          </w:p>
        </w:tc>
        <w:tc>
          <w:tcPr>
            <w:tcW w:w="1743" w:type="dxa"/>
          </w:tcPr>
          <w:p w14:paraId="2BEA04D3" w14:textId="45CB5D2A" w:rsidR="00D20EDF" w:rsidRDefault="00D20EDF" w:rsidP="00D20EDF">
            <w:r>
              <w:t>개방성 vs. 비밀주의</w:t>
            </w:r>
          </w:p>
        </w:tc>
      </w:tr>
      <w:tr w:rsidR="00D20EDF" w:rsidRPr="00D20EDF" w14:paraId="16EC03C9" w14:textId="77777777" w:rsidTr="00D20EDF">
        <w:tc>
          <w:tcPr>
            <w:tcW w:w="876" w:type="dxa"/>
          </w:tcPr>
          <w:p w14:paraId="226AABA5" w14:textId="7759F628" w:rsidR="00D20EDF" w:rsidRDefault="00D20EDF" w:rsidP="00D20EDF">
            <w:r>
              <w:t>18</w:t>
            </w:r>
          </w:p>
        </w:tc>
        <w:tc>
          <w:tcPr>
            <w:tcW w:w="2542" w:type="dxa"/>
          </w:tcPr>
          <w:p w14:paraId="71479927" w14:textId="514548F4" w:rsidR="00D20EDF" w:rsidRDefault="00D20EDF" w:rsidP="00D20EDF">
            <w:r>
              <w:t>사후세계 구조</w:t>
            </w:r>
          </w:p>
        </w:tc>
        <w:tc>
          <w:tcPr>
            <w:tcW w:w="1649" w:type="dxa"/>
          </w:tcPr>
          <w:p w14:paraId="62CB608E" w14:textId="6A0C8C2F" w:rsidR="00D20EDF" w:rsidRDefault="00D20EDF" w:rsidP="00D20EDF">
            <w:r>
              <w:t>이진법 사후세계</w:t>
            </w:r>
          </w:p>
        </w:tc>
        <w:tc>
          <w:tcPr>
            <w:tcW w:w="2206" w:type="dxa"/>
          </w:tcPr>
          <w:p w14:paraId="2F441D4D" w14:textId="7E6AD537" w:rsidR="00D20EDF" w:rsidRDefault="00D20EDF" w:rsidP="00D20EDF">
            <w:r>
              <w:t>영광의 세 단계</w:t>
            </w:r>
          </w:p>
        </w:tc>
        <w:tc>
          <w:tcPr>
            <w:tcW w:w="1743" w:type="dxa"/>
          </w:tcPr>
          <w:p w14:paraId="6324D429" w14:textId="63829FA1" w:rsidR="00D20EDF" w:rsidRDefault="00D20EDF" w:rsidP="00D20EDF">
            <w:r>
              <w:t>이분법적 사후세계 vs. 단계적 사후세계</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19</w:t>
            </w:r>
          </w:p>
        </w:tc>
        <w:tc>
          <w:tcPr>
            <w:tcW w:w="2542" w:type="dxa"/>
          </w:tcPr>
          <w:p w14:paraId="404D7314" w14:textId="4AF5A31B" w:rsidR="00D20EDF" w:rsidRDefault="00D20EDF" w:rsidP="00D20EDF">
            <w:r>
              <w:t>그리스도 사역의 위치</w:t>
            </w:r>
          </w:p>
        </w:tc>
        <w:tc>
          <w:tcPr>
            <w:tcW w:w="1649" w:type="dxa"/>
          </w:tcPr>
          <w:p w14:paraId="76448C52" w14:textId="4C7F20D8" w:rsidR="00D20EDF" w:rsidRDefault="00D20EDF" w:rsidP="00D20EDF">
            <w:r>
              <w:t>유대 지역에 한정됨</w:t>
            </w:r>
          </w:p>
        </w:tc>
        <w:tc>
          <w:tcPr>
            <w:tcW w:w="2206" w:type="dxa"/>
          </w:tcPr>
          <w:p w14:paraId="3EC81F9F" w14:textId="441BD6BC" w:rsidR="00D20EDF" w:rsidRDefault="00D20EDF" w:rsidP="00D20EDF">
            <w:r>
              <w:t>미주 여행</w:t>
            </w:r>
          </w:p>
        </w:tc>
        <w:tc>
          <w:tcPr>
            <w:tcW w:w="1743" w:type="dxa"/>
          </w:tcPr>
          <w:p w14:paraId="1E71FE17" w14:textId="7B09C315" w:rsidR="00D20EDF" w:rsidRDefault="00D20EDF" w:rsidP="00D20EDF">
            <w:r>
              <w:t>지역적 이미지 vs. 글로벌 이미지</w:t>
            </w:r>
          </w:p>
        </w:tc>
      </w:tr>
      <w:tr w:rsidR="00D20EDF" w:rsidRPr="00D20EDF" w14:paraId="4A7E5634" w14:textId="77777777" w:rsidTr="00D20EDF">
        <w:tc>
          <w:tcPr>
            <w:tcW w:w="876" w:type="dxa"/>
          </w:tcPr>
          <w:p w14:paraId="545A0079" w14:textId="6BBDE37A" w:rsidR="00D20EDF" w:rsidRDefault="00D20EDF" w:rsidP="00D20EDF">
            <w:r>
              <w:t>20</w:t>
            </w:r>
          </w:p>
        </w:tc>
        <w:tc>
          <w:tcPr>
            <w:tcW w:w="2542" w:type="dxa"/>
          </w:tcPr>
          <w:p w14:paraId="1BD1041E" w14:textId="6ECCB04F" w:rsidR="00D20EDF" w:rsidRDefault="00D20EDF" w:rsidP="00D20EDF">
            <w:r>
              <w:t>다처제</w:t>
            </w:r>
          </w:p>
        </w:tc>
        <w:tc>
          <w:tcPr>
            <w:tcW w:w="1649" w:type="dxa"/>
          </w:tcPr>
          <w:p w14:paraId="3C97A46D" w14:textId="3D94C39B" w:rsidR="00D20EDF" w:rsidRDefault="00D20EDF" w:rsidP="00D20EDF">
            <w:r>
              <w:t>일부일처제 기준</w:t>
            </w:r>
          </w:p>
        </w:tc>
        <w:tc>
          <w:tcPr>
            <w:tcW w:w="2206" w:type="dxa"/>
          </w:tcPr>
          <w:p w14:paraId="208BC5E9" w14:textId="0F20E35C" w:rsidR="00D20EDF" w:rsidRDefault="00D20EDF" w:rsidP="00D20EDF">
            <w:r>
              <w:t>조건부 허용</w:t>
            </w:r>
          </w:p>
        </w:tc>
        <w:tc>
          <w:tcPr>
            <w:tcW w:w="1743" w:type="dxa"/>
          </w:tcPr>
          <w:p w14:paraId="2D344D18" w14:textId="7BBEEFEC" w:rsidR="00D20EDF" w:rsidRDefault="00D20EDF" w:rsidP="00D20EDF">
            <w:r>
              <w:t>일부일처제 vs. 다처제</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21</w:t>
            </w:r>
          </w:p>
        </w:tc>
        <w:tc>
          <w:tcPr>
            <w:tcW w:w="2542" w:type="dxa"/>
          </w:tcPr>
          <w:p w14:paraId="11D11CE7" w14:textId="606D76F1" w:rsidR="00D20EDF" w:rsidRDefault="00D20EDF" w:rsidP="00D20EDF">
            <w:r>
              <w:t>고고학적 주장</w:t>
            </w:r>
          </w:p>
        </w:tc>
        <w:tc>
          <w:tcPr>
            <w:tcW w:w="1649" w:type="dxa"/>
          </w:tcPr>
          <w:p w14:paraId="1E4E8F87" w14:textId="6278DC5B" w:rsidR="00D20EDF" w:rsidRDefault="00D20EDF" w:rsidP="00D20EDF">
            <w:r>
              <w:t>확인된 설정</w:t>
            </w:r>
          </w:p>
        </w:tc>
        <w:tc>
          <w:tcPr>
            <w:tcW w:w="2206" w:type="dxa"/>
          </w:tcPr>
          <w:p w14:paraId="46E4FE11" w14:textId="51AA82F9" w:rsidR="00D20EDF" w:rsidRDefault="00D20EDF" w:rsidP="00D20EDF">
            <w:r>
              <w:t>근거 없는 BOM 문명</w:t>
            </w:r>
          </w:p>
        </w:tc>
        <w:tc>
          <w:tcPr>
            <w:tcW w:w="1743" w:type="dxa"/>
          </w:tcPr>
          <w:p w14:paraId="59F3ABB7" w14:textId="156F6439" w:rsidR="00D20EDF" w:rsidRDefault="00D20EDF" w:rsidP="00D20EDF">
            <w:r>
              <w:t>지원되는 기록 vs. 지원되지 않는 기록</w:t>
            </w:r>
          </w:p>
        </w:tc>
      </w:tr>
    </w:tbl>
    <w:p w14:paraId="4CD2BF34" w14:textId="77777777" w:rsidR="00D20EDF" w:rsidRPr="00D20EDF" w:rsidRDefault="00D20EDF" w:rsidP="00D20EDF">
      <w:r>
        <w:t>몰몬교의 관점에서, 그들의 교리는 전승 오류로 인해 원문에서 소실된 &amp;quot;명백하고 소중한&amp;quot; 진리들을 복원함으로써 신약성경과 일치한다고 주장합니다. 그들은 성경이 정확하게 번역된 한에서만 신뢰할 수 있다고 믿기 때문입니다. 그러나 신약성경의 그리스어 원문에는 그러한 불완전함이나 추가의 필요성이 나타나지 않습니다. 이러한 대조는 오직 신약성경 원문의 언어 차이에 기반한 근본적인 차이점을 부각합니다. 포괄적인 이해를 위해서는 전체 원문을 참고하는 것이 좋습니다. 몰몬교는 이러한 명백한 충돌에도 불구하고 몰몬경이 신약성경을 보완한다고 주장하기 때문입니다.</w:t>
      </w:r>
    </w:p>
    <w:p w14:paraId="67585144" w14:textId="2D48618A" w:rsidR="00FA7AFA" w:rsidRPr="00D20EDF" w:rsidRDefault="00FA7AFA" w:rsidP="009A011C"/>
    <w:p w14:paraId="6DCA05F9" w14:textId="1912D820" w:rsidR="00381951" w:rsidRPr="00D20EDF" w:rsidRDefault="00381951" w:rsidP="009A011C"/>
    <w:sectPr w:rsidR="00381951" w:rsidRPr="00D20EDF">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