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BE0E61" w14:textId="11CEA2D4" w:rsidR="00774784" w:rsidRPr="00774784" w:rsidRDefault="00774784" w:rsidP="00AA4055">
      <w:pPr>
        <w:pStyle w:val="Title"/>
      </w:pPr>
      <w:r>
        <w:t>ಬೈಬಲ್ ಪ್ರಯಾಣದ ಏಳು ಹಂತಗಳು - ಒಂದು ನೀಲನಕ್ಷೆ</w:t>
      </w:r>
    </w:p>
    <w:p w14:paraId="733A424D" w14:textId="77777777" w:rsidR="00774784" w:rsidRPr="00774784" w:rsidRDefault="00774784" w:rsidP="00AA4055">
      <w:pPr>
        <w:pStyle w:val="Heading1"/>
      </w:pPr>
      <w:r>
        <w:t>ಪರಿಚಯ</w:t>
      </w:r>
    </w:p>
    <w:p w14:paraId="1D0E847B" w14:textId="77777777" w:rsidR="00774784" w:rsidRPr="00774784" w:rsidRDefault="00774784" w:rsidP="00774784">
      <w:r>
        <w:t>ಈ ಕೆಳಗಿನ ದಾಖಲೆಯು ಇಬ್ರಿಯ 3:7-4:11 ಮತ್ತು 1 ಕೊರಿಂಥ 10:1-6 ರಲ್ಲಿರುವ ಭಾಗಗಳಿಂದ ಪ್ರೇರಿತವಾಗಿದೆ, ಇದು ಸಬ್ಬತ್ ವಿಶ್ರಾಂತಿಗೆ ಕಾರಣವಾಗುವ ವಿಭಿನ್ನ ಪ್ರಯಾಣಗಳ ಬಗ್ಗೆ ಮಾತನಾಡುತ್ತದೆ. ಇಬ್ರಿಯರಿಗೆ ಬರೆದ ಪತ್ರದಲ್ಲಿ, ಸೃಷ್ಟಿಯ ನಂತರ ದೇವರ ವಿಶ್ರಾಂತಿ, ಇಸ್ರಾಯೇಲ್ಯರು ವಾಗ್ದತ್ತ ದೇಶಕ್ಕೆ ಪ್ರಯಾಣ, ಯೇಸುವಿನ ಪ್ರಯಾಣ ಮತ್ತು ನಂಬಿಕೆಯು ದೇವರ ವಿಶ್ರಾಂತಿಯನ್ನು ಪ್ರವೇಶಿಸಲು ಶ್ರಮಿಸುವ ಉಲ್ಲೇಖಗಳನ್ನು ನಾವು ನೋಡುತ್ತೇವೆ. ಈ ದಾಖಲೆಯು ಈ ಪ್ರಯಾಣಗಳನ್ನು ಏಳು ಹಂತಗಳಾಗಿ ಜೋಡಿಸುತ್ತದೆ, ಅವುಗಳ ನಡುವಿನ ಸಮಾನಾಂತರಗಳು ಮತ್ತು ಸಂಪರ್ಕಗಳನ್ನು ತೋರಿಸುತ್ತದೆ.</w:t>
      </w:r>
    </w:p>
    <w:p w14:paraId="50FD1A81" w14:textId="53A45D78" w:rsidR="00774784" w:rsidRPr="00774784" w:rsidRDefault="00774784" w:rsidP="00774784">
      <w:pPr>
        <w:numPr>
          <w:ilvl w:val="0"/>
          <w:numId w:val="2"/>
        </w:numPr>
      </w:pPr>
      <w:r>
        <w:t>ಸೃಷ್ಟಿ ಪ್ರಯಾಣವು ಸೃಷ್ಟಿಯ ಏಳು ದಿನಗಳನ್ನು ವಿವರಿಸುತ್ತದೆ, ಇದು ದೇವರ ವಿಶ್ರಾಂತಿಯಲ್ಲಿ ಕೊನೆಗೊಳ್ಳುತ್ತದೆ. ಇಬ್ರಿಯ 4:4</w:t>
      </w:r>
    </w:p>
    <w:p w14:paraId="18EEAD11" w14:textId="18358DFC" w:rsidR="00774784" w:rsidRPr="00774784" w:rsidRDefault="00774784" w:rsidP="00774784">
      <w:pPr>
        <w:numPr>
          <w:ilvl w:val="0"/>
          <w:numId w:val="2"/>
        </w:numPr>
      </w:pPr>
      <w:r>
        <w:t>ಇಬ್ರಿಯರ ಪ್ರಯಾಣವು ಇಸ್ರಾಯೇಲ್ಯರು ಈಜಿಪ್ಟಿನ ಗುಲಾಮಗಿರಿಯಿಂದ ವಾಗ್ದತ್ತ ದೇಶಕ್ಕೆ ಅನುಸರಿಸುತ್ತದೆ. ಇಬ್ರಿಯ 4:8</w:t>
      </w:r>
    </w:p>
    <w:p w14:paraId="177235BA" w14:textId="1F6CC585" w:rsidR="00774784" w:rsidRPr="00774784" w:rsidRDefault="00774784" w:rsidP="00774784">
      <w:pPr>
        <w:numPr>
          <w:ilvl w:val="0"/>
          <w:numId w:val="2"/>
        </w:numPr>
      </w:pPr>
      <w:r>
        <w:t>ಮೆಸ್ಸೀಯ ಪ್ರಯಾಣವು ಯೇಸುವಿನ ಜನನದಿಂದ ಸ್ವರ್ಗಾರೋಹಣದವರೆಗಿನ ಜೀವನವನ್ನು ಗುರುತಿಸುತ್ತದೆ. ಇಬ್ರಿಯ 4:10 (NASB)</w:t>
      </w:r>
    </w:p>
    <w:p w14:paraId="1383DE2A" w14:textId="49717C29" w:rsidR="00774784" w:rsidRPr="00774784" w:rsidRDefault="00774784" w:rsidP="00774784">
      <w:pPr>
        <w:numPr>
          <w:ilvl w:val="0"/>
          <w:numId w:val="2"/>
        </w:numPr>
      </w:pPr>
      <w:r>
        <w:t>ಶಿಷ್ಯ/ಸಂತ ಪ್ರಯಾಣವು ನಂಬಿಕೆಯುಳ್ಳವನು ಅಪನಂಬಿಕೆಯಿಂದ ಸ್ವರ್ಗೀಯ ರಾಜ್ಯವನ್ನು ಪ್ರವೇಶಿಸುವ ಮಾರ್ಗವನ್ನು ಪ್ರತಿನಿಧಿಸುತ್ತದೆ. ಇಬ್ರಿಯ 4:11</w:t>
      </w:r>
    </w:p>
    <w:p w14:paraId="44EEB092" w14:textId="77777777" w:rsidR="00774784" w:rsidRPr="00774784" w:rsidRDefault="00774784" w:rsidP="00774784">
      <w:r>
        <w:t>ಪ್ರತಿಯೊಂದು ಪ್ರಯಾಣವನ್ನು ಏಳು ಹಂತಗಳಾಗಿ ವಿಂಗಡಿಸಲಾಗಿದೆ, ವಿವಿಧ ಬೈಬಲ್ ಉಲ್ಲೇಖಗಳಿಂದ ಆಯ್ದ ಪ್ರತಿಯೊಂದು ಹಂತಕ್ಕೆ ಸಂಬಂಧಿಸಿದ ಸಾಂಕೇತಿಕ ಸಂಖ್ಯೆಗಳನ್ನು ಎತ್ತಿ ತೋರಿಸುವ ಸಂಖ್ಯಾತ್ಮಕ ಪ್ರಸ್ತುತತೆಯ ಕಾಲಮ್ ಅನ್ನು ಹೊಂದಿದೆ.</w:t>
      </w:r>
    </w:p>
    <w:p w14:paraId="13F8BD8A" w14:textId="77777777" w:rsidR="00774784" w:rsidRPr="00774784" w:rsidRDefault="00774784" w:rsidP="000D5213">
      <w:pPr>
        <w:pStyle w:val="Heading1"/>
      </w:pPr>
      <w:r>
        <w:t>ಹಂತಗಳ ಅವಲೋಕನ</w:t>
      </w:r>
    </w:p>
    <w:p w14:paraId="488C0B35" w14:textId="77777777" w:rsidR="00774784" w:rsidRPr="00774784" w:rsidRDefault="00774784" w:rsidP="00774784">
      <w:r>
        <w:t>ನಾಲ್ಕು ಪ್ರಯಾಣಗಳಲ್ಲಿ ಪ್ರತಿಯೊಂದು ಹಂತವು ಏನನ್ನು ಪ್ರತಿನಿಧಿಸುತ್ತದೆ ಎಂಬುದರ ಸಂಕ್ಷಿಪ್ತ ಅವಲೋಕನ ಕೆಳಗೆ ಇದೆ:</w:t>
      </w:r>
    </w:p>
    <w:p w14:paraId="3F96D34F" w14:textId="0E26C910" w:rsidR="00774784" w:rsidRPr="00774784" w:rsidRDefault="00774784" w:rsidP="00774784">
      <w:pPr>
        <w:numPr>
          <w:ilvl w:val="0"/>
          <w:numId w:val="3"/>
        </w:numPr>
      </w:pPr>
      <w:r>
        <w:t>ಹಂತ 0: ಪ್ರಯಾಣ ಪ್ರಾರಂಭವಾಗುವ ಮೊದಲು ಆರಂಭಿಕ ಸ್ಥಿತಿ, ಪಾಪ, ಅವ್ಯವಸ್ಥೆ, ಬಂಧನ ಅಥವಾ ಅಪನಂಬಿಕೆಯಿಂದ ನಿರೂಪಿಸಲ್ಪಟ್ಟಿದೆ.</w:t>
      </w:r>
    </w:p>
    <w:p w14:paraId="18355C7C" w14:textId="7B9F16FF" w:rsidR="00774784" w:rsidRPr="00774784" w:rsidRDefault="00774784" w:rsidP="00774784">
      <w:pPr>
        <w:numPr>
          <w:ilvl w:val="0"/>
          <w:numId w:val="3"/>
        </w:numPr>
      </w:pPr>
      <w:r>
        <w:t>ಹಂತ 1: ಬೆಳಕು, ನಂಬಿಕೆ, ನಂಬಿಕೆ ಅಥವಾ ಹೊರಹೊಮ್ಮುವಿಕೆಯೊಂದಿಗೆ ಪ್ರಯಾಣದ ಆರಂಭ.</w:t>
      </w:r>
    </w:p>
    <w:p w14:paraId="5229D245" w14:textId="6ED9AA95" w:rsidR="00774784" w:rsidRPr="00774784" w:rsidRDefault="00774784" w:rsidP="00774784">
      <w:pPr>
        <w:numPr>
          <w:ilvl w:val="0"/>
          <w:numId w:val="3"/>
        </w:numPr>
      </w:pPr>
      <w:r>
        <w:t>ಹಂತ 2: ಬೇರ್ಪಡುವಿಕೆ ಅಥವಾ ಹಳೆಯ ಸ್ಥಿತಿಯಿಂದ ಹೊಸ ಸ್ಥಿತಿಗೆ ತಿರುಗುವುದು, ಪಶ್ಚಾತ್ತಾಪ.</w:t>
      </w:r>
    </w:p>
    <w:p w14:paraId="29747703" w14:textId="254F02EF" w:rsidR="00774784" w:rsidRPr="00774784" w:rsidRDefault="00774784" w:rsidP="00774784">
      <w:pPr>
        <w:numPr>
          <w:ilvl w:val="0"/>
          <w:numId w:val="3"/>
        </w:numPr>
      </w:pPr>
      <w:r>
        <w:t>ಹಂತ 3: ಜನನ ಅಥವಾ ಸಾಗಣೆ, ಹೆಚ್ಚಾಗಿ ನೀರಿನ ಮೂಲಕ. ಸಮಾಧಿ ಮತ್ತು ಹೊಸ ಜೀವನ.</w:t>
      </w:r>
    </w:p>
    <w:p w14:paraId="74066EAD" w14:textId="77777777" w:rsidR="00774784" w:rsidRPr="00774784" w:rsidRDefault="00774784" w:rsidP="00774784">
      <w:pPr>
        <w:numPr>
          <w:ilvl w:val="0"/>
          <w:numId w:val="3"/>
        </w:numPr>
      </w:pPr>
      <w:r>
        <w:t>ಹಂತ 4: ಮಾರ್ಗದರ್ಶನ ಅಥವಾ ಕಾನೂನು ಅಥವಾ ಆತ್ಮವನ್ನು ಸ್ವೀಕರಿಸುವುದು.</w:t>
      </w:r>
    </w:p>
    <w:p w14:paraId="35D0D2B7" w14:textId="312D2AAD" w:rsidR="00774784" w:rsidRPr="00774784" w:rsidRDefault="00774784" w:rsidP="00774784">
      <w:pPr>
        <w:numPr>
          <w:ilvl w:val="0"/>
          <w:numId w:val="3"/>
        </w:numPr>
      </w:pPr>
      <w:r>
        <w:t>ಹಂತ 5: ಪರೀಕ್ಷೆ ಅಥವಾ ಪ್ರಯೋಗಗಳ ಸಮಯ. ಅಲ್ಲದೆ, ಅನುಗ್ರಹ/ಕೃಪೆಯ ಸಮಯ.</w:t>
      </w:r>
    </w:p>
    <w:p w14:paraId="273097AA" w14:textId="67B6FA58" w:rsidR="00774784" w:rsidRPr="00774784" w:rsidRDefault="00774784" w:rsidP="00774784">
      <w:pPr>
        <w:numPr>
          <w:ilvl w:val="0"/>
          <w:numId w:val="3"/>
        </w:numPr>
      </w:pPr>
      <w:r>
        <w:t>ಹಂತ 6: ಹೊಸ ಸೃಷ್ಟಿ ಅಥವಾ ದಾಟುವಿಕೆ, ಆಗಾಗ್ಗೆ ತೀರ್ಪಿನೊಂದಿಗೆ. ಮತ್ತೊಂದು ಸಮಾಧಿ ಮತ್ತು ಪುನರುತ್ಥಾನ.</w:t>
      </w:r>
    </w:p>
    <w:p w14:paraId="0E371ECA" w14:textId="0CB77456" w:rsidR="00774784" w:rsidRPr="00774784" w:rsidRDefault="00774784" w:rsidP="00774784">
      <w:pPr>
        <w:numPr>
          <w:ilvl w:val="0"/>
          <w:numId w:val="3"/>
        </w:numPr>
      </w:pPr>
      <w:r>
        <w:t>ಹಂತ 7: ವಿಶ್ರಾಂತಿ ಅಥವಾ ನೆರವೇರಿಕೆ, ಪವಿತ್ರತೆ, ಪ್ರಯಾಣದ ಗುರಿ.</w:t>
      </w:r>
    </w:p>
    <w:p w14:paraId="73A4F08A" w14:textId="77777777" w:rsidR="00774784" w:rsidRPr="00774784" w:rsidRDefault="00774784" w:rsidP="00774784">
      <w:r>
        <w:t>ಕೆಳಗಿನ ಕೋಷ್ಟಕವು ನಾಲ್ಕು ಪ್ರಯಾಣಗಳಲ್ಲಿ ಪ್ರತಿಯೊಂದು ಹಂತವನ್ನು ವಿವರಿಸುತ್ತದೆ, NASB ಯಿಂದ ಸಂಬಂಧಿತ ಗ್ರಂಥ ಉಲ್ಲೇಖಗಳೊಂದಿಗೆ.</w:t>
      </w:r>
    </w:p>
    <w:p w14:paraId="412C51BD" w14:textId="77777777" w:rsidR="003C3E77" w:rsidRDefault="003C3E77">
      <w:pPr>
        <w:rPr>
          <w:rFonts w:asciiTheme="majorHAnsi" w:eastAsiaTheme="majorEastAsia" w:hAnsiTheme="majorHAnsi" w:cstheme="majorBidi"/>
          <w:color w:val="2F5496" w:themeColor="accent1" w:themeShade="BF"/>
          <w:sz w:val="40"/>
          <w:szCs w:val="40"/>
        </w:rPr>
      </w:pPr>
      <w:r>
        <w:br w:type="page"/>
      </w:r>
    </w:p>
    <w:p w14:paraId="5FA4C249" w14:textId="1F775CB5" w:rsidR="0014587E" w:rsidRPr="0014587E" w:rsidRDefault="0014587E" w:rsidP="000D5213">
      <w:pPr>
        <w:pStyle w:val="Heading1"/>
      </w:pPr>
      <w:r>
        <w:t>ಕೋಷ್ಟಕ: ಬೈಬಲ್ ಪ್ರಯಾಣದ ಏಳು ಹಂತಗಳು</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734"/>
        <w:gridCol w:w="2078"/>
        <w:gridCol w:w="1512"/>
        <w:gridCol w:w="2243"/>
        <w:gridCol w:w="2667"/>
        <w:gridCol w:w="1094"/>
      </w:tblGrid>
      <w:tr w:rsidR="00F945A1" w:rsidRPr="000706FE" w14:paraId="686CAB2F" w14:textId="0C49865F" w:rsidTr="004509A2">
        <w:trPr>
          <w:tblHeader/>
          <w:tblCellSpacing w:w="15" w:type="dxa"/>
        </w:trPr>
        <w:tc>
          <w:tcPr>
            <w:tcW w:w="0" w:type="auto"/>
            <w:vAlign w:val="center"/>
            <w:hideMark/>
          </w:tcPr>
          <w:p w14:paraId="0D42336B" w14:textId="77777777" w:rsidR="004509A2" w:rsidRPr="008C0C87" w:rsidRDefault="004509A2" w:rsidP="001B72EA">
            <w:pPr>
              <w:rPr>
                <w:b/>
                <w:bCs/>
                <w:sz w:val="18"/>
                <w:szCs w:val="18"/>
              </w:rPr>
            </w:pPr>
            <w:r>
              <w:t>ಹಂತ</w:t>
            </w:r>
          </w:p>
        </w:tc>
        <w:tc>
          <w:tcPr>
            <w:tcW w:w="0" w:type="auto"/>
            <w:vAlign w:val="center"/>
            <w:hideMark/>
          </w:tcPr>
          <w:p w14:paraId="3FBB3A95" w14:textId="77777777" w:rsidR="004509A2" w:rsidRPr="008C0C87" w:rsidRDefault="004509A2" w:rsidP="001B72EA">
            <w:pPr>
              <w:rPr>
                <w:b/>
                <w:bCs/>
                <w:sz w:val="18"/>
                <w:szCs w:val="18"/>
              </w:rPr>
            </w:pPr>
            <w:r>
              <w:t>ಸೃಷ್ಟಿ ಪ್ರಯಾಣ</w:t>
            </w:r>
          </w:p>
        </w:tc>
        <w:tc>
          <w:tcPr>
            <w:tcW w:w="0" w:type="auto"/>
            <w:vAlign w:val="center"/>
            <w:hideMark/>
          </w:tcPr>
          <w:p w14:paraId="0CC32E23" w14:textId="77777777" w:rsidR="004509A2" w:rsidRPr="008C0C87" w:rsidRDefault="004509A2" w:rsidP="001B72EA">
            <w:pPr>
              <w:rPr>
                <w:b/>
                <w:bCs/>
                <w:sz w:val="18"/>
                <w:szCs w:val="18"/>
              </w:rPr>
            </w:pPr>
            <w:r>
              <w:t>ಹೀಬ್ರೂ ಪ್ರಯಾಣ</w:t>
            </w:r>
          </w:p>
        </w:tc>
        <w:tc>
          <w:tcPr>
            <w:tcW w:w="0" w:type="auto"/>
            <w:vAlign w:val="center"/>
            <w:hideMark/>
          </w:tcPr>
          <w:p w14:paraId="36CDBD8C" w14:textId="77777777" w:rsidR="004509A2" w:rsidRPr="008C0C87" w:rsidRDefault="004509A2" w:rsidP="001B72EA">
            <w:pPr>
              <w:rPr>
                <w:b/>
                <w:bCs/>
                <w:sz w:val="18"/>
                <w:szCs w:val="18"/>
              </w:rPr>
            </w:pPr>
            <w:r>
              <w:t>ಮೆಸ್ಸಿಹ್ ಪ್ರಯಾಣ</w:t>
            </w:r>
          </w:p>
        </w:tc>
        <w:tc>
          <w:tcPr>
            <w:tcW w:w="0" w:type="auto"/>
            <w:vAlign w:val="center"/>
            <w:hideMark/>
          </w:tcPr>
          <w:p w14:paraId="0DED6C9E" w14:textId="5057B176" w:rsidR="004509A2" w:rsidRPr="008C0C87" w:rsidRDefault="004509A2" w:rsidP="001B72EA">
            <w:pPr>
              <w:rPr>
                <w:b/>
                <w:bCs/>
                <w:sz w:val="18"/>
                <w:szCs w:val="18"/>
              </w:rPr>
            </w:pPr>
            <w:r>
              <w:t>ಶಿಷ್ಯ/ಸಂತ ಪ್ರಯಾಣ</w:t>
            </w:r>
          </w:p>
        </w:tc>
        <w:tc>
          <w:tcPr>
            <w:tcW w:w="0" w:type="auto"/>
          </w:tcPr>
          <w:p w14:paraId="7BB49B49" w14:textId="3052D511" w:rsidR="004509A2" w:rsidRPr="008C0C87" w:rsidRDefault="009B4E9E" w:rsidP="001B72EA">
            <w:pPr>
              <w:rPr>
                <w:b/>
                <w:bCs/>
                <w:sz w:val="18"/>
                <w:szCs w:val="18"/>
              </w:rPr>
            </w:pPr>
            <w:r>
              <w:t>ಸಂಖ್ಯಾತ್ಮಕ ಪ್ರಸ್ತುತತೆ</w:t>
            </w:r>
          </w:p>
        </w:tc>
      </w:tr>
      <w:tr w:rsidR="00F945A1" w:rsidRPr="000706FE" w14:paraId="72C5775C" w14:textId="78F371FB" w:rsidTr="004509A2">
        <w:trPr>
          <w:tblCellSpacing w:w="15" w:type="dxa"/>
        </w:trPr>
        <w:tc>
          <w:tcPr>
            <w:tcW w:w="0" w:type="auto"/>
            <w:vAlign w:val="center"/>
            <w:hideMark/>
          </w:tcPr>
          <w:p w14:paraId="2BF01659" w14:textId="5484A00C" w:rsidR="004509A2" w:rsidRPr="008C0C87" w:rsidRDefault="004509A2" w:rsidP="001B72EA">
            <w:pPr>
              <w:rPr>
                <w:sz w:val="18"/>
                <w:szCs w:val="18"/>
              </w:rPr>
            </w:pPr>
            <w:r>
              <w:t>ಹಂತ 0 ಆರಂಭಿಕ ಸ್ಥಿತಿ, ಅವ್ಯವಸ್ಥೆ, ಬಂಧನ, ಅನುಪಸ್ಥಿತಿ, ಅಪನಂಬಿಕೆ</w:t>
            </w:r>
          </w:p>
        </w:tc>
        <w:tc>
          <w:tcPr>
            <w:tcW w:w="0" w:type="auto"/>
            <w:vAlign w:val="center"/>
            <w:hideMark/>
          </w:tcPr>
          <w:p w14:paraId="349619DE" w14:textId="77777777" w:rsidR="004509A2" w:rsidRPr="008C0C87" w:rsidRDefault="004509A2" w:rsidP="001B72EA">
            <w:pPr>
              <w:rPr>
                <w:sz w:val="18"/>
                <w:szCs w:val="18"/>
              </w:rPr>
            </w:pPr>
            <w:r>
              <w:t>ನಿರಾಕಾರ ಮತ್ತು ಕತ್ತಲೆಯಾದ ಆದಿಕಾಂಡ 1:2</w:t>
            </w:r>
          </w:p>
        </w:tc>
        <w:tc>
          <w:tcPr>
            <w:tcW w:w="0" w:type="auto"/>
            <w:vAlign w:val="center"/>
            <w:hideMark/>
          </w:tcPr>
          <w:p w14:paraId="7D6B22B3" w14:textId="39B579BD" w:rsidR="004509A2" w:rsidRPr="008C0C87" w:rsidRDefault="004509A2" w:rsidP="001B72EA">
            <w:pPr>
              <w:rPr>
                <w:sz w:val="18"/>
                <w:szCs w:val="18"/>
              </w:rPr>
            </w:pPr>
            <w:r>
              <w:t>ಈಜಿಪ್ಟಿನಲ್ಲಿ ಗುಲಾಮರು ವಿಮೋಚನಕಾಂಡ 1:8-14</w:t>
            </w:r>
          </w:p>
        </w:tc>
        <w:tc>
          <w:tcPr>
            <w:tcW w:w="0" w:type="auto"/>
            <w:vAlign w:val="center"/>
            <w:hideMark/>
          </w:tcPr>
          <w:p w14:paraId="121F310E" w14:textId="77777777" w:rsidR="004509A2" w:rsidRPr="008C0C87" w:rsidRDefault="004509A2" w:rsidP="001B72EA">
            <w:pPr>
              <w:rPr>
                <w:sz w:val="18"/>
                <w:szCs w:val="18"/>
              </w:rPr>
            </w:pPr>
            <w:r>
              <w:t>ಕಾಣಿಸಿಕೊಳ್ಳುವುದಿಲ್ಲ ಯೋಹಾನ 1:1-2</w:t>
            </w:r>
          </w:p>
        </w:tc>
        <w:tc>
          <w:tcPr>
            <w:tcW w:w="0" w:type="auto"/>
            <w:vAlign w:val="center"/>
            <w:hideMark/>
          </w:tcPr>
          <w:p w14:paraId="51A99BA9" w14:textId="77777777" w:rsidR="004509A2" w:rsidRPr="008C0C87" w:rsidRDefault="004509A2" w:rsidP="001B72EA">
            <w:pPr>
              <w:rPr>
                <w:sz w:val="18"/>
                <w:szCs w:val="18"/>
              </w:rPr>
            </w:pPr>
            <w:r>
              <w:t>ಅಪನಂಬಿಕೆ ಎಫೆಸ 2:1-3; 2 ಕೊರಿಂಥ 4:4</w:t>
            </w:r>
          </w:p>
        </w:tc>
        <w:tc>
          <w:tcPr>
            <w:tcW w:w="0" w:type="auto"/>
          </w:tcPr>
          <w:p w14:paraId="2E689FBF" w14:textId="77777777" w:rsidR="004509A2" w:rsidRPr="008C0C87" w:rsidRDefault="004509A2" w:rsidP="001B72EA">
            <w:pPr>
              <w:rPr>
                <w:sz w:val="18"/>
                <w:szCs w:val="18"/>
              </w:rPr>
            </w:pPr>
          </w:p>
        </w:tc>
      </w:tr>
      <w:tr w:rsidR="00F945A1" w:rsidRPr="000706FE" w14:paraId="7794F76E" w14:textId="30E0D4A2" w:rsidTr="004509A2">
        <w:trPr>
          <w:tblCellSpacing w:w="15" w:type="dxa"/>
        </w:trPr>
        <w:tc>
          <w:tcPr>
            <w:tcW w:w="0" w:type="auto"/>
            <w:vAlign w:val="center"/>
            <w:hideMark/>
          </w:tcPr>
          <w:p w14:paraId="1C8103E1" w14:textId="71A14FF0" w:rsidR="004509A2" w:rsidRPr="008C0C87" w:rsidRDefault="004509A2" w:rsidP="001B72EA">
            <w:pPr>
              <w:rPr>
                <w:sz w:val="18"/>
                <w:szCs w:val="18"/>
              </w:rPr>
            </w:pPr>
            <w:r>
              <w:t>ಹಂತ ೧ ಬೆಳಕು, ನಂಬಿಕೆ, ಹೊರಹೊಮ್ಮುವಿಕೆ, ನಂಬಿಕೆ</w:t>
            </w:r>
          </w:p>
        </w:tc>
        <w:tc>
          <w:tcPr>
            <w:tcW w:w="0" w:type="auto"/>
            <w:vAlign w:val="center"/>
            <w:hideMark/>
          </w:tcPr>
          <w:p w14:paraId="1C7E812B" w14:textId="77777777" w:rsidR="004509A2" w:rsidRPr="008C0C87" w:rsidRDefault="004509A2" w:rsidP="001B72EA">
            <w:pPr>
              <w:rPr>
                <w:sz w:val="18"/>
                <w:szCs w:val="18"/>
              </w:rPr>
            </w:pPr>
            <w:r>
              <w:t>ಬೆಳಕನ್ನು ಸೃಷ್ಟಿಸಿ ಬೆಳಕನ್ನು ಕತ್ತಲೆಯಿಂದ ಬೇರ್ಪಡಿಸಿದ್ದು ಆದಿಕಾಂಡ 1:3-5; ಯೋಹಾನ 1:4-5; ಅಪೊಸ್ತಲರ ಕೃತ್ಯಗಳು 26:18</w:t>
            </w:r>
          </w:p>
        </w:tc>
        <w:tc>
          <w:tcPr>
            <w:tcW w:w="0" w:type="auto"/>
            <w:vAlign w:val="center"/>
            <w:hideMark/>
          </w:tcPr>
          <w:p w14:paraId="3C2E0B77" w14:textId="4276DC0A" w:rsidR="004509A2" w:rsidRPr="008C0C87" w:rsidRDefault="004509A2" w:rsidP="001B72EA">
            <w:pPr>
              <w:rPr>
                <w:sz w:val="18"/>
                <w:szCs w:val="18"/>
              </w:rPr>
            </w:pPr>
            <w:r>
              <w:t>ನಂಬಿದ ಪವಾಡಗಳು ಈಜಿಪ್ಟಿನಿಂದ ಬಂದವು ವಿಮೋಚನಕಾಂಡ 4:31; ವಿಮೋಚನಕಾಂಡ 10:21-23; ವಿಮೋಚನಕಾಂಡ 12:31-33</w:t>
            </w:r>
          </w:p>
        </w:tc>
        <w:tc>
          <w:tcPr>
            <w:tcW w:w="0" w:type="auto"/>
            <w:vAlign w:val="center"/>
            <w:hideMark/>
          </w:tcPr>
          <w:p w14:paraId="4D7A9A96" w14:textId="77777777" w:rsidR="004509A2" w:rsidRPr="008C0C87" w:rsidRDefault="004509A2" w:rsidP="001B72EA">
            <w:pPr>
              <w:rPr>
                <w:sz w:val="18"/>
                <w:szCs w:val="18"/>
              </w:rPr>
            </w:pPr>
            <w:r>
              <w:t>ಜನನ ಐಗುಪ್ತದಿಂದ ಬಂದವನು ಯೋಹಾನ 8:12; ಮತ್ತಾ 2:2; ಯೋಹಾನ 12:46; ಯೆಶಾಯ 9:2; ಮತ್ತಾ 4:16; ಯೋಹಾನ 1:4-5</w:t>
            </w:r>
          </w:p>
        </w:tc>
        <w:tc>
          <w:tcPr>
            <w:tcW w:w="0" w:type="auto"/>
            <w:vAlign w:val="center"/>
            <w:hideMark/>
          </w:tcPr>
          <w:p w14:paraId="73895BD5" w14:textId="77777777" w:rsidR="004509A2" w:rsidRPr="008C0C87" w:rsidRDefault="004509A2" w:rsidP="001B72EA">
            <w:pPr>
              <w:rPr>
                <w:sz w:val="18"/>
                <w:szCs w:val="18"/>
              </w:rPr>
            </w:pPr>
            <w:r>
              <w:t>ನಂಬಿಕೆ 2 ಕೊರಿಂಥ 4:6; ಎಫೆಸ 5:8; ಅಪೊಸ್ತಲರ ಕೃತ್ಯಗಳು 26:18</w:t>
            </w:r>
          </w:p>
        </w:tc>
        <w:tc>
          <w:tcPr>
            <w:tcW w:w="0" w:type="auto"/>
          </w:tcPr>
          <w:p w14:paraId="3C4A1867" w14:textId="555606B8" w:rsidR="004509A2" w:rsidRPr="008C0C87" w:rsidRDefault="00941E91" w:rsidP="001B72EA">
            <w:pPr>
              <w:rPr>
                <w:sz w:val="18"/>
                <w:szCs w:val="18"/>
              </w:rPr>
            </w:pPr>
            <w:r>
              <w:t>ಧರ್ಮೋಪದೇಶಕಾಂಡ 6:4</w:t>
            </w:r>
          </w:p>
        </w:tc>
      </w:tr>
      <w:tr w:rsidR="00F945A1" w:rsidRPr="000706FE" w14:paraId="6E040474" w14:textId="5D49D9CE" w:rsidTr="004509A2">
        <w:trPr>
          <w:tblCellSpacing w:w="15" w:type="dxa"/>
        </w:trPr>
        <w:tc>
          <w:tcPr>
            <w:tcW w:w="0" w:type="auto"/>
            <w:vAlign w:val="center"/>
            <w:hideMark/>
          </w:tcPr>
          <w:p w14:paraId="28E53D4F" w14:textId="45232DD0" w:rsidR="004509A2" w:rsidRPr="008C0C87" w:rsidRDefault="004509A2" w:rsidP="001B72EA">
            <w:pPr>
              <w:rPr>
                <w:sz w:val="18"/>
                <w:szCs w:val="18"/>
              </w:rPr>
            </w:pPr>
            <w:r>
              <w:t>ಹಂತ 2 ಪ್ರತ್ಯೇಕತೆ, ತಿರುಗುವಿಕೆ, ಪಾಪರಹಿತತೆ, ಪಶ್ಚಾತ್ತಾಪ</w:t>
            </w:r>
          </w:p>
        </w:tc>
        <w:tc>
          <w:tcPr>
            <w:tcW w:w="0" w:type="auto"/>
            <w:vAlign w:val="center"/>
            <w:hideMark/>
          </w:tcPr>
          <w:p w14:paraId="7D6DCD65" w14:textId="77777777" w:rsidR="004509A2" w:rsidRPr="008C0C87" w:rsidRDefault="004509A2" w:rsidP="001B72EA">
            <w:pPr>
              <w:rPr>
                <w:sz w:val="18"/>
                <w:szCs w:val="18"/>
              </w:rPr>
            </w:pPr>
            <w:r>
              <w:t>ನೀರನ್ನು ಬೇರ್ಪಡಿಸಿ ವಿಸ್ತಾರವನ್ನು ಸ್ವರ್ಗವನ್ನಾಗಿ ಪರಿವರ್ತಿಸುತ್ತದೆ ಆದಿಕಾಂಡ 1:6-8</w:t>
            </w:r>
          </w:p>
        </w:tc>
        <w:tc>
          <w:tcPr>
            <w:tcW w:w="0" w:type="auto"/>
            <w:vAlign w:val="center"/>
            <w:hideMark/>
          </w:tcPr>
          <w:p w14:paraId="786DA9C1" w14:textId="77777777" w:rsidR="004509A2" w:rsidRPr="008C0C87" w:rsidRDefault="004509A2" w:rsidP="001B72EA">
            <w:pPr>
              <w:rPr>
                <w:sz w:val="18"/>
                <w:szCs w:val="18"/>
              </w:rPr>
            </w:pPr>
            <w:r>
              <w:t>ಈಜಿಪ್ಟ್‌ನಿಂದ ದೇವರ ಕಡೆಗೆ ತಿರುಗಿ ನೀರನ್ನು ವಿಭಜಿಸಿ ವಿಮೋಚನಕಾಂಡ 14:21-22; ವಿಮೋಚನಕಾಂಡ 14:28; ಗಲಾತ್ಯ 4:7-8; ರೋಮ 6:15-18</w:t>
            </w:r>
          </w:p>
        </w:tc>
        <w:tc>
          <w:tcPr>
            <w:tcW w:w="0" w:type="auto"/>
            <w:vAlign w:val="center"/>
            <w:hideMark/>
          </w:tcPr>
          <w:p w14:paraId="221639F1" w14:textId="69EFAC67" w:rsidR="004509A2" w:rsidRPr="008C0C87" w:rsidRDefault="004509A2" w:rsidP="001B72EA">
            <w:pPr>
              <w:rPr>
                <w:sz w:val="18"/>
                <w:szCs w:val="18"/>
              </w:rPr>
            </w:pPr>
            <w:r>
              <w:t>ಪಾಪರಹಿತ ಜೀವನ ಮತ್ತಾ 2; ಮತ್ತಾ 4:17; ಇಬ್ರಿ 4:15</w:t>
            </w:r>
          </w:p>
        </w:tc>
        <w:tc>
          <w:tcPr>
            <w:tcW w:w="0" w:type="auto"/>
            <w:vAlign w:val="center"/>
            <w:hideMark/>
          </w:tcPr>
          <w:p w14:paraId="49B98A86" w14:textId="77777777" w:rsidR="004509A2" w:rsidRPr="008C0C87" w:rsidRDefault="004509A2" w:rsidP="001B72EA">
            <w:pPr>
              <w:rPr>
                <w:sz w:val="18"/>
                <w:szCs w:val="18"/>
              </w:rPr>
            </w:pPr>
            <w:r>
              <w:t>ಪಶ್ಚಾತ್ತಾಪ ಅಪೊಸ್ತಲರ ಕೃತ್ಯಗಳು 3:19; ಕೀರ್ತನೆ 51:7; ಅಪೊಸ್ತಲರ ಕೃತ್ಯಗಳು 2:38; ಅಪೊಸ್ತಲರ ಕೃತ್ಯಗಳು 26:20; ಗಲಾತ್ಯ 4:7-8; ರೋಮ 6:15-18</w:t>
            </w:r>
          </w:p>
        </w:tc>
        <w:tc>
          <w:tcPr>
            <w:tcW w:w="0" w:type="auto"/>
          </w:tcPr>
          <w:p w14:paraId="75358D2F" w14:textId="024461D6" w:rsidR="004509A2" w:rsidRPr="008C0C87" w:rsidRDefault="002A621E" w:rsidP="003619F4">
            <w:pPr>
              <w:rPr>
                <w:sz w:val="18"/>
                <w:szCs w:val="18"/>
              </w:rPr>
            </w:pPr>
            <w:r>
              <w:t>ಯಾಜಕಕಾಂಡ 16:8</w:t>
            </w:r>
          </w:p>
        </w:tc>
      </w:tr>
      <w:tr w:rsidR="00F945A1" w:rsidRPr="000706FE" w14:paraId="6754939B" w14:textId="3A381359" w:rsidTr="004509A2">
        <w:trPr>
          <w:tblCellSpacing w:w="15" w:type="dxa"/>
        </w:trPr>
        <w:tc>
          <w:tcPr>
            <w:tcW w:w="0" w:type="auto"/>
            <w:vAlign w:val="center"/>
            <w:hideMark/>
          </w:tcPr>
          <w:p w14:paraId="2B2BC4D0" w14:textId="0CF243E4" w:rsidR="004509A2" w:rsidRPr="008C0C87" w:rsidRDefault="004509A2" w:rsidP="001B72EA">
            <w:pPr>
              <w:rPr>
                <w:sz w:val="18"/>
                <w:szCs w:val="18"/>
              </w:rPr>
            </w:pPr>
            <w:r>
              <w:t>ಹಂತ 3 ಜನನ, ಅಂಗೀಕಾರ, ಬ್ಯಾಪ್ಟಿಸಮ್, ಸ್ವಯಂ ಸಾವು</w:t>
            </w:r>
          </w:p>
        </w:tc>
        <w:tc>
          <w:tcPr>
            <w:tcW w:w="0" w:type="auto"/>
            <w:vAlign w:val="center"/>
            <w:hideMark/>
          </w:tcPr>
          <w:p w14:paraId="492A1DFA" w14:textId="77777777" w:rsidR="004509A2" w:rsidRPr="008C0C87" w:rsidRDefault="004509A2" w:rsidP="001B72EA">
            <w:pPr>
              <w:rPr>
                <w:sz w:val="18"/>
                <w:szCs w:val="18"/>
              </w:rPr>
            </w:pPr>
            <w:r>
              <w:t>ಭೂಮಿ ಸಸ್ಯವರ್ಗವನ್ನು ಚಿಗುರಿಸುತ್ತದೆ ಆದಿಕಾಂಡ 1:9-13</w:t>
            </w:r>
          </w:p>
        </w:tc>
        <w:tc>
          <w:tcPr>
            <w:tcW w:w="0" w:type="auto"/>
            <w:vAlign w:val="center"/>
            <w:hideMark/>
          </w:tcPr>
          <w:p w14:paraId="6FCCE56C" w14:textId="77777777" w:rsidR="004509A2" w:rsidRPr="008C0C87" w:rsidRDefault="004509A2" w:rsidP="001B72EA">
            <w:pPr>
              <w:rPr>
                <w:sz w:val="18"/>
                <w:szCs w:val="18"/>
              </w:rPr>
            </w:pPr>
            <w:r>
              <w:t>ಕೆಂಪು ಸಮುದ್ರದ ಮೂಲಕ ಪ್ರಯಾಣ ವಿಮೋಚನಕಾಂಡ 14:29; 1 ಕೊರಿಂಥ 10:1-2</w:t>
            </w:r>
          </w:p>
        </w:tc>
        <w:tc>
          <w:tcPr>
            <w:tcW w:w="0" w:type="auto"/>
            <w:vAlign w:val="center"/>
            <w:hideMark/>
          </w:tcPr>
          <w:p w14:paraId="228A45C4" w14:textId="77777777" w:rsidR="004509A2" w:rsidRPr="008C0C87" w:rsidRDefault="004509A2" w:rsidP="001B72EA">
            <w:pPr>
              <w:rPr>
                <w:sz w:val="18"/>
                <w:szCs w:val="18"/>
              </w:rPr>
            </w:pPr>
            <w:r>
              <w:t>ಯೋಹಾನನ ದೀಕ್ಷಾಸ್ನಾನ ಮಾರ್ಕ 1:9-11</w:t>
            </w:r>
          </w:p>
        </w:tc>
        <w:tc>
          <w:tcPr>
            <w:tcW w:w="0" w:type="auto"/>
            <w:vAlign w:val="center"/>
            <w:hideMark/>
          </w:tcPr>
          <w:p w14:paraId="2DA3287A" w14:textId="77777777" w:rsidR="004509A2" w:rsidRPr="008C0C87" w:rsidRDefault="004509A2" w:rsidP="001B72EA">
            <w:pPr>
              <w:rPr>
                <w:sz w:val="18"/>
                <w:szCs w:val="18"/>
              </w:rPr>
            </w:pPr>
            <w:r>
              <w:t>ಮೊದಲ ಸಾವು/ದೀಕ್ಷಾಸ್ನಾನ ರೋಮ 6:4; ಯೋಹಾನ 15:5; ಕೊಲೊಸ್ಸೆ 2:12; 1 ಕೊರಿಂಥ 10:1-2</w:t>
            </w:r>
          </w:p>
        </w:tc>
        <w:tc>
          <w:tcPr>
            <w:tcW w:w="0" w:type="auto"/>
          </w:tcPr>
          <w:p w14:paraId="144B17EC" w14:textId="68F08BF5" w:rsidR="004509A2" w:rsidRPr="008C0C87" w:rsidRDefault="003A053C" w:rsidP="001B72EA">
            <w:pPr>
              <w:rPr>
                <w:sz w:val="18"/>
                <w:szCs w:val="18"/>
              </w:rPr>
            </w:pPr>
            <w:r>
              <w:t>ಹೋಶೇಯ 6:2</w:t>
            </w:r>
          </w:p>
        </w:tc>
      </w:tr>
      <w:tr w:rsidR="00F945A1" w:rsidRPr="000706FE" w14:paraId="694007D5" w14:textId="2FFE317D" w:rsidTr="004509A2">
        <w:trPr>
          <w:tblCellSpacing w:w="15" w:type="dxa"/>
        </w:trPr>
        <w:tc>
          <w:tcPr>
            <w:tcW w:w="0" w:type="auto"/>
            <w:vAlign w:val="center"/>
            <w:hideMark/>
          </w:tcPr>
          <w:p w14:paraId="32AF7F7F" w14:textId="622051E2" w:rsidR="004509A2" w:rsidRPr="008C0C87" w:rsidRDefault="004509A2" w:rsidP="001B72EA">
            <w:pPr>
              <w:rPr>
                <w:sz w:val="18"/>
                <w:szCs w:val="18"/>
              </w:rPr>
            </w:pPr>
            <w:r>
              <w:t>ಹಂತ 4 ಮಾರ್ಗದರ್ಶನ, ಕಾನೂನು, ಆತ್ಮ, ಬೆಳಕು</w:t>
            </w:r>
          </w:p>
        </w:tc>
        <w:tc>
          <w:tcPr>
            <w:tcW w:w="0" w:type="auto"/>
            <w:vAlign w:val="center"/>
            <w:hideMark/>
          </w:tcPr>
          <w:p w14:paraId="11BAEAFB" w14:textId="77777777" w:rsidR="004509A2" w:rsidRPr="008C0C87" w:rsidRDefault="004509A2" w:rsidP="001B72EA">
            <w:pPr>
              <w:rPr>
                <w:sz w:val="18"/>
                <w:szCs w:val="18"/>
              </w:rPr>
            </w:pPr>
            <w:r>
              <w:t>ಆಕಾಶದಲ್ಲಿ ದೀಪಗಳನ್ನು ಸೃಷ್ಟಿಸಿದನು. ಬೆಳಕು ಮತ್ತು ಕತ್ತಲೆಯನ್ನು ಆಳುವ ದೀಪಗಳು ಆದಿಕಾಂಡ 1:14-19</w:t>
            </w:r>
          </w:p>
        </w:tc>
        <w:tc>
          <w:tcPr>
            <w:tcW w:w="0" w:type="auto"/>
            <w:vAlign w:val="center"/>
            <w:hideMark/>
          </w:tcPr>
          <w:p w14:paraId="4AD5495E" w14:textId="77777777" w:rsidR="004509A2" w:rsidRPr="008C0C87" w:rsidRDefault="004509A2" w:rsidP="001B72EA">
            <w:pPr>
              <w:rPr>
                <w:sz w:val="18"/>
                <w:szCs w:val="18"/>
              </w:rPr>
            </w:pPr>
            <w:r>
              <w:t>ಕಾನೂನನ್ನು ಕೊಡುವುದು ಬೆಂಕಿ ಮತ್ತು ಮೋಡದ ಸ್ತಂಭ ವಿಮೋಚನಕಾಂಡ 20; ವಿಮೋಚನಕಾಂಡ 13:21; 1 ಕೊರಿಂಥ 10:3-4</w:t>
            </w:r>
          </w:p>
        </w:tc>
        <w:tc>
          <w:tcPr>
            <w:tcW w:w="0" w:type="auto"/>
            <w:vAlign w:val="center"/>
            <w:hideMark/>
          </w:tcPr>
          <w:p w14:paraId="736C7F1A" w14:textId="77777777" w:rsidR="004509A2" w:rsidRPr="008C0C87" w:rsidRDefault="004509A2" w:rsidP="001B72EA">
            <w:pPr>
              <w:rPr>
                <w:sz w:val="18"/>
                <w:szCs w:val="18"/>
              </w:rPr>
            </w:pPr>
            <w:r>
              <w:t>ಪವಿತ್ರಾತ್ಮವನ್ನು ಪಡೆಯುತ್ತಾನೆ ಮತ್ತಾ 3:16; ಲೂಕ 3:22; ಯೋಹಾನ 16:13</w:t>
            </w:r>
          </w:p>
        </w:tc>
        <w:tc>
          <w:tcPr>
            <w:tcW w:w="0" w:type="auto"/>
            <w:vAlign w:val="center"/>
            <w:hideMark/>
          </w:tcPr>
          <w:p w14:paraId="2454EE20" w14:textId="77777777" w:rsidR="004509A2" w:rsidRPr="008C0C87" w:rsidRDefault="004509A2" w:rsidP="001B72EA">
            <w:pPr>
              <w:rPr>
                <w:sz w:val="18"/>
                <w:szCs w:val="18"/>
              </w:rPr>
            </w:pPr>
            <w:r>
              <w:t>ಪವಿತ್ರಾತ್ಮ 2 ಕೊರಿಂಥ 1:21-22; ಅಪೊಸ್ತಲರ ಕೃತ್ಯಗಳು 2:3, 2:17; 1 ಕೊರಿಂಥ 6:19; ರೋಮಾಪುರ 8:14; ಯೋಹಾನ 14:26; ಯೋವೇಲ 2:28; ಕೀರ್ತನೆ 119:105; 2 ಕೊರಿಂಥ 3:3; 1 ಕೊರಿಂಥ 10:3-4</w:t>
            </w:r>
          </w:p>
        </w:tc>
        <w:tc>
          <w:tcPr>
            <w:tcW w:w="0" w:type="auto"/>
          </w:tcPr>
          <w:p w14:paraId="45BD574F" w14:textId="0F78BADA" w:rsidR="004509A2" w:rsidRPr="008C0C87" w:rsidRDefault="00392CDB" w:rsidP="001B72EA">
            <w:pPr>
              <w:rPr>
                <w:sz w:val="18"/>
                <w:szCs w:val="18"/>
              </w:rPr>
            </w:pPr>
            <w:r>
              <w:t>ಯೆಹೆಜ್ಕೇಲ 1:5-14; ಯೆಹೆಜ್ಕೇಲ 2:2</w:t>
            </w:r>
          </w:p>
        </w:tc>
      </w:tr>
      <w:tr w:rsidR="00F945A1" w:rsidRPr="000706FE" w14:paraId="2AFCBE67" w14:textId="40DC693F" w:rsidTr="004509A2">
        <w:trPr>
          <w:tblCellSpacing w:w="15" w:type="dxa"/>
        </w:trPr>
        <w:tc>
          <w:tcPr>
            <w:tcW w:w="0" w:type="auto"/>
            <w:vAlign w:val="center"/>
            <w:hideMark/>
          </w:tcPr>
          <w:p w14:paraId="587957C9" w14:textId="1A73A8D2" w:rsidR="004509A2" w:rsidRPr="008C0C87" w:rsidRDefault="004509A2" w:rsidP="001B72EA">
            <w:pPr>
              <w:rPr>
                <w:sz w:val="18"/>
                <w:szCs w:val="18"/>
              </w:rPr>
            </w:pPr>
            <w:r>
              <w:t>ಹಂತ 5 ಪರೀಕ್ಷೆ, ಕಾಡು, ಪ್ರಯೋಗಗಳು</w:t>
            </w:r>
          </w:p>
        </w:tc>
        <w:tc>
          <w:tcPr>
            <w:tcW w:w="0" w:type="auto"/>
            <w:vAlign w:val="center"/>
            <w:hideMark/>
          </w:tcPr>
          <w:p w14:paraId="422998F4" w14:textId="77777777" w:rsidR="004509A2" w:rsidRPr="008C0C87" w:rsidRDefault="004509A2" w:rsidP="001B72EA">
            <w:pPr>
              <w:rPr>
                <w:sz w:val="18"/>
                <w:szCs w:val="18"/>
              </w:rPr>
            </w:pPr>
            <w:r>
              <w:t>ಸಮುದ್ರ ಜೀವಿಗಳು/ದೈತ್ಯಾಕಾರದ ಪ್ರಾಣಿಗಳು ಮತ್ತು ಪಕ್ಷಿಗಳನ್ನು ಸೃಷ್ಟಿಸಲಾಗಿದೆ ಆದಿಕಾಂಡ 1:20-23</w:t>
            </w:r>
          </w:p>
        </w:tc>
        <w:tc>
          <w:tcPr>
            <w:tcW w:w="0" w:type="auto"/>
            <w:vAlign w:val="center"/>
            <w:hideMark/>
          </w:tcPr>
          <w:p w14:paraId="50DDA7CD" w14:textId="77777777" w:rsidR="004509A2" w:rsidRPr="008C0C87" w:rsidRDefault="004509A2" w:rsidP="001B72EA">
            <w:pPr>
              <w:rPr>
                <w:sz w:val="18"/>
                <w:szCs w:val="18"/>
              </w:rPr>
            </w:pPr>
            <w:r>
              <w:t>40 ವರ್ಷಗಳ ಅರಣ್ಯದಲ್ಲಿ ಪರೀಕ್ಷಿಸಲ್ಪಟ್ಟ ಮೋಶೆಯು 40 ದಿನಗಳನ್ನು ಪರೀಕ್ಷಿಸಿದನು ವಿಮೋಚನಕಾಂಡ 16-20; ಧರ್ಮೋಪದೇಶಕಾಂಡ 8:2; ವಿಮೋಚನಕಾಂಡ 32; 1 ಕೊರಿಂಥ 10:3-15; ಕೀರ್ತನೆ 95:8-11</w:t>
            </w:r>
          </w:p>
        </w:tc>
        <w:tc>
          <w:tcPr>
            <w:tcW w:w="0" w:type="auto"/>
            <w:vAlign w:val="center"/>
            <w:hideMark/>
          </w:tcPr>
          <w:p w14:paraId="627B312C" w14:textId="77777777" w:rsidR="004509A2" w:rsidRPr="008C0C87" w:rsidRDefault="004509A2" w:rsidP="001B72EA">
            <w:pPr>
              <w:rPr>
                <w:sz w:val="18"/>
                <w:szCs w:val="18"/>
              </w:rPr>
            </w:pPr>
            <w:r>
              <w:t>ಮರುಭೂಮಿಯಲ್ಲಿ ಅಲೆದಾಡುವುದು/ಪ್ರಲೋಭನೆಗಳು ಮತ್ತು ಹಿಂಸೆಗಳು ಲೂಕ 4:1-13; ಮತ್ತಾಯ 24:9; ಮತ್ತಾಯ 4:1-11; ಯೋಹಾನ 16:33</w:t>
            </w:r>
          </w:p>
        </w:tc>
        <w:tc>
          <w:tcPr>
            <w:tcW w:w="0" w:type="auto"/>
            <w:vAlign w:val="center"/>
            <w:hideMark/>
          </w:tcPr>
          <w:p w14:paraId="2B1A4CB0" w14:textId="0B669850" w:rsidR="004509A2" w:rsidRPr="008C0C87" w:rsidRDefault="004509A2" w:rsidP="001B72EA">
            <w:pPr>
              <w:rPr>
                <w:sz w:val="18"/>
                <w:szCs w:val="18"/>
              </w:rPr>
            </w:pPr>
            <w:r>
              <w:t>ಪರೀಕ್ಷಿಸಿಕೊಳ್ಳಿರಿ, ಸಿದ್ಧರಾಗಿರಿ, ತಾಳ್ಮೆಯಿಂದಿರಿ, ಎಡವಿ ಬೀಳಬೇಡಿ 2 ಕೊರಿಂಥ 13:1-10; 1 ಪೇತ್ರ 1:6-7; ಮಲಾ 3:2-3; ಯಾಕೋಬ 1:2-4; ಯೆಶಾಯ 40:31; 1 ಕೊರಿಂಥ 10:3-15; ಯೋಹಾನ 4:13-14; 1 ಪೇತ್ರ 2:24</w:t>
            </w:r>
          </w:p>
        </w:tc>
        <w:tc>
          <w:tcPr>
            <w:tcW w:w="0" w:type="auto"/>
          </w:tcPr>
          <w:p w14:paraId="62BE7113" w14:textId="08F423FA" w:rsidR="004509A2" w:rsidRPr="008C0C87" w:rsidRDefault="00FD76F0" w:rsidP="001B72EA">
            <w:pPr>
              <w:rPr>
                <w:sz w:val="18"/>
                <w:szCs w:val="18"/>
              </w:rPr>
            </w:pPr>
            <w:r>
              <w:t>ಮತ್ತಾಯ 25:1-13; ಮತ್ತಾಯ 14:13-21</w:t>
            </w:r>
          </w:p>
        </w:tc>
      </w:tr>
      <w:tr w:rsidR="00F945A1" w:rsidRPr="000706FE" w14:paraId="6F4E687C" w14:textId="14DA5DE3" w:rsidTr="004509A2">
        <w:trPr>
          <w:tblCellSpacing w:w="15" w:type="dxa"/>
        </w:trPr>
        <w:tc>
          <w:tcPr>
            <w:tcW w:w="0" w:type="auto"/>
            <w:vAlign w:val="center"/>
            <w:hideMark/>
          </w:tcPr>
          <w:p w14:paraId="3D212D51" w14:textId="5C3790F9" w:rsidR="004509A2" w:rsidRPr="008C0C87" w:rsidRDefault="004509A2" w:rsidP="001B72EA">
            <w:pPr>
              <w:rPr>
                <w:sz w:val="18"/>
                <w:szCs w:val="18"/>
              </w:rPr>
            </w:pPr>
            <w:r>
              <w:t>ಹಂತ 6 ಹೊಸ ಸೃಷ್ಟಿ, ದಾಟುವಿಕೆ, ಪುನರುತ್ಥಾನ, ಸುನ್ನತಿ, ತೀರ್ಪು</w:t>
            </w:r>
          </w:p>
        </w:tc>
        <w:tc>
          <w:tcPr>
            <w:tcW w:w="0" w:type="auto"/>
            <w:vAlign w:val="center"/>
            <w:hideMark/>
          </w:tcPr>
          <w:p w14:paraId="3CD4433C" w14:textId="77777777" w:rsidR="004509A2" w:rsidRPr="008C0C87" w:rsidRDefault="004509A2" w:rsidP="001B72EA">
            <w:pPr>
              <w:rPr>
                <w:sz w:val="18"/>
                <w:szCs w:val="18"/>
              </w:rPr>
            </w:pPr>
            <w:r>
              <w:t>ಭೂಮಿ ಮನುಷ್ಯ ಮತ್ತು ಜೀವಿಗಳನ್ನು ಹುಟ್ಟುಹಾಕುತ್ತದೆ ಆದಿಕಾಂಡ 1:24-31</w:t>
            </w:r>
          </w:p>
        </w:tc>
        <w:tc>
          <w:tcPr>
            <w:tcW w:w="0" w:type="auto"/>
            <w:vAlign w:val="center"/>
            <w:hideMark/>
          </w:tcPr>
          <w:p w14:paraId="3624213A" w14:textId="468D1D99" w:rsidR="004509A2" w:rsidRPr="008C0C87" w:rsidRDefault="004509A2" w:rsidP="001B72EA">
            <w:pPr>
              <w:rPr>
                <w:sz w:val="18"/>
                <w:szCs w:val="18"/>
              </w:rPr>
            </w:pPr>
            <w:r>
              <w:t>ಒಡಂಬಡಿಕೆಯ ಮಂಜೂಷದೊಂದಿಗೆ ಜೋರ್ಡನ್ ನದಿಯನ್ನು ದಾಟುವುದು. ಪ್ರವೇಶಿಸುವ ಮೊದಲು ಸುನ್ನತಿ ಮಾಡಿಸಿಕೊಳ್ಳುವುದು ಯೋಷ 6-12; ಯೋಷ 7:1-26; ಯೋಷ 3:14-17; ಯೋಷ 5:2-9</w:t>
            </w:r>
          </w:p>
        </w:tc>
        <w:tc>
          <w:tcPr>
            <w:tcW w:w="0" w:type="auto"/>
            <w:vAlign w:val="center"/>
            <w:hideMark/>
          </w:tcPr>
          <w:p w14:paraId="231B6C0A" w14:textId="77777777" w:rsidR="004509A2" w:rsidRPr="008C0C87" w:rsidRDefault="004509A2" w:rsidP="001B72EA">
            <w:pPr>
              <w:rPr>
                <w:sz w:val="18"/>
                <w:szCs w:val="18"/>
              </w:rPr>
            </w:pPr>
            <w:r>
              <w:t>ಮರಣ/ಪುನರುತ್ಥಾನ ರೋಮ 3:25; ಕೊಲೊಸ್ಸೆ 1:15-20; ಯೋಹಾನ 12:31; ಮತ್ತಾಯ 28:18; ಮತ್ತಾಯ 25:31-46</w:t>
            </w:r>
          </w:p>
        </w:tc>
        <w:tc>
          <w:tcPr>
            <w:tcW w:w="0" w:type="auto"/>
            <w:vAlign w:val="center"/>
            <w:hideMark/>
          </w:tcPr>
          <w:p w14:paraId="6E0C776C" w14:textId="77777777" w:rsidR="004509A2" w:rsidRPr="008C0C87" w:rsidRDefault="004509A2" w:rsidP="001B72EA">
            <w:pPr>
              <w:rPr>
                <w:sz w:val="18"/>
                <w:szCs w:val="18"/>
              </w:rPr>
            </w:pPr>
            <w:r>
              <w:t>ಎರಡನೇ ಸಾವು/ಪುನರುತ್ಥಾನ ಪ್ರವೇಶಿಸುವ ಮೊದಲು ಸುನ್ನತಿ ಮಾಡಿಸಿಕೊಂಡ ಹೃದಯವನ್ನು ಹೊಂದಿರಬೇಕು ಪ್ರಕಟನೆ 2:11; 1 ಕೊರಿಂಥ 3:12-15; ರೋಮ 6:12-14; 2 ಕೊರಿಂಥ 5:10; ರೋಮ 8:1; ಕೊಲೊಸ್ಸೆ 2:11-13</w:t>
            </w:r>
          </w:p>
        </w:tc>
        <w:tc>
          <w:tcPr>
            <w:tcW w:w="0" w:type="auto"/>
          </w:tcPr>
          <w:p w14:paraId="18508032" w14:textId="3AA53523" w:rsidR="004509A2" w:rsidRPr="008C0C87" w:rsidRDefault="00F945A1" w:rsidP="003619F4">
            <w:pPr>
              <w:rPr>
                <w:sz w:val="18"/>
                <w:szCs w:val="18"/>
              </w:rPr>
            </w:pPr>
            <w:r>
              <w:t>1 ಸಮು 17:4; ಪ್ರಕ 13:18</w:t>
            </w:r>
          </w:p>
        </w:tc>
      </w:tr>
      <w:tr w:rsidR="00F945A1" w:rsidRPr="000706FE" w14:paraId="1C120372" w14:textId="2623E648" w:rsidTr="004509A2">
        <w:trPr>
          <w:tblCellSpacing w:w="15" w:type="dxa"/>
        </w:trPr>
        <w:tc>
          <w:tcPr>
            <w:tcW w:w="0" w:type="auto"/>
            <w:vAlign w:val="center"/>
            <w:hideMark/>
          </w:tcPr>
          <w:p w14:paraId="2E0B5FCC" w14:textId="5B0B2B2A" w:rsidR="004509A2" w:rsidRPr="008C0C87" w:rsidRDefault="004509A2" w:rsidP="001B72EA">
            <w:pPr>
              <w:rPr>
                <w:sz w:val="18"/>
                <w:szCs w:val="18"/>
              </w:rPr>
            </w:pPr>
            <w:r>
              <w:t>ಹಂತ 7 ವಿಶ್ರಾಂತಿ, ವಾಗ್ದಾನ ಮಾಡಿದ ಭೂಮಿ, ರಾಜ್ಯ, ನೆರವೇರಿಕೆ</w:t>
            </w:r>
          </w:p>
        </w:tc>
        <w:tc>
          <w:tcPr>
            <w:tcW w:w="0" w:type="auto"/>
            <w:vAlign w:val="center"/>
            <w:hideMark/>
          </w:tcPr>
          <w:p w14:paraId="0566ED9B" w14:textId="77777777" w:rsidR="004509A2" w:rsidRPr="008C0C87" w:rsidRDefault="004509A2" w:rsidP="001B72EA">
            <w:pPr>
              <w:rPr>
                <w:sz w:val="18"/>
                <w:szCs w:val="18"/>
              </w:rPr>
            </w:pPr>
            <w:r>
              <w:t>ಪವಿತ್ರ ಮತ್ತು ವಿಶ್ರಾಂತಿ ಆದಿಕಾಂಡ 2:1-3; ಇಬ್ರಿಯ 3:7-4:11</w:t>
            </w:r>
          </w:p>
        </w:tc>
        <w:tc>
          <w:tcPr>
            <w:tcW w:w="0" w:type="auto"/>
            <w:vAlign w:val="center"/>
            <w:hideMark/>
          </w:tcPr>
          <w:p w14:paraId="58B5F447" w14:textId="77777777" w:rsidR="004509A2" w:rsidRPr="008C0C87" w:rsidRDefault="004509A2" w:rsidP="001B72EA">
            <w:pPr>
              <w:rPr>
                <w:sz w:val="18"/>
                <w:szCs w:val="18"/>
              </w:rPr>
            </w:pPr>
            <w:r>
              <w:t>ವಾಗ್ದಾನ ದೇಶ ಯೋಷ 21:43-45; ಇಬ್ರಿಯ 3:7-4:11; ಕೀರ್ತನೆ 95:8-11</w:t>
            </w:r>
          </w:p>
        </w:tc>
        <w:tc>
          <w:tcPr>
            <w:tcW w:w="0" w:type="auto"/>
            <w:vAlign w:val="center"/>
            <w:hideMark/>
          </w:tcPr>
          <w:p w14:paraId="57691EA2" w14:textId="77777777" w:rsidR="004509A2" w:rsidRPr="008C0C87" w:rsidRDefault="004509A2" w:rsidP="001B72EA">
            <w:pPr>
              <w:rPr>
                <w:sz w:val="18"/>
                <w:szCs w:val="18"/>
              </w:rPr>
            </w:pPr>
            <w:r>
              <w:t>ಸ್ವರ್ಗೀಯ ರಾಜ್ಯ ಸಿಂಹಾಸನದ ಬಲಗೈ ಯೋಹಾನ 20:17; ಅಪೊಸ್ತಲರ ಕೃತ್ಯಗಳು 2:31-35; ಅಪೊಸ್ತಲರ ಕೃತ್ಯಗಳು 1:9-11; ಯೋಹಾನ 14:2-3; ಮತ್ತಾಯ 11:28; ಇಬ್ರಿಯ 3:7-4:11</w:t>
            </w:r>
          </w:p>
        </w:tc>
        <w:tc>
          <w:tcPr>
            <w:tcW w:w="0" w:type="auto"/>
            <w:vAlign w:val="center"/>
            <w:hideMark/>
          </w:tcPr>
          <w:p w14:paraId="76C91AB2" w14:textId="77777777" w:rsidR="004509A2" w:rsidRPr="008C0C87" w:rsidRDefault="004509A2" w:rsidP="001B72EA">
            <w:pPr>
              <w:rPr>
                <w:sz w:val="18"/>
                <w:szCs w:val="18"/>
              </w:rPr>
            </w:pPr>
            <w:r>
              <w:t>ಹೆವೆನ್ಲಿ ಕಿಂಗ್ಡಮ್ ಲ್ಯೂಕ್ 22:25-30; ಇಬ್ರಿ 3:7-4:11; ದಾನ್ 12:13</w:t>
            </w:r>
          </w:p>
        </w:tc>
        <w:tc>
          <w:tcPr>
            <w:tcW w:w="0" w:type="auto"/>
          </w:tcPr>
          <w:p w14:paraId="385C3C16" w14:textId="75BA08C9" w:rsidR="008E35D9" w:rsidRPr="008C0C87" w:rsidRDefault="008E35D9" w:rsidP="008E35D9">
            <w:pPr>
              <w:rPr>
                <w:sz w:val="18"/>
                <w:szCs w:val="18"/>
              </w:rPr>
            </w:pPr>
            <w:r>
              <w:t>ಯಾಜಕಕಾಂಡ 25:8-10</w:t>
            </w:r>
          </w:p>
          <w:p w14:paraId="6098D02A" w14:textId="10BACC3C" w:rsidR="005C6132" w:rsidRPr="008C0C87" w:rsidRDefault="005C6132" w:rsidP="005C6132">
            <w:pPr>
              <w:rPr>
                <w:sz w:val="18"/>
                <w:szCs w:val="18"/>
              </w:rPr>
            </w:pPr>
            <w:r>
              <w:t>2 ಪೂರ್ವಕಾಲವೃತ್ತಾಂತ 36:21</w:t>
            </w:r>
          </w:p>
          <w:p w14:paraId="2E120017" w14:textId="6A4B1F2D" w:rsidR="00B43A84" w:rsidRPr="008C0C87" w:rsidRDefault="00B43A84" w:rsidP="00B43A84">
            <w:pPr>
              <w:rPr>
                <w:sz w:val="18"/>
                <w:szCs w:val="18"/>
              </w:rPr>
            </w:pPr>
            <w:r>
              <w:t>ಯೋಷ 6:1-20</w:t>
            </w:r>
          </w:p>
          <w:p w14:paraId="4A4620E9" w14:textId="77777777" w:rsidR="004509A2" w:rsidRPr="008C0C87" w:rsidRDefault="004509A2" w:rsidP="001B72EA">
            <w:pPr>
              <w:rPr>
                <w:sz w:val="18"/>
                <w:szCs w:val="18"/>
              </w:rPr>
            </w:pPr>
          </w:p>
        </w:tc>
      </w:tr>
    </w:tbl>
    <w:p w14:paraId="5716A353" w14:textId="77777777" w:rsidR="00B30E1B" w:rsidRDefault="00B30E1B">
      <w:pPr>
        <w:rPr>
          <w:sz w:val="20"/>
          <w:szCs w:val="20"/>
        </w:rPr>
      </w:pPr>
    </w:p>
    <w:p w14:paraId="6635EC31" w14:textId="77777777" w:rsidR="003C3E77" w:rsidRDefault="003C3E77">
      <w:pPr>
        <w:rPr>
          <w:rFonts w:asciiTheme="majorHAnsi" w:eastAsiaTheme="majorEastAsia" w:hAnsiTheme="majorHAnsi" w:cstheme="majorBidi"/>
          <w:color w:val="2F5496" w:themeColor="accent1" w:themeShade="BF"/>
          <w:sz w:val="32"/>
          <w:szCs w:val="32"/>
        </w:rPr>
      </w:pPr>
      <w:r>
        <w:br w:type="page"/>
      </w:r>
    </w:p>
    <w:p w14:paraId="124ACF32" w14:textId="5C488C29" w:rsidR="00AA4055" w:rsidRPr="00AA4055" w:rsidRDefault="00AA4055" w:rsidP="000D5213">
      <w:pPr>
        <w:pStyle w:val="Heading2"/>
      </w:pPr>
      <w:r>
        <w:t>ಸಂಖ್ಯೆಗಳೊಂದಿಗೆ ಮೋಜು</w:t>
      </w:r>
    </w:p>
    <w:p w14:paraId="5AFB61A4" w14:textId="77777777" w:rsidR="00AA4055" w:rsidRPr="00AA4055" w:rsidRDefault="00AA4055" w:rsidP="00AA4055">
      <w:pPr>
        <w:rPr>
          <w:sz w:val="20"/>
          <w:szCs w:val="20"/>
        </w:rPr>
      </w:pPr>
      <w:r>
        <w:t>ಪರೀಕ್ಷೆ, ಪ್ರಯೋಗಗಳು ಮತ್ತು ಅನುಗ್ರಹ/ಅನುಗ್ರಹದ ಸಮಯದಲ್ಲಿ (ಅಂದರೆ ಹಂತ 5) ನಾವು ಕಂಡುಕೊಳ್ಳುತ್ತೇವೆ:</w:t>
      </w:r>
    </w:p>
    <w:p w14:paraId="78DDBE6B" w14:textId="77777777" w:rsidR="00AA4055" w:rsidRPr="00AA4055" w:rsidRDefault="00AA4055" w:rsidP="00AA4055">
      <w:pPr>
        <w:numPr>
          <w:ilvl w:val="0"/>
          <w:numId w:val="4"/>
        </w:numPr>
        <w:rPr>
          <w:sz w:val="20"/>
          <w:szCs w:val="20"/>
        </w:rPr>
      </w:pPr>
      <w:r>
        <w:t>40 = (1+7)×5: ನಂಬಿಗಸ್ತರಾಗಿರಿ ಮತ್ತು ಪವಿತ್ರರಾಗಿರಿ!</w:t>
      </w:r>
    </w:p>
    <w:p w14:paraId="6DDF1A03" w14:textId="77777777" w:rsidR="00AA4055" w:rsidRPr="00AA4055" w:rsidRDefault="00AA4055" w:rsidP="00AA4055">
      <w:pPr>
        <w:numPr>
          <w:ilvl w:val="0"/>
          <w:numId w:val="4"/>
        </w:numPr>
        <w:rPr>
          <w:sz w:val="20"/>
          <w:szCs w:val="20"/>
        </w:rPr>
      </w:pPr>
      <w:r>
        <w:t>40 = (2+6)×5: ಪಶ್ಚಾತ್ತಾಪ ಪಡಿರಿ ಅಥವಾ ತೀರ್ಪನ್ನು ಎದುರಿಸಿ</w:t>
      </w:r>
    </w:p>
    <w:p w14:paraId="22F5CAC5" w14:textId="77777777" w:rsidR="00AA4055" w:rsidRPr="00AA4055" w:rsidRDefault="00AA4055" w:rsidP="00AA4055">
      <w:pPr>
        <w:numPr>
          <w:ilvl w:val="0"/>
          <w:numId w:val="4"/>
        </w:numPr>
        <w:rPr>
          <w:sz w:val="20"/>
          <w:szCs w:val="20"/>
        </w:rPr>
      </w:pPr>
      <w:r>
        <w:t>40 = (3+5)×5: ದೀಕ್ಷಾಸ್ನಾನ ಪಡೆದು ಸಿದ್ಧರಾಗಿ ಮತ್ತು ಪರೀಕ್ಷೆಗಳು/ಪ್ರಯೋಗಗಳಿಗೆ ಸಿದ್ಧರಾಗಿ</w:t>
      </w:r>
    </w:p>
    <w:p w14:paraId="4A70ADC6" w14:textId="77777777" w:rsidR="00AA4055" w:rsidRPr="00AA4055" w:rsidRDefault="00AA4055" w:rsidP="00AA4055">
      <w:pPr>
        <w:numPr>
          <w:ilvl w:val="0"/>
          <w:numId w:val="4"/>
        </w:numPr>
        <w:rPr>
          <w:sz w:val="20"/>
          <w:szCs w:val="20"/>
        </w:rPr>
      </w:pPr>
      <w:r>
        <w:t>೪೦ = (೪+೪)×೫: ಪವಿತ್ರಾತ್ಮ! ಪವಿತ್ರಾತ್ಮ!</w:t>
      </w:r>
    </w:p>
    <w:p w14:paraId="5FC76656" w14:textId="77777777" w:rsidR="00AA4055" w:rsidRPr="00AA4055" w:rsidRDefault="00AA4055" w:rsidP="00AA4055">
      <w:pPr>
        <w:rPr>
          <w:sz w:val="20"/>
          <w:szCs w:val="20"/>
        </w:rPr>
      </w:pPr>
      <w:r>
        <w:t>ಈ ವಿಭಾಗವು ಪ್ರಯಾಣದಾದ್ಯಂತ ಪರೀಕ್ಷಾ ಸಮಯದಲ್ಲಿ (ಹಂತ 5) ಕಾಣಿಸಿಕೊಳ್ಳುವ 40 ಸಂಖ್ಯೆಯ ಮಹತ್ವವನ್ನು ತಮಾಷೆಯಾಗಿ ಪರಿಶೋಧಿಸುತ್ತದೆ. ಇದು ಹಂತಗಳ ನಡುವಿನ ಸಂಪರ್ಕಗಳನ್ನು ಸೂಚಿಸುತ್ತದೆ ಮತ್ತು ಧರ್ಮಗ್ರಂಥಗಳಲ್ಲಿ ಸಂಖ್ಯೆಗಳ ಸಾಂಕೇತಿಕ ಬಳಕೆಯ ಬಗ್ಗೆ ಚಿಂತನೆಯನ್ನು ಪ್ರೋತ್ಸಾಹಿಸುತ್ತದೆ.</w:t>
      </w:r>
    </w:p>
    <w:p w14:paraId="7FADD02C" w14:textId="77777777" w:rsidR="00AA4055" w:rsidRPr="00AA4055" w:rsidRDefault="00AA4055" w:rsidP="0056079C">
      <w:pPr>
        <w:pStyle w:val="Heading1"/>
      </w:pPr>
      <w:r>
        <w:t>ತೀರ್ಮಾನ</w:t>
      </w:r>
    </w:p>
    <w:p w14:paraId="4A182D82" w14:textId="77777777" w:rsidR="00AA4055" w:rsidRPr="00AA4055" w:rsidRDefault="00AA4055" w:rsidP="00AA4055">
      <w:pPr>
        <w:rPr>
          <w:sz w:val="20"/>
          <w:szCs w:val="20"/>
        </w:rPr>
      </w:pPr>
      <w:r>
        <w:t>ಈ ನಾಲ್ಕು ಪ್ರಯಾಣಗಳನ್ನು ಜೋಡಿಸುವ ಮೂಲಕ, ವಿಶ್ರಾಂತಿ ಮತ್ತು ವಿಮೋಚನೆಗಾಗಿ ದೇವರ ಯೋಜನೆಯ ಸಮಗ್ರ ನಿರೂಪಣೆಯನ್ನು ನಾವು ನೋಡಬಹುದು. ಸೃಷ್ಟಿಯಿಂದ ನಂಬಿಕೆಯುಳ್ಳವರ ಪ್ರಯಾಣದವರೆಗೆ, ಪ್ರತಿಯೊಂದು ಹಂತವು ಅಂತಿಮ ಸಬ್ಬತ್ ವಿಶ್ರಾಂತಿಯ ಕಡೆಗೆ ಒಂದು ಹೆಜ್ಜೆಯನ್ನು ಪ್ರತಿಬಿಂಬಿಸುತ್ತದೆ. ಈ ಪ್ರಯಾಣಗಳ ನಡುವಿನ ಸಮಾನಾಂತರಗಳು ಬೈಬಲ್ ಇತಿಹಾಸದುದ್ದಕ್ಕೂ ದೇವರ ಉದ್ದೇಶದ ಸ್ಥಿರತೆಯನ್ನು ಒತ್ತಿಹೇಳುತ್ತವೆ, ಇಬ್ರಿಯ 4:11 (NASB) ನಲ್ಲಿ ಪ್ರೋತ್ಸಾಹಿಸಿದಂತೆ ಆ ವಿಶ್ರಾಂತಿಯನ್ನು ಪ್ರವೇಶಿಸಲು ಶ್ರಮಿಸಲು ನಮ್ಮನ್ನು ಆಹ್ವಾನಿಸುತ್ತವೆ: &amp;quot;ಆದ್ದರಿಂದ ನಾವು ಆ ವಿಶ್ರಾಂತಿಯನ್ನು ಪ್ರವೇಶಿಸಲು ಶ್ರದ್ಧೆಯಿಂದ ಇರೋಣ, ಆದ್ದರಿಂದ ಯಾರೂ ಅವಿಧೇಯತೆಯ ಅದೇ ಮಾದರಿಯನ್ನು ಅನುಸರಿಸುವ ಮೂಲಕ ಬೀಳುವುದಿಲ್ಲ.&amp;quot;</w:t>
      </w:r>
    </w:p>
    <w:p w14:paraId="5AA88265" w14:textId="6358DAD9" w:rsidR="00AA4055" w:rsidRDefault="00420FBF" w:rsidP="0056079C">
      <w:pPr>
        <w:pStyle w:val="Heading1"/>
      </w:pPr>
      <w:r>
        <w:t>ಅನುಬಂಧ:</w:t>
      </w:r>
    </w:p>
    <w:p w14:paraId="457D1FE9" w14:textId="1204C26F" w:rsidR="00420FBF" w:rsidRDefault="00420FBF">
      <w:pPr>
        <w:rPr>
          <w:sz w:val="20"/>
          <w:szCs w:val="20"/>
        </w:rPr>
      </w:pPr>
      <w:r>
        <w:t>ಪ್ರತಿಯೊಂದು ಹಂತದಲ್ಲೂ ಸಂಭಾವ್ಯ ಅಧ್ಯಯನಗಳು. ನೀವು ಇಬ್ರಿಯ 6:1-2 ಅನ್ನು ಉಲ್ಲೇಖಿಸಬಹುದು ಮತ್ತು ಇವುಗಳನ್ನು &amp;quot;ಪ್ರಾಥಮಿಕ ಬೋಧನೆಗಳು&amp;quot; ಎಂದು ಪರಿಗಣಿಸಬಹುದು ಎಂದು ಮೌಲ್ಯಮಾಪನ ಮಾಡಬಹುದು.</w:t>
      </w:r>
    </w:p>
    <w:p w14:paraId="5B75B640" w14:textId="1881C00C" w:rsidR="004C65A4" w:rsidRDefault="7F0FE7C9" w:rsidP="004C65A4">
      <w:pPr>
        <w:rPr>
          <w:sz w:val="20"/>
          <w:szCs w:val="20"/>
        </w:rPr>
      </w:pPr>
      <w:r>
        <w:t>ಹಂತ 0: ದೇವರನ್ನು ಹುಡುಕುವುದು, ದೇವರ ವಾಕ್ಯ, ಮೆಸ್ಸಿಯಾನಿಕ್ ಭವಿಷ್ಯವಾಣಿ, ಮಾರ್ಗ</w:t>
      </w:r>
    </w:p>
    <w:p w14:paraId="4951054F" w14:textId="1BFFFD37" w:rsidR="004C65A4" w:rsidRDefault="7F0FE7C9" w:rsidP="3DF68BCA">
      <w:pPr>
        <w:rPr>
          <w:sz w:val="20"/>
          <w:szCs w:val="20"/>
        </w:rPr>
      </w:pPr>
      <w:r>
        <w:t>ಹಂತ 1: ನಂಬಿಕೆ ವಿಧೇಯತೆ ಕೃಪೆ, ಶಿಲುಬೆಯ ಸಂದೇಶ, ಹಳೆಯ ಒಡಂಬಡಿಕೆ ಹೊಸ ಒಡಂಬಡಿಕೆ, ಯೋಮ್‌ಕಿಪ್ಪೂರ್</w:t>
      </w:r>
    </w:p>
    <w:p w14:paraId="75002500" w14:textId="5BF90281" w:rsidR="00BB2A4C" w:rsidRDefault="00BB2A4C">
      <w:pPr>
        <w:rPr>
          <w:sz w:val="20"/>
          <w:szCs w:val="20"/>
        </w:rPr>
      </w:pPr>
      <w:r>
        <w:t>ಹಂತ 2: ಪಾಪ, ಪಾಪ2, ಪಶ್ಚಾತ್ತಾಪ</w:t>
      </w:r>
    </w:p>
    <w:p w14:paraId="7442A594" w14:textId="0DDBC665" w:rsidR="00D72382" w:rsidRDefault="00D72382">
      <w:pPr>
        <w:rPr>
          <w:sz w:val="20"/>
          <w:szCs w:val="20"/>
        </w:rPr>
      </w:pPr>
      <w:r>
        <w:t>ಹಂತ 3: ಬ್ಯಾಪ್ಟಿಸಮ್</w:t>
      </w:r>
    </w:p>
    <w:p w14:paraId="72F29451" w14:textId="678E510D" w:rsidR="00D72382" w:rsidRDefault="00D72382">
      <w:pPr>
        <w:rPr>
          <w:sz w:val="20"/>
          <w:szCs w:val="20"/>
        </w:rPr>
      </w:pPr>
      <w:r>
        <w:t>ಹಂತ 4: ಪವಿತ್ರಾತ್ಮ</w:t>
      </w:r>
    </w:p>
    <w:p w14:paraId="566C01FB" w14:textId="3EEEACED" w:rsidR="00225E72" w:rsidRDefault="00225E72">
      <w:pPr>
        <w:rPr>
          <w:sz w:val="20"/>
          <w:szCs w:val="20"/>
        </w:rPr>
      </w:pPr>
      <w:r>
        <w:t>ಹಂತ 5: ಕಮ್ಯುನಿಯನ್, ಶಿಷ್ಯತ್ವ, ಚರ್ಚ್, ಧರ್ಮಭ್ರಷ್ಟತೆ, ಧರ್ಮಭ್ರಷ್ಟತೆ2</w:t>
      </w:r>
    </w:p>
    <w:p w14:paraId="3D7198F0" w14:textId="013C26AF" w:rsidR="00225E72" w:rsidRDefault="5DF2330D">
      <w:pPr>
        <w:rPr>
          <w:sz w:val="20"/>
          <w:szCs w:val="20"/>
        </w:rPr>
      </w:pPr>
      <w:r>
        <w:t>ಹಂತ 6: ತೀರ್ಪು.</w:t>
      </w:r>
    </w:p>
    <w:p w14:paraId="7F59ABAC" w14:textId="76FAEE9E" w:rsidR="0056079C" w:rsidRDefault="6FBEDA83">
      <w:pPr>
        <w:rPr>
          <w:sz w:val="20"/>
          <w:szCs w:val="20"/>
        </w:rPr>
      </w:pPr>
      <w:r>
        <w:t>ಹಂತ 7: ಏಳು ಹಂತಗಳು</w:t>
      </w:r>
    </w:p>
    <w:sectPr w:rsidR="0056079C" w:rsidSect="00157821">
      <w:headerReference w:type="default" r:id="rId9"/>
      <w:footerReference w:type="default" r:id="rId10"/>
      <w:pgSz w:w="11906" w:h="16838"/>
      <w:pgMar w:top="284" w:right="284" w:bottom="284" w:left="28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826520" w14:textId="77777777" w:rsidR="00C310F0" w:rsidRDefault="00C310F0" w:rsidP="00C32C60">
      <w:pPr>
        <w:spacing w:after="0" w:line="240" w:lineRule="auto"/>
      </w:pPr>
      <w:r>
        <w:separator/>
      </w:r>
    </w:p>
  </w:endnote>
  <w:endnote w:type="continuationSeparator" w:id="0">
    <w:p w14:paraId="5920FCA4" w14:textId="77777777" w:rsidR="00C310F0" w:rsidRDefault="00C310F0" w:rsidP="00C32C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8B3EEA" w14:textId="77777777" w:rsidR="00C310F0" w:rsidRDefault="00C310F0" w:rsidP="00C32C60">
      <w:pPr>
        <w:spacing w:after="0" w:line="240" w:lineRule="auto"/>
      </w:pPr>
      <w:r>
        <w:separator/>
      </w:r>
    </w:p>
  </w:footnote>
  <w:footnote w:type="continuationSeparator" w:id="0">
    <w:p w14:paraId="53B1B2C6" w14:textId="77777777" w:rsidR="00C310F0" w:rsidRDefault="00C310F0" w:rsidP="00C32C60">
      <w:pPr>
        <w:spacing w:after="0" w:line="240" w:lineRule="auto"/>
      </w:pPr>
      <w:r>
        <w:continuationSeparator/>
      </w:r>
    </w:p>
  </w:footnote>
</w:footnotes>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2E185F"/>
    <w:multiLevelType w:val="multilevel"/>
    <w:tmpl w:val="60D68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725518"/>
    <w:multiLevelType w:val="multilevel"/>
    <w:tmpl w:val="85B86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4714D16"/>
    <w:multiLevelType w:val="multilevel"/>
    <w:tmpl w:val="FB3E1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636696F"/>
    <w:multiLevelType w:val="multilevel"/>
    <w:tmpl w:val="4A983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16244715">
    <w:abstractNumId w:val="0"/>
  </w:num>
  <w:num w:numId="2" w16cid:durableId="1537233919">
    <w:abstractNumId w:val="2"/>
  </w:num>
  <w:num w:numId="3" w16cid:durableId="100147665">
    <w:abstractNumId w:val="1"/>
  </w:num>
  <w:num w:numId="4" w16cid:durableId="109551220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2EA"/>
    <w:rsid w:val="00011D78"/>
    <w:rsid w:val="00046553"/>
    <w:rsid w:val="000706FE"/>
    <w:rsid w:val="000A5347"/>
    <w:rsid w:val="000C4005"/>
    <w:rsid w:val="000D5213"/>
    <w:rsid w:val="000F79FE"/>
    <w:rsid w:val="00114B51"/>
    <w:rsid w:val="001450B6"/>
    <w:rsid w:val="0014587E"/>
    <w:rsid w:val="00153AD0"/>
    <w:rsid w:val="00157821"/>
    <w:rsid w:val="00187E57"/>
    <w:rsid w:val="001B72EA"/>
    <w:rsid w:val="00211E44"/>
    <w:rsid w:val="00225E72"/>
    <w:rsid w:val="00242F8E"/>
    <w:rsid w:val="00244A02"/>
    <w:rsid w:val="00264589"/>
    <w:rsid w:val="002A621E"/>
    <w:rsid w:val="002B6FA1"/>
    <w:rsid w:val="002C1765"/>
    <w:rsid w:val="002E10B1"/>
    <w:rsid w:val="003166A7"/>
    <w:rsid w:val="00336CBC"/>
    <w:rsid w:val="003619F4"/>
    <w:rsid w:val="00373706"/>
    <w:rsid w:val="00392CDB"/>
    <w:rsid w:val="00395E92"/>
    <w:rsid w:val="003A053C"/>
    <w:rsid w:val="003B2E85"/>
    <w:rsid w:val="003C3E77"/>
    <w:rsid w:val="003E6A5A"/>
    <w:rsid w:val="0040280D"/>
    <w:rsid w:val="00420FBF"/>
    <w:rsid w:val="00436EF1"/>
    <w:rsid w:val="004509A2"/>
    <w:rsid w:val="004964C5"/>
    <w:rsid w:val="004966D2"/>
    <w:rsid w:val="004C5A2B"/>
    <w:rsid w:val="004C65A4"/>
    <w:rsid w:val="00533B98"/>
    <w:rsid w:val="0056079C"/>
    <w:rsid w:val="005741D9"/>
    <w:rsid w:val="00590FB8"/>
    <w:rsid w:val="00591610"/>
    <w:rsid w:val="00594CBA"/>
    <w:rsid w:val="005C6132"/>
    <w:rsid w:val="005D48CD"/>
    <w:rsid w:val="00630F61"/>
    <w:rsid w:val="006D3E5F"/>
    <w:rsid w:val="00702D5B"/>
    <w:rsid w:val="00713500"/>
    <w:rsid w:val="0074625F"/>
    <w:rsid w:val="007605A9"/>
    <w:rsid w:val="00764B71"/>
    <w:rsid w:val="0077457C"/>
    <w:rsid w:val="00774784"/>
    <w:rsid w:val="007961F4"/>
    <w:rsid w:val="007F4268"/>
    <w:rsid w:val="00885C38"/>
    <w:rsid w:val="00892ECE"/>
    <w:rsid w:val="008C0C87"/>
    <w:rsid w:val="008C144E"/>
    <w:rsid w:val="008D3E62"/>
    <w:rsid w:val="008E35D9"/>
    <w:rsid w:val="00941E91"/>
    <w:rsid w:val="00956DC1"/>
    <w:rsid w:val="00984A0D"/>
    <w:rsid w:val="009B4E9E"/>
    <w:rsid w:val="009D6D9B"/>
    <w:rsid w:val="009F1E14"/>
    <w:rsid w:val="00A27310"/>
    <w:rsid w:val="00A432A6"/>
    <w:rsid w:val="00A6785D"/>
    <w:rsid w:val="00A7EB7A"/>
    <w:rsid w:val="00AA4055"/>
    <w:rsid w:val="00AB2C33"/>
    <w:rsid w:val="00B00AC8"/>
    <w:rsid w:val="00B0114B"/>
    <w:rsid w:val="00B147F8"/>
    <w:rsid w:val="00B30E1B"/>
    <w:rsid w:val="00B43A84"/>
    <w:rsid w:val="00BA6D8A"/>
    <w:rsid w:val="00BB2A4C"/>
    <w:rsid w:val="00BD05DC"/>
    <w:rsid w:val="00C25C25"/>
    <w:rsid w:val="00C26961"/>
    <w:rsid w:val="00C310F0"/>
    <w:rsid w:val="00C32C60"/>
    <w:rsid w:val="00CD0F70"/>
    <w:rsid w:val="00CF4DD4"/>
    <w:rsid w:val="00D72382"/>
    <w:rsid w:val="00D75325"/>
    <w:rsid w:val="00E0607C"/>
    <w:rsid w:val="00E85054"/>
    <w:rsid w:val="00EA2199"/>
    <w:rsid w:val="00EF412C"/>
    <w:rsid w:val="00F70B60"/>
    <w:rsid w:val="00F819F9"/>
    <w:rsid w:val="00F945A1"/>
    <w:rsid w:val="00FA2038"/>
    <w:rsid w:val="00FA57FE"/>
    <w:rsid w:val="00FB5BF7"/>
    <w:rsid w:val="00FC1BB8"/>
    <w:rsid w:val="00FD76F0"/>
    <w:rsid w:val="02FE3DBE"/>
    <w:rsid w:val="05237B4D"/>
    <w:rsid w:val="05463CFF"/>
    <w:rsid w:val="07194857"/>
    <w:rsid w:val="07FE3AD9"/>
    <w:rsid w:val="08393560"/>
    <w:rsid w:val="090AFE57"/>
    <w:rsid w:val="0D4E271B"/>
    <w:rsid w:val="0E8BD606"/>
    <w:rsid w:val="0FCB99C7"/>
    <w:rsid w:val="1062EA40"/>
    <w:rsid w:val="120698CC"/>
    <w:rsid w:val="13C2C953"/>
    <w:rsid w:val="1A675D34"/>
    <w:rsid w:val="1E71E31C"/>
    <w:rsid w:val="1FF5F6D6"/>
    <w:rsid w:val="25D6383D"/>
    <w:rsid w:val="26C7C08C"/>
    <w:rsid w:val="2F5D6FEB"/>
    <w:rsid w:val="2F607524"/>
    <w:rsid w:val="33BA7269"/>
    <w:rsid w:val="39F561CC"/>
    <w:rsid w:val="3DF68BCA"/>
    <w:rsid w:val="3FB68F4F"/>
    <w:rsid w:val="426E5B9B"/>
    <w:rsid w:val="442A9668"/>
    <w:rsid w:val="4C7E0837"/>
    <w:rsid w:val="51EFA582"/>
    <w:rsid w:val="52763F86"/>
    <w:rsid w:val="53AAD932"/>
    <w:rsid w:val="5881867F"/>
    <w:rsid w:val="5B57C7A5"/>
    <w:rsid w:val="5B76F437"/>
    <w:rsid w:val="5DF2330D"/>
    <w:rsid w:val="5F5A2439"/>
    <w:rsid w:val="5FE7A09E"/>
    <w:rsid w:val="60B9A172"/>
    <w:rsid w:val="6654CCD9"/>
    <w:rsid w:val="69835E90"/>
    <w:rsid w:val="6B816B3D"/>
    <w:rsid w:val="6E9559EB"/>
    <w:rsid w:val="6FBEDA83"/>
    <w:rsid w:val="70DD534A"/>
    <w:rsid w:val="79CCB80A"/>
    <w:rsid w:val="7B098F7A"/>
    <w:rsid w:val="7F0FE7C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28E943"/>
  <w15:chartTrackingRefBased/>
  <w15:docId w15:val="{0ED59B77-41C3-4CDB-996D-921372C3C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B72E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1B72E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B72E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B72E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B72E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B72E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B72E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B72E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B72E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72E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1B72E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B72E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B72E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B72E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B72E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B72E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B72E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B72EA"/>
    <w:rPr>
      <w:rFonts w:eastAsiaTheme="majorEastAsia" w:cstheme="majorBidi"/>
      <w:color w:val="272727" w:themeColor="text1" w:themeTint="D8"/>
    </w:rPr>
  </w:style>
  <w:style w:type="paragraph" w:styleId="Title">
    <w:name w:val="Title"/>
    <w:basedOn w:val="Normal"/>
    <w:next w:val="Normal"/>
    <w:link w:val="TitleChar"/>
    <w:uiPriority w:val="10"/>
    <w:qFormat/>
    <w:rsid w:val="001B72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B72E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B72E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B72E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B72EA"/>
    <w:pPr>
      <w:spacing w:before="160"/>
      <w:jc w:val="center"/>
    </w:pPr>
    <w:rPr>
      <w:i/>
      <w:iCs/>
      <w:color w:val="404040" w:themeColor="text1" w:themeTint="BF"/>
    </w:rPr>
  </w:style>
  <w:style w:type="character" w:customStyle="1" w:styleId="QuoteChar">
    <w:name w:val="Quote Char"/>
    <w:basedOn w:val="DefaultParagraphFont"/>
    <w:link w:val="Quote"/>
    <w:uiPriority w:val="29"/>
    <w:rsid w:val="001B72EA"/>
    <w:rPr>
      <w:i/>
      <w:iCs/>
      <w:color w:val="404040" w:themeColor="text1" w:themeTint="BF"/>
    </w:rPr>
  </w:style>
  <w:style w:type="paragraph" w:styleId="ListParagraph">
    <w:name w:val="List Paragraph"/>
    <w:basedOn w:val="Normal"/>
    <w:uiPriority w:val="34"/>
    <w:qFormat/>
    <w:rsid w:val="001B72EA"/>
    <w:pPr>
      <w:ind w:left="720"/>
      <w:contextualSpacing/>
    </w:pPr>
  </w:style>
  <w:style w:type="character" w:styleId="IntenseEmphasis">
    <w:name w:val="Intense Emphasis"/>
    <w:basedOn w:val="DefaultParagraphFont"/>
    <w:uiPriority w:val="21"/>
    <w:qFormat/>
    <w:rsid w:val="001B72EA"/>
    <w:rPr>
      <w:i/>
      <w:iCs/>
      <w:color w:val="2F5496" w:themeColor="accent1" w:themeShade="BF"/>
    </w:rPr>
  </w:style>
  <w:style w:type="paragraph" w:styleId="IntenseQuote">
    <w:name w:val="Intense Quote"/>
    <w:basedOn w:val="Normal"/>
    <w:next w:val="Normal"/>
    <w:link w:val="IntenseQuoteChar"/>
    <w:uiPriority w:val="30"/>
    <w:qFormat/>
    <w:rsid w:val="001B72E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B72EA"/>
    <w:rPr>
      <w:i/>
      <w:iCs/>
      <w:color w:val="2F5496" w:themeColor="accent1" w:themeShade="BF"/>
    </w:rPr>
  </w:style>
  <w:style w:type="character" w:styleId="IntenseReference">
    <w:name w:val="Intense Reference"/>
    <w:basedOn w:val="DefaultParagraphFont"/>
    <w:uiPriority w:val="32"/>
    <w:qFormat/>
    <w:rsid w:val="001B72EA"/>
    <w:rPr>
      <w:b/>
      <w:bCs/>
      <w:smallCaps/>
      <w:color w:val="2F5496" w:themeColor="accent1" w:themeShade="BF"/>
      <w:spacing w:val="5"/>
    </w:rPr>
  </w:style>
  <w:style w:type="paragraph" w:styleId="NormalWeb">
    <w:name w:val="Normal (Web)"/>
    <w:basedOn w:val="Normal"/>
    <w:uiPriority w:val="99"/>
    <w:semiHidden/>
    <w:unhideWhenUsed/>
    <w:rsid w:val="003E6A5A"/>
    <w:rPr>
      <w:rFonts w:ascii="Times New Roman" w:hAnsi="Times New Roman" w:cs="Times New Roman"/>
    </w:rPr>
  </w:style>
  <w:style w:type="paragraph" w:styleId="Header">
    <w:name w:val="header"/>
    <w:basedOn w:val="Normal"/>
    <w:link w:val="HeaderChar"/>
    <w:uiPriority w:val="99"/>
    <w:unhideWhenUsed/>
    <w:rsid w:val="00C32C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C32C60"/>
  </w:style>
  <w:style w:type="paragraph" w:styleId="Footer">
    <w:name w:val="footer"/>
    <w:basedOn w:val="Normal"/>
    <w:link w:val="FooterChar"/>
    <w:uiPriority w:val="99"/>
    <w:unhideWhenUsed/>
    <w:rsid w:val="00C32C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C32C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132256">
      <w:bodyDiv w:val="1"/>
      <w:marLeft w:val="0"/>
      <w:marRight w:val="0"/>
      <w:marTop w:val="0"/>
      <w:marBottom w:val="0"/>
      <w:divBdr>
        <w:top w:val="none" w:sz="0" w:space="0" w:color="auto"/>
        <w:left w:val="none" w:sz="0" w:space="0" w:color="auto"/>
        <w:bottom w:val="none" w:sz="0" w:space="0" w:color="auto"/>
        <w:right w:val="none" w:sz="0" w:space="0" w:color="auto"/>
      </w:divBdr>
    </w:div>
    <w:div w:id="104423309">
      <w:bodyDiv w:val="1"/>
      <w:marLeft w:val="0"/>
      <w:marRight w:val="0"/>
      <w:marTop w:val="0"/>
      <w:marBottom w:val="0"/>
      <w:divBdr>
        <w:top w:val="none" w:sz="0" w:space="0" w:color="auto"/>
        <w:left w:val="none" w:sz="0" w:space="0" w:color="auto"/>
        <w:bottom w:val="none" w:sz="0" w:space="0" w:color="auto"/>
        <w:right w:val="none" w:sz="0" w:space="0" w:color="auto"/>
      </w:divBdr>
    </w:div>
    <w:div w:id="321927594">
      <w:bodyDiv w:val="1"/>
      <w:marLeft w:val="0"/>
      <w:marRight w:val="0"/>
      <w:marTop w:val="0"/>
      <w:marBottom w:val="0"/>
      <w:divBdr>
        <w:top w:val="none" w:sz="0" w:space="0" w:color="auto"/>
        <w:left w:val="none" w:sz="0" w:space="0" w:color="auto"/>
        <w:bottom w:val="none" w:sz="0" w:space="0" w:color="auto"/>
        <w:right w:val="none" w:sz="0" w:space="0" w:color="auto"/>
      </w:divBdr>
    </w:div>
    <w:div w:id="326712040">
      <w:bodyDiv w:val="1"/>
      <w:marLeft w:val="0"/>
      <w:marRight w:val="0"/>
      <w:marTop w:val="0"/>
      <w:marBottom w:val="0"/>
      <w:divBdr>
        <w:top w:val="none" w:sz="0" w:space="0" w:color="auto"/>
        <w:left w:val="none" w:sz="0" w:space="0" w:color="auto"/>
        <w:bottom w:val="none" w:sz="0" w:space="0" w:color="auto"/>
        <w:right w:val="none" w:sz="0" w:space="0" w:color="auto"/>
      </w:divBdr>
    </w:div>
    <w:div w:id="343171329">
      <w:bodyDiv w:val="1"/>
      <w:marLeft w:val="0"/>
      <w:marRight w:val="0"/>
      <w:marTop w:val="0"/>
      <w:marBottom w:val="0"/>
      <w:divBdr>
        <w:top w:val="none" w:sz="0" w:space="0" w:color="auto"/>
        <w:left w:val="none" w:sz="0" w:space="0" w:color="auto"/>
        <w:bottom w:val="none" w:sz="0" w:space="0" w:color="auto"/>
        <w:right w:val="none" w:sz="0" w:space="0" w:color="auto"/>
      </w:divBdr>
    </w:div>
    <w:div w:id="370345959">
      <w:bodyDiv w:val="1"/>
      <w:marLeft w:val="0"/>
      <w:marRight w:val="0"/>
      <w:marTop w:val="0"/>
      <w:marBottom w:val="0"/>
      <w:divBdr>
        <w:top w:val="none" w:sz="0" w:space="0" w:color="auto"/>
        <w:left w:val="none" w:sz="0" w:space="0" w:color="auto"/>
        <w:bottom w:val="none" w:sz="0" w:space="0" w:color="auto"/>
        <w:right w:val="none" w:sz="0" w:space="0" w:color="auto"/>
      </w:divBdr>
    </w:div>
    <w:div w:id="573012329">
      <w:bodyDiv w:val="1"/>
      <w:marLeft w:val="0"/>
      <w:marRight w:val="0"/>
      <w:marTop w:val="0"/>
      <w:marBottom w:val="0"/>
      <w:divBdr>
        <w:top w:val="none" w:sz="0" w:space="0" w:color="auto"/>
        <w:left w:val="none" w:sz="0" w:space="0" w:color="auto"/>
        <w:bottom w:val="none" w:sz="0" w:space="0" w:color="auto"/>
        <w:right w:val="none" w:sz="0" w:space="0" w:color="auto"/>
      </w:divBdr>
    </w:div>
    <w:div w:id="598685135">
      <w:bodyDiv w:val="1"/>
      <w:marLeft w:val="0"/>
      <w:marRight w:val="0"/>
      <w:marTop w:val="0"/>
      <w:marBottom w:val="0"/>
      <w:divBdr>
        <w:top w:val="none" w:sz="0" w:space="0" w:color="auto"/>
        <w:left w:val="none" w:sz="0" w:space="0" w:color="auto"/>
        <w:bottom w:val="none" w:sz="0" w:space="0" w:color="auto"/>
        <w:right w:val="none" w:sz="0" w:space="0" w:color="auto"/>
      </w:divBdr>
    </w:div>
    <w:div w:id="650981873">
      <w:bodyDiv w:val="1"/>
      <w:marLeft w:val="0"/>
      <w:marRight w:val="0"/>
      <w:marTop w:val="0"/>
      <w:marBottom w:val="0"/>
      <w:divBdr>
        <w:top w:val="none" w:sz="0" w:space="0" w:color="auto"/>
        <w:left w:val="none" w:sz="0" w:space="0" w:color="auto"/>
        <w:bottom w:val="none" w:sz="0" w:space="0" w:color="auto"/>
        <w:right w:val="none" w:sz="0" w:space="0" w:color="auto"/>
      </w:divBdr>
    </w:div>
    <w:div w:id="693768661">
      <w:bodyDiv w:val="1"/>
      <w:marLeft w:val="0"/>
      <w:marRight w:val="0"/>
      <w:marTop w:val="0"/>
      <w:marBottom w:val="0"/>
      <w:divBdr>
        <w:top w:val="none" w:sz="0" w:space="0" w:color="auto"/>
        <w:left w:val="none" w:sz="0" w:space="0" w:color="auto"/>
        <w:bottom w:val="none" w:sz="0" w:space="0" w:color="auto"/>
        <w:right w:val="none" w:sz="0" w:space="0" w:color="auto"/>
      </w:divBdr>
    </w:div>
    <w:div w:id="725688628">
      <w:bodyDiv w:val="1"/>
      <w:marLeft w:val="0"/>
      <w:marRight w:val="0"/>
      <w:marTop w:val="0"/>
      <w:marBottom w:val="0"/>
      <w:divBdr>
        <w:top w:val="none" w:sz="0" w:space="0" w:color="auto"/>
        <w:left w:val="none" w:sz="0" w:space="0" w:color="auto"/>
        <w:bottom w:val="none" w:sz="0" w:space="0" w:color="auto"/>
        <w:right w:val="none" w:sz="0" w:space="0" w:color="auto"/>
      </w:divBdr>
    </w:div>
    <w:div w:id="752245892">
      <w:bodyDiv w:val="1"/>
      <w:marLeft w:val="0"/>
      <w:marRight w:val="0"/>
      <w:marTop w:val="0"/>
      <w:marBottom w:val="0"/>
      <w:divBdr>
        <w:top w:val="none" w:sz="0" w:space="0" w:color="auto"/>
        <w:left w:val="none" w:sz="0" w:space="0" w:color="auto"/>
        <w:bottom w:val="none" w:sz="0" w:space="0" w:color="auto"/>
        <w:right w:val="none" w:sz="0" w:space="0" w:color="auto"/>
      </w:divBdr>
    </w:div>
    <w:div w:id="769785969">
      <w:bodyDiv w:val="1"/>
      <w:marLeft w:val="0"/>
      <w:marRight w:val="0"/>
      <w:marTop w:val="0"/>
      <w:marBottom w:val="0"/>
      <w:divBdr>
        <w:top w:val="none" w:sz="0" w:space="0" w:color="auto"/>
        <w:left w:val="none" w:sz="0" w:space="0" w:color="auto"/>
        <w:bottom w:val="none" w:sz="0" w:space="0" w:color="auto"/>
        <w:right w:val="none" w:sz="0" w:space="0" w:color="auto"/>
      </w:divBdr>
    </w:div>
    <w:div w:id="778841538">
      <w:bodyDiv w:val="1"/>
      <w:marLeft w:val="0"/>
      <w:marRight w:val="0"/>
      <w:marTop w:val="0"/>
      <w:marBottom w:val="0"/>
      <w:divBdr>
        <w:top w:val="none" w:sz="0" w:space="0" w:color="auto"/>
        <w:left w:val="none" w:sz="0" w:space="0" w:color="auto"/>
        <w:bottom w:val="none" w:sz="0" w:space="0" w:color="auto"/>
        <w:right w:val="none" w:sz="0" w:space="0" w:color="auto"/>
      </w:divBdr>
    </w:div>
    <w:div w:id="970478293">
      <w:bodyDiv w:val="1"/>
      <w:marLeft w:val="0"/>
      <w:marRight w:val="0"/>
      <w:marTop w:val="0"/>
      <w:marBottom w:val="0"/>
      <w:divBdr>
        <w:top w:val="none" w:sz="0" w:space="0" w:color="auto"/>
        <w:left w:val="none" w:sz="0" w:space="0" w:color="auto"/>
        <w:bottom w:val="none" w:sz="0" w:space="0" w:color="auto"/>
        <w:right w:val="none" w:sz="0" w:space="0" w:color="auto"/>
      </w:divBdr>
    </w:div>
    <w:div w:id="985354413">
      <w:bodyDiv w:val="1"/>
      <w:marLeft w:val="0"/>
      <w:marRight w:val="0"/>
      <w:marTop w:val="0"/>
      <w:marBottom w:val="0"/>
      <w:divBdr>
        <w:top w:val="none" w:sz="0" w:space="0" w:color="auto"/>
        <w:left w:val="none" w:sz="0" w:space="0" w:color="auto"/>
        <w:bottom w:val="none" w:sz="0" w:space="0" w:color="auto"/>
        <w:right w:val="none" w:sz="0" w:space="0" w:color="auto"/>
      </w:divBdr>
    </w:div>
    <w:div w:id="1069577251">
      <w:bodyDiv w:val="1"/>
      <w:marLeft w:val="0"/>
      <w:marRight w:val="0"/>
      <w:marTop w:val="0"/>
      <w:marBottom w:val="0"/>
      <w:divBdr>
        <w:top w:val="none" w:sz="0" w:space="0" w:color="auto"/>
        <w:left w:val="none" w:sz="0" w:space="0" w:color="auto"/>
        <w:bottom w:val="none" w:sz="0" w:space="0" w:color="auto"/>
        <w:right w:val="none" w:sz="0" w:space="0" w:color="auto"/>
      </w:divBdr>
    </w:div>
    <w:div w:id="1112044652">
      <w:bodyDiv w:val="1"/>
      <w:marLeft w:val="0"/>
      <w:marRight w:val="0"/>
      <w:marTop w:val="0"/>
      <w:marBottom w:val="0"/>
      <w:divBdr>
        <w:top w:val="none" w:sz="0" w:space="0" w:color="auto"/>
        <w:left w:val="none" w:sz="0" w:space="0" w:color="auto"/>
        <w:bottom w:val="none" w:sz="0" w:space="0" w:color="auto"/>
        <w:right w:val="none" w:sz="0" w:space="0" w:color="auto"/>
      </w:divBdr>
    </w:div>
    <w:div w:id="1135873025">
      <w:bodyDiv w:val="1"/>
      <w:marLeft w:val="0"/>
      <w:marRight w:val="0"/>
      <w:marTop w:val="0"/>
      <w:marBottom w:val="0"/>
      <w:divBdr>
        <w:top w:val="none" w:sz="0" w:space="0" w:color="auto"/>
        <w:left w:val="none" w:sz="0" w:space="0" w:color="auto"/>
        <w:bottom w:val="none" w:sz="0" w:space="0" w:color="auto"/>
        <w:right w:val="none" w:sz="0" w:space="0" w:color="auto"/>
      </w:divBdr>
    </w:div>
    <w:div w:id="1148788493">
      <w:bodyDiv w:val="1"/>
      <w:marLeft w:val="0"/>
      <w:marRight w:val="0"/>
      <w:marTop w:val="0"/>
      <w:marBottom w:val="0"/>
      <w:divBdr>
        <w:top w:val="none" w:sz="0" w:space="0" w:color="auto"/>
        <w:left w:val="none" w:sz="0" w:space="0" w:color="auto"/>
        <w:bottom w:val="none" w:sz="0" w:space="0" w:color="auto"/>
        <w:right w:val="none" w:sz="0" w:space="0" w:color="auto"/>
      </w:divBdr>
    </w:div>
    <w:div w:id="1213806277">
      <w:bodyDiv w:val="1"/>
      <w:marLeft w:val="0"/>
      <w:marRight w:val="0"/>
      <w:marTop w:val="0"/>
      <w:marBottom w:val="0"/>
      <w:divBdr>
        <w:top w:val="none" w:sz="0" w:space="0" w:color="auto"/>
        <w:left w:val="none" w:sz="0" w:space="0" w:color="auto"/>
        <w:bottom w:val="none" w:sz="0" w:space="0" w:color="auto"/>
        <w:right w:val="none" w:sz="0" w:space="0" w:color="auto"/>
      </w:divBdr>
    </w:div>
    <w:div w:id="1228687182">
      <w:bodyDiv w:val="1"/>
      <w:marLeft w:val="0"/>
      <w:marRight w:val="0"/>
      <w:marTop w:val="0"/>
      <w:marBottom w:val="0"/>
      <w:divBdr>
        <w:top w:val="none" w:sz="0" w:space="0" w:color="auto"/>
        <w:left w:val="none" w:sz="0" w:space="0" w:color="auto"/>
        <w:bottom w:val="none" w:sz="0" w:space="0" w:color="auto"/>
        <w:right w:val="none" w:sz="0" w:space="0" w:color="auto"/>
      </w:divBdr>
    </w:div>
    <w:div w:id="1305309306">
      <w:bodyDiv w:val="1"/>
      <w:marLeft w:val="0"/>
      <w:marRight w:val="0"/>
      <w:marTop w:val="0"/>
      <w:marBottom w:val="0"/>
      <w:divBdr>
        <w:top w:val="none" w:sz="0" w:space="0" w:color="auto"/>
        <w:left w:val="none" w:sz="0" w:space="0" w:color="auto"/>
        <w:bottom w:val="none" w:sz="0" w:space="0" w:color="auto"/>
        <w:right w:val="none" w:sz="0" w:space="0" w:color="auto"/>
      </w:divBdr>
    </w:div>
    <w:div w:id="1330863284">
      <w:bodyDiv w:val="1"/>
      <w:marLeft w:val="0"/>
      <w:marRight w:val="0"/>
      <w:marTop w:val="0"/>
      <w:marBottom w:val="0"/>
      <w:divBdr>
        <w:top w:val="none" w:sz="0" w:space="0" w:color="auto"/>
        <w:left w:val="none" w:sz="0" w:space="0" w:color="auto"/>
        <w:bottom w:val="none" w:sz="0" w:space="0" w:color="auto"/>
        <w:right w:val="none" w:sz="0" w:space="0" w:color="auto"/>
      </w:divBdr>
    </w:div>
    <w:div w:id="1382363344">
      <w:bodyDiv w:val="1"/>
      <w:marLeft w:val="0"/>
      <w:marRight w:val="0"/>
      <w:marTop w:val="0"/>
      <w:marBottom w:val="0"/>
      <w:divBdr>
        <w:top w:val="none" w:sz="0" w:space="0" w:color="auto"/>
        <w:left w:val="none" w:sz="0" w:space="0" w:color="auto"/>
        <w:bottom w:val="none" w:sz="0" w:space="0" w:color="auto"/>
        <w:right w:val="none" w:sz="0" w:space="0" w:color="auto"/>
      </w:divBdr>
    </w:div>
    <w:div w:id="1386485565">
      <w:bodyDiv w:val="1"/>
      <w:marLeft w:val="0"/>
      <w:marRight w:val="0"/>
      <w:marTop w:val="0"/>
      <w:marBottom w:val="0"/>
      <w:divBdr>
        <w:top w:val="none" w:sz="0" w:space="0" w:color="auto"/>
        <w:left w:val="none" w:sz="0" w:space="0" w:color="auto"/>
        <w:bottom w:val="none" w:sz="0" w:space="0" w:color="auto"/>
        <w:right w:val="none" w:sz="0" w:space="0" w:color="auto"/>
      </w:divBdr>
    </w:div>
    <w:div w:id="1514415423">
      <w:bodyDiv w:val="1"/>
      <w:marLeft w:val="0"/>
      <w:marRight w:val="0"/>
      <w:marTop w:val="0"/>
      <w:marBottom w:val="0"/>
      <w:divBdr>
        <w:top w:val="none" w:sz="0" w:space="0" w:color="auto"/>
        <w:left w:val="none" w:sz="0" w:space="0" w:color="auto"/>
        <w:bottom w:val="none" w:sz="0" w:space="0" w:color="auto"/>
        <w:right w:val="none" w:sz="0" w:space="0" w:color="auto"/>
      </w:divBdr>
    </w:div>
    <w:div w:id="1554345859">
      <w:bodyDiv w:val="1"/>
      <w:marLeft w:val="0"/>
      <w:marRight w:val="0"/>
      <w:marTop w:val="0"/>
      <w:marBottom w:val="0"/>
      <w:divBdr>
        <w:top w:val="none" w:sz="0" w:space="0" w:color="auto"/>
        <w:left w:val="none" w:sz="0" w:space="0" w:color="auto"/>
        <w:bottom w:val="none" w:sz="0" w:space="0" w:color="auto"/>
        <w:right w:val="none" w:sz="0" w:space="0" w:color="auto"/>
      </w:divBdr>
    </w:div>
    <w:div w:id="1557817441">
      <w:bodyDiv w:val="1"/>
      <w:marLeft w:val="0"/>
      <w:marRight w:val="0"/>
      <w:marTop w:val="0"/>
      <w:marBottom w:val="0"/>
      <w:divBdr>
        <w:top w:val="none" w:sz="0" w:space="0" w:color="auto"/>
        <w:left w:val="none" w:sz="0" w:space="0" w:color="auto"/>
        <w:bottom w:val="none" w:sz="0" w:space="0" w:color="auto"/>
        <w:right w:val="none" w:sz="0" w:space="0" w:color="auto"/>
      </w:divBdr>
    </w:div>
    <w:div w:id="1640191088">
      <w:bodyDiv w:val="1"/>
      <w:marLeft w:val="0"/>
      <w:marRight w:val="0"/>
      <w:marTop w:val="0"/>
      <w:marBottom w:val="0"/>
      <w:divBdr>
        <w:top w:val="none" w:sz="0" w:space="0" w:color="auto"/>
        <w:left w:val="none" w:sz="0" w:space="0" w:color="auto"/>
        <w:bottom w:val="none" w:sz="0" w:space="0" w:color="auto"/>
        <w:right w:val="none" w:sz="0" w:space="0" w:color="auto"/>
      </w:divBdr>
    </w:div>
    <w:div w:id="1742098687">
      <w:bodyDiv w:val="1"/>
      <w:marLeft w:val="0"/>
      <w:marRight w:val="0"/>
      <w:marTop w:val="0"/>
      <w:marBottom w:val="0"/>
      <w:divBdr>
        <w:top w:val="none" w:sz="0" w:space="0" w:color="auto"/>
        <w:left w:val="none" w:sz="0" w:space="0" w:color="auto"/>
        <w:bottom w:val="none" w:sz="0" w:space="0" w:color="auto"/>
        <w:right w:val="none" w:sz="0" w:space="0" w:color="auto"/>
      </w:divBdr>
    </w:div>
    <w:div w:id="1826507461">
      <w:bodyDiv w:val="1"/>
      <w:marLeft w:val="0"/>
      <w:marRight w:val="0"/>
      <w:marTop w:val="0"/>
      <w:marBottom w:val="0"/>
      <w:divBdr>
        <w:top w:val="none" w:sz="0" w:space="0" w:color="auto"/>
        <w:left w:val="none" w:sz="0" w:space="0" w:color="auto"/>
        <w:bottom w:val="none" w:sz="0" w:space="0" w:color="auto"/>
        <w:right w:val="none" w:sz="0" w:space="0" w:color="auto"/>
      </w:divBdr>
    </w:div>
    <w:div w:id="1889297917">
      <w:bodyDiv w:val="1"/>
      <w:marLeft w:val="0"/>
      <w:marRight w:val="0"/>
      <w:marTop w:val="0"/>
      <w:marBottom w:val="0"/>
      <w:divBdr>
        <w:top w:val="none" w:sz="0" w:space="0" w:color="auto"/>
        <w:left w:val="none" w:sz="0" w:space="0" w:color="auto"/>
        <w:bottom w:val="none" w:sz="0" w:space="0" w:color="auto"/>
        <w:right w:val="none" w:sz="0" w:space="0" w:color="auto"/>
      </w:divBdr>
    </w:div>
    <w:div w:id="1928155263">
      <w:bodyDiv w:val="1"/>
      <w:marLeft w:val="0"/>
      <w:marRight w:val="0"/>
      <w:marTop w:val="0"/>
      <w:marBottom w:val="0"/>
      <w:divBdr>
        <w:top w:val="none" w:sz="0" w:space="0" w:color="auto"/>
        <w:left w:val="none" w:sz="0" w:space="0" w:color="auto"/>
        <w:bottom w:val="none" w:sz="0" w:space="0" w:color="auto"/>
        <w:right w:val="none" w:sz="0" w:space="0" w:color="auto"/>
      </w:divBdr>
    </w:div>
    <w:div w:id="1974291312">
      <w:bodyDiv w:val="1"/>
      <w:marLeft w:val="0"/>
      <w:marRight w:val="0"/>
      <w:marTop w:val="0"/>
      <w:marBottom w:val="0"/>
      <w:divBdr>
        <w:top w:val="none" w:sz="0" w:space="0" w:color="auto"/>
        <w:left w:val="none" w:sz="0" w:space="0" w:color="auto"/>
        <w:bottom w:val="none" w:sz="0" w:space="0" w:color="auto"/>
        <w:right w:val="none" w:sz="0" w:space="0" w:color="auto"/>
      </w:divBdr>
    </w:div>
    <w:div w:id="1986348394">
      <w:bodyDiv w:val="1"/>
      <w:marLeft w:val="0"/>
      <w:marRight w:val="0"/>
      <w:marTop w:val="0"/>
      <w:marBottom w:val="0"/>
      <w:divBdr>
        <w:top w:val="none" w:sz="0" w:space="0" w:color="auto"/>
        <w:left w:val="none" w:sz="0" w:space="0" w:color="auto"/>
        <w:bottom w:val="none" w:sz="0" w:space="0" w:color="auto"/>
        <w:right w:val="none" w:sz="0" w:space="0" w:color="auto"/>
      </w:divBdr>
    </w:div>
    <w:div w:id="2037270842">
      <w:bodyDiv w:val="1"/>
      <w:marLeft w:val="0"/>
      <w:marRight w:val="0"/>
      <w:marTop w:val="0"/>
      <w:marBottom w:val="0"/>
      <w:divBdr>
        <w:top w:val="none" w:sz="0" w:space="0" w:color="auto"/>
        <w:left w:val="none" w:sz="0" w:space="0" w:color="auto"/>
        <w:bottom w:val="none" w:sz="0" w:space="0" w:color="auto"/>
        <w:right w:val="none" w:sz="0" w:space="0" w:color="auto"/>
      </w:divBdr>
    </w:div>
    <w:div w:id="2082174065">
      <w:bodyDiv w:val="1"/>
      <w:marLeft w:val="0"/>
      <w:marRight w:val="0"/>
      <w:marTop w:val="0"/>
      <w:marBottom w:val="0"/>
      <w:divBdr>
        <w:top w:val="none" w:sz="0" w:space="0" w:color="auto"/>
        <w:left w:val="none" w:sz="0" w:space="0" w:color="auto"/>
        <w:bottom w:val="none" w:sz="0" w:space="0" w:color="auto"/>
        <w:right w:val="none" w:sz="0" w:space="0" w:color="auto"/>
      </w:divBdr>
    </w:div>
    <w:div w:id="2098167107">
      <w:bodyDiv w:val="1"/>
      <w:marLeft w:val="0"/>
      <w:marRight w:val="0"/>
      <w:marTop w:val="0"/>
      <w:marBottom w:val="0"/>
      <w:divBdr>
        <w:top w:val="none" w:sz="0" w:space="0" w:color="auto"/>
        <w:left w:val="none" w:sz="0" w:space="0" w:color="auto"/>
        <w:bottom w:val="none" w:sz="0" w:space="0" w:color="auto"/>
        <w:right w:val="none" w:sz="0" w:space="0" w:color="auto"/>
      </w:divBdr>
    </w:div>
    <w:div w:id="2114011087">
      <w:bodyDiv w:val="1"/>
      <w:marLeft w:val="0"/>
      <w:marRight w:val="0"/>
      <w:marTop w:val="0"/>
      <w:marBottom w:val="0"/>
      <w:divBdr>
        <w:top w:val="none" w:sz="0" w:space="0" w:color="auto"/>
        <w:left w:val="none" w:sz="0" w:space="0" w:color="auto"/>
        <w:bottom w:val="none" w:sz="0" w:space="0" w:color="auto"/>
        <w:right w:val="none" w:sz="0" w:space="0" w:color="auto"/>
      </w:divBdr>
    </w:div>
    <w:div w:id="2135252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1016</Words>
  <Characters>5327</Characters>
  <Application>Microsoft Office Word</Application>
  <DocSecurity>0</DocSecurity>
  <Lines>231</Lines>
  <Paragraphs>113</Paragraphs>
  <ScaleCrop>false</ScaleCrop>
  <Company/>
  <LinksUpToDate>false</LinksUpToDate>
  <CharactersWithSpaces>6230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85</cp:revision>
  <dcterms:created xsi:type="dcterms:W3CDTF">2025-07-21T20:39:00Z</dcterms:created>
  <dcterms:modified xsi:type="dcterms:W3CDTF">2026-01-27T04:26:00Z</dcterms:modified>
</cp:coreProperties>
</file>