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7243" w14:textId="77777777" w:rsidR="004334E2" w:rsidRPr="004334E2" w:rsidRDefault="004334E2" w:rsidP="004334E2">
      <w:pPr>
        <w:pStyle w:val="Title"/>
      </w:pPr>
      <w:r>
        <w:t>អំពើបាប៖ ការយល់ដឹងអំពីធម្មជាតិ ផលវិបាក និងវិធីព្យាបាលរបស់វា</w:t>
      </w:r>
    </w:p>
    <w:p w14:paraId="1E552BAD" w14:textId="77777777" w:rsidR="004334E2" w:rsidRPr="004334E2" w:rsidRDefault="004334E2" w:rsidP="004334E2">
      <w:r>
        <w:t>អំពើបាបគឺជាបញ្ហាដ៏ធំបំផុតរបស់មនុស្សជាតិ ដែលបំបែកយើងចេញពីព្រះជាម្ចាស់ ហើយទាមទារការអភ័យទោសពីទ្រង់។ ការសិក្សានេះស្វែងយល់ពីស្ថានភាពខាងវិញ្ញាណរបស់មនុស្សជាតិ ផលវិបាកនៃអំពើបាប ទម្រង់ផ្សេងៗរបស់វា (ការប្រព្រឹត្ត និងការលុបចោល) និងតម្រូវការចាំបាច់របស់ព្រះគម្ពីរក្នុងការរស់នៅដោយសុចរិត រួមទាំងការបម្រើជនក្រីក្រជាការបង្ហាញពីជំនឿ។ តាមរយៈព្រះគម្ពីរ ការឆ្លុះបញ្ចាំងផ្ទាល់ខ្លួន និងការអនុវត្តជាក់ស្តែង យើងមានគោលបំណងយល់អំពីផលប៉ះពាល់នៃអំពើបាប និងដំណោះស្រាយរបស់ព្រះ។</w:t>
      </w:r>
    </w:p>
    <w:p w14:paraId="447957F0" w14:textId="77777777" w:rsidR="004334E2" w:rsidRPr="004334E2" w:rsidRDefault="004334E2" w:rsidP="004334E2">
      <w:pPr>
        <w:pStyle w:val="Heading1"/>
      </w:pPr>
      <w:r>
        <w:t>១. ស្ថានភាពខាងវិញ្ញាណរបស់មនុស្សជាតិ</w:t>
      </w:r>
    </w:p>
    <w:p w14:paraId="7E2F6A56" w14:textId="77777777" w:rsidR="004334E2" w:rsidRPr="004334E2" w:rsidRDefault="004334E2" w:rsidP="004334E2">
      <w:r>
        <w:t>បទគម្ពីរ៖ ១ពេត្រុស ២:៩-១០ មនុស្សជាតិមាននៅក្នុងស្ថានភាពមួយក្នុងចំណោមស្ថានភាពពីរនៅចំពោះព្រះ៖ នៅក្នុងភាពងងឹត ឬនៅក្នុងពន្លឺរបស់ទ្រង់។ គ្មានចំណុចកណ្តាលទេ — គ្មាន «តំបន់ព្រលប់» ឡើយ។</w:t>
      </w:r>
    </w:p>
    <w:p w14:paraId="7C0F6D29" w14:textId="77777777" w:rsidR="004334E2" w:rsidRPr="004334E2" w:rsidRDefault="004334E2" w:rsidP="004334E2">
      <w:pPr>
        <w:numPr>
          <w:ilvl w:val="0"/>
          <w:numId w:val="26"/>
        </w:numPr>
      </w:pPr>
      <w:r>
        <w:t>ភាពងងឹត៖ ត្រូវបានកំណត់លក្ខណៈដោយភាព «មិនមែនជាប្រជាជន» គ្មានសេចក្ដីមេត្តាករុណា មិនអត់ទោស និងបែកចេញពីព្រះ។</w:t>
      </w:r>
    </w:p>
    <w:p w14:paraId="76DBAAEA" w14:textId="77777777" w:rsidR="004334E2" w:rsidRPr="004334E2" w:rsidRDefault="004334E2" w:rsidP="004334E2">
      <w:pPr>
        <w:numPr>
          <w:ilvl w:val="0"/>
          <w:numId w:val="26"/>
        </w:numPr>
      </w:pPr>
      <w:r>
        <w:t>ពន្លឺរបស់ព្រះ៖ ត្រូវបានសម្គាល់ដោយការធ្វើជារាស្ត្រដែលព្រះបានជ្រើសរើស អ្នកទទួលសេចក្តីមេត្តាករុណារបស់ទ្រង់ និងត្រូវបានអត់ទោសតាមរយៈព្រះគ្រីស្ទ។ បទគម្ពីរបន្ថែម៖ យ៉ូហាន ៨:១២ – ព្រះយេស៊ូវប្រកាសថា «ខ្ញុំជាពន្លឺនៃលោកីយ៍។ អ្នកណាដែលដើរតាមខ្ញុំ នឹងមិនដើរក្នុងសេចក្តីងងឹតឡើយ គឺនឹងមានពន្លឺនៃជីវិត»។ នេះពង្រឹងលក្ខណៈគោលពីរនៃស្ថានភាពខាងវិញ្ញាណ៖ ការដើរតាមព្រះគ្រីស្ទនាំមកនូវពន្លឺ ខណៈពេលដែលការបដិសេធទ្រង់ទុកមនុស្សម្នាក់ឱ្យស្ថិតនៅក្នុងភាពងងឹត។</w:t>
      </w:r>
    </w:p>
    <w:tbl>
      <w:tblPr>
        <w:tblW w:w="10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3"/>
        <w:gridCol w:w="5407"/>
      </w:tblGrid>
      <w:tr w:rsidR="004334E2" w:rsidRPr="004334E2" w14:paraId="518F8FF1" w14:textId="77777777" w:rsidTr="004334E2">
        <w:trPr>
          <w:trHeight w:val="428"/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38B7EF" w14:textId="77777777" w:rsidR="004334E2" w:rsidRPr="004334E2" w:rsidRDefault="004334E2" w:rsidP="004334E2">
            <w:pPr>
              <w:rPr>
                <w:b/>
                <w:bCs/>
              </w:rPr>
            </w:pPr>
            <w:r>
              <w:t>ភាពងងឹត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F53F70" w14:textId="77777777" w:rsidR="004334E2" w:rsidRPr="004334E2" w:rsidRDefault="004334E2" w:rsidP="004334E2">
            <w:pPr>
              <w:rPr>
                <w:b/>
                <w:bCs/>
              </w:rPr>
            </w:pPr>
            <w:r>
              <w:t>ពន្លឺរបស់ព្រះ</w:t>
            </w:r>
          </w:p>
        </w:tc>
      </w:tr>
      <w:tr w:rsidR="004334E2" w:rsidRPr="004334E2" w14:paraId="178DAF35" w14:textId="77777777" w:rsidTr="004334E2">
        <w:trPr>
          <w:trHeight w:val="437"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91EBE4" w14:textId="77777777" w:rsidR="004334E2" w:rsidRPr="004334E2" w:rsidRDefault="004334E2" w:rsidP="004334E2">
            <w:r>
              <w:t>មិនមែនជាប្រជាជនទេ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134D69" w14:textId="77777777" w:rsidR="004334E2" w:rsidRPr="004334E2" w:rsidRDefault="004334E2" w:rsidP="004334E2">
            <w:r>
              <w:t>ប្រជាជនរបស់ព្រះ</w:t>
            </w:r>
          </w:p>
        </w:tc>
      </w:tr>
      <w:tr w:rsidR="004334E2" w:rsidRPr="004334E2" w14:paraId="05CF079B" w14:textId="77777777" w:rsidTr="004334E2">
        <w:trPr>
          <w:trHeight w:val="428"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8733AF" w14:textId="77777777" w:rsidR="004334E2" w:rsidRPr="004334E2" w:rsidRDefault="004334E2" w:rsidP="004334E2">
            <w:r>
              <w:t>គ្មានមេត្តាករុណា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D69997" w14:textId="77777777" w:rsidR="004334E2" w:rsidRPr="004334E2" w:rsidRDefault="004334E2" w:rsidP="004334E2">
            <w:r>
              <w:t>បានទទួលសេចក្ដីមេត្តាករុណា</w:t>
            </w:r>
          </w:p>
        </w:tc>
      </w:tr>
      <w:tr w:rsidR="004334E2" w:rsidRPr="004334E2" w14:paraId="1AFFC441" w14:textId="77777777" w:rsidTr="004334E2">
        <w:trPr>
          <w:trHeight w:val="428"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637F4D" w14:textId="77777777" w:rsidR="004334E2" w:rsidRPr="004334E2" w:rsidRDefault="004334E2" w:rsidP="004334E2">
            <w:r>
              <w:t>(មិនអាចអត់ទោសបាន)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179D70" w14:textId="77777777" w:rsidR="004334E2" w:rsidRPr="004334E2" w:rsidRDefault="004334E2" w:rsidP="004334E2">
            <w:r>
              <w:t>(អភ័យទោស)</w:t>
            </w:r>
          </w:p>
        </w:tc>
      </w:tr>
    </w:tbl>
    <w:p w14:paraId="6118C11C" w14:textId="77777777" w:rsidR="004334E2" w:rsidRPr="004334E2" w:rsidRDefault="004334E2" w:rsidP="004334E2">
      <w:r>
        <w:t>ចំណុចសំខាន់៖ ការស្ថិតនៅក្នុងពន្លឺរបស់ព្រះមិនមែនគ្រាន់តែជាការត្រាស់ដឹងខាងបញ្ញានោះទេ ប៉ុន្តែជាស្ថានភាពខាងវិញ្ញាណដែលផ្លាស់ប្តូរ។ វាឆ្លុះបញ្ចាំងពីទំនាក់ទំនងដែលបានស្តារឡើងវិញជាមួយព្រះ ដែលអាចធ្វើទៅបានតាមរយៈព្រះគុណរបស់ទ្រង់ (អេភេសូរ ២:៨-៩៖ «ដ្បិតគឺដោយសារព្រះគុណ ដែលអ្នករាល់គ្នាបានសង្គ្រោះ ដោយសារសេចក្តីជំនឿ…»)។</w:t>
      </w:r>
    </w:p>
    <w:p w14:paraId="0DB544AA" w14:textId="77777777" w:rsidR="004334E2" w:rsidRPr="004334E2" w:rsidRDefault="004334E2" w:rsidP="008E6FAE">
      <w:pPr>
        <w:pStyle w:val="Heading1"/>
      </w:pPr>
      <w:r>
        <w:t>២. ផលវិបាកនៃអំពើបាប</w:t>
      </w:r>
    </w:p>
    <w:p w14:paraId="7E17DA09" w14:textId="77777777" w:rsidR="004334E2" w:rsidRPr="004334E2" w:rsidRDefault="004334E2" w:rsidP="004334E2">
      <w:r>
        <w:t>អំពើបាបមានផលប៉ះពាល់យ៉ាងជ្រាលជ្រៅ ធ្វើឲ្យយើងឃ្លាតឆ្ងាយពីព្រះ និងប៉ះពាល់ដល់វាសនាដ៏អស់កល្បជានិច្ចរបស់យើង។</w:t>
      </w:r>
    </w:p>
    <w:p w14:paraId="741498E2" w14:textId="77777777" w:rsidR="004334E2" w:rsidRPr="004334E2" w:rsidRDefault="004334E2" w:rsidP="008E6FAE">
      <w:pPr>
        <w:pStyle w:val="Heading2"/>
      </w:pPr>
      <w:r>
        <w:t>ក. អំពើបាបបំបែកយើងចេញពីព្រះ</w:t>
      </w:r>
    </w:p>
    <w:p w14:paraId="5539FBA1" w14:textId="77777777" w:rsidR="004334E2" w:rsidRPr="004334E2" w:rsidRDefault="004334E2" w:rsidP="004334E2">
      <w:r>
        <w:t>បទគម្ពីរ៖ អេសាយ ៥៩:១-៣ អំពើបាបបង្កើតរបាំងមួយរវាងយើងនិងព្រះ ដោយដាក់យើងនៅក្នុងភាពងងឹតខាងវិញ្ញាណ។ កំហុសរបស់យើង ដែលតំណាងដោយដៃ «ប្រឡាក់ដោយឈាម» ឆ្លុះបញ្ចាំងពីការទទួលខុសត្រូវរបស់យើងចំពោះការសុគតរបស់ព្រះគ្រីស្ទ។ ព្រះមិនមែនជាអ្នកគ្មានអំណាចទេ - ព្រះហស្តរបស់ទ្រង់មិនខ្លីពេក ហើយត្រចៀករបស់ទ្រង់ក៏មិនស្ងប់ពេកដែរ (ខ. ១)។ ឧទាហរណ៍៖ ស្រមៃមើលជញ្ជាំងដែលបំបែកមនុស្សម្នាក់ចេញពីពន្លឺរបស់ព្រះដោយសារតែអំពើបាប។ សួរថា “តើអ្នកនៅខាងណានៃជញ្ជាំង? ប្រសិនបើអ្នកស្លាប់នៅយប់នេះ តើអ្នកនឹងបានសង្គ្រោះទេ?”</w:t>
      </w:r>
    </w:p>
    <w:p w14:paraId="2C772E20" w14:textId="77777777" w:rsidR="004334E2" w:rsidRPr="004334E2" w:rsidRDefault="004334E2" w:rsidP="004334E2">
      <w:pPr>
        <w:numPr>
          <w:ilvl w:val="0"/>
          <w:numId w:val="27"/>
        </w:numPr>
      </w:pPr>
      <w:r>
        <w:t>សម្រាប់អ្នកដែលមិនប្រាកដ សូមបញ្ជាក់ពីការទទួលស្គាល់ដោយស្មោះត្រង់របស់ពួកគេថាស្ថិតនៅក្នុងភាពងងឹត។</w:t>
      </w:r>
    </w:p>
    <w:p w14:paraId="733144E8" w14:textId="77777777" w:rsidR="004334E2" w:rsidRPr="004334E2" w:rsidRDefault="004334E2" w:rsidP="004334E2">
      <w:pPr>
        <w:numPr>
          <w:ilvl w:val="0"/>
          <w:numId w:val="27"/>
        </w:numPr>
      </w:pPr>
      <w:r>
        <w:t>ចំពោះអ្នកដែលអះអាងថាខ្លួនត្រឹមត្រូវជាមួយព្រះ សូមជំទាស់នឹងការធានារបស់ពួកគេដោយថ្នមៗ (ឧទាហរណ៍ “តើអ្វីដែលធ្វើឱ្យអ្នកប្រាកដ?”) ឬលើកឡើងពីអំពើបាបដែលមិនទាន់ប្រែចិត្តនៅពេលក្រោយក្នុងការសិក្សាអំពីការប្រែចិត្ត។</w:t>
      </w:r>
    </w:p>
    <w:p w14:paraId="442D7CD4" w14:textId="77777777" w:rsidR="004334E2" w:rsidRPr="004334E2" w:rsidRDefault="004334E2" w:rsidP="004334E2">
      <w:pPr>
        <w:numPr>
          <w:ilvl w:val="0"/>
          <w:numId w:val="27"/>
        </w:numPr>
      </w:pPr>
      <w:r>
        <w:t>ចំពោះអ្នកដែលឃើញច្បាស់ថាជាប់ពាក់ព័ន្ធនឹងអំពើបាប សូមឆ្លើយដោយស្មោះត្រង់ថា៖ «ខ្ញុំសង្ស័យយ៉ាងខ្លាំង» ហើយពិនិត្យមើលអេសាយ ៥៩:១-៣ ឡើងវិញដើម្បីបញ្ជាក់។ បទគម្ពីរបន្ថែម៖ ទំនុកតម្កើង ៦៦:១៨ – «ប្រសិនបើខ្ញុំបានទុកអំពើបាបនៅក្នុងចិត្តខ្ញុំ នោះព្រះអម្ចាស់នឹងមិនស្តាប់ទេ»។ នេះគូសបញ្ជាក់ពីរបៀបដែលអំពើបាបដែលមិនបានដោះស្រាយរារាំងការរួបរួមជាមួយព្រះ។ បទគម្ពីរបន្ថែម៖ រ៉ូម ១:១៨-២០ – «សេចក្តីក្រោធរបស់ព្រះកំពុងត្រូវបានបង្ហាញពីស្ថានសួគ៌ប្រឆាំងនឹងភាពមិនស្មោះត្រង់ និងអំពើទុច្ចរិតទាំងអស់របស់មនុស្ស ដែលបង្ក្រាបសេចក្តីពិតដោយអំពើទុច្ចរិតរបស់ពួកគេ ពីព្រោះអ្វីដែលអាចដឹងអំពីព្រះគឺច្បាស់ណាស់ចំពោះពួកគេ ពីព្រោះព្រះបានបង្ហាញវាច្បាស់ដល់ពួកគេ។ ដ្បិតចាប់តាំងពីការបង្កើតពិភពលោកមក គុណសម្បត្តិដែលមើលមិនឃើញរបស់ព្រះ — ឫទ្ធានុភាពដ៏អស់កល្ប និងធម្មជាតិដ៏ទេវភាពរបស់ទ្រង់ — ត្រូវបានគេមើលឃើញយ៉ាងច្បាស់ ដោយយល់អំពីអ្វីដែលត្រូវបានបង្កើតឡើង ដូច្នេះមនុស្សគ្មានលេសទេ»។ នេះសង្កត់ធ្ងន់ថា ការបំបែកអំពើបាបកើតចេញពីការបង្ក្រាបដោយចេតនានូវសេចក្តីពិតជាក់ស្តែងអំពីព្រះ ដោយទុកឱ្យមនុស្សជាតិទទួលខុសត្រូវ និងគ្មានលេសសម្រាប់ការបដិសេធទ្រង់។</w:t>
      </w:r>
    </w:p>
    <w:p w14:paraId="201AB74C" w14:textId="77777777" w:rsidR="004334E2" w:rsidRPr="004334E2" w:rsidRDefault="004334E2" w:rsidP="008E6FAE">
      <w:pPr>
        <w:pStyle w:val="Heading2"/>
      </w:pPr>
      <w:r>
        <w:t>ខ. អំពើបាបនាំមកនូវកំហុស និងការថ្កោលទោស</w:t>
      </w:r>
    </w:p>
    <w:p w14:paraId="3BF68FC3" w14:textId="77777777" w:rsidR="004334E2" w:rsidRPr="004334E2" w:rsidRDefault="004334E2" w:rsidP="004334E2">
      <w:r>
        <w:t>បទគម្ពីរ៖ អេសេគាល ១៨:២០ ព្រលឹងដែលប្រព្រឹត្តអំពើបាបត្រូវទទួលខុសត្រូវ ហើយប្រឈមមុខនឹងការថ្កោលទោស។ កំហុសគឺជារឿងផ្ទាល់ខ្លួន មិនមែនតំណពូជទេ ដែលសង្កត់ធ្ងន់លើការទទួលខុសត្រូវរបស់បុគ្គលម្នាក់ៗ។ បទគម្ពីរបន្ថែម៖ រ៉ូម ៣:១៩ – «លោកីយ៍ទាំងមូលត្រូវទទួលខុសត្រូវចំពោះព្រះ» ដែលពង្រឹងថាអំពើបាបធ្វើឱ្យយើងមានទោសនៅចំពោះព្រះដ៏បរិសុទ្ធ។</w:t>
      </w:r>
    </w:p>
    <w:p w14:paraId="7CF60BAB" w14:textId="77777777" w:rsidR="004334E2" w:rsidRPr="004334E2" w:rsidRDefault="004334E2" w:rsidP="008E6FAE">
      <w:pPr>
        <w:pStyle w:val="Heading2"/>
      </w:pPr>
      <w:r>
        <w:t>គ. អំពើបាបនាំទៅរកសេចក្តីស្លាប់ខាងវិញ្ញាណ</w:t>
      </w:r>
    </w:p>
    <w:p w14:paraId="062AAB8A" w14:textId="77777777" w:rsidR="004334E2" w:rsidRPr="004334E2" w:rsidRDefault="004334E2" w:rsidP="004334E2">
      <w:r>
        <w:t>បទគម្ពីរ៖ រ៉ូម ៧:៧-១៣ អំពើបាប ដែលត្រូវបានលាតត្រដាងដោយច្បាប់របស់ព្រះ នាំឱ្យមានការស្លាប់ខាងវិញ្ញាណ — ការបែកចេញពីវត្តមានដែលផ្តល់ជីវិតរបស់ព្រះ។ បទគម្ពីរបន្ថែម៖ អេភេសូរ ២:១-២ – «អ្នករាល់គ្នាបានស្លាប់ក្នុងការរំលង និងអំពើបាបរបស់អ្នករាល់គ្នា» ដែលបញ្ជាក់ពីស្ថានភាពដ៏អាក្រក់របស់មនុស្សមានបាបដែលមិនប្រែចិត្ត។</w:t>
      </w:r>
    </w:p>
    <w:p w14:paraId="2E038FE5" w14:textId="77777777" w:rsidR="004334E2" w:rsidRPr="004334E2" w:rsidRDefault="004334E2" w:rsidP="008E6FAE">
      <w:pPr>
        <w:pStyle w:val="Heading2"/>
      </w:pPr>
      <w:r>
        <w:t>ឃ. អំពើបាបធ្វើឱ្យយើងមិនបានសម្រេចតាមគោលបំណងរបស់ព្រះ</w:t>
      </w:r>
    </w:p>
    <w:p w14:paraId="59B417F6" w14:textId="77777777" w:rsidR="004334E2" w:rsidRPr="004334E2" w:rsidRDefault="004334E2" w:rsidP="004334E2">
      <w:r>
        <w:t>បទគម្ពីរ៖ រ៉ូម ៣:២២-២៤ មនុស្សគ្រប់គ្នាបានធ្វើបាប ហើយខ្វះមិនដល់សិរីល្អរបស់ព្រះ ដែលជាគោលបំណងដែលទ្រង់បានគ្រោងទុកសម្រាប់មនុស្សជាតិ។ ការប្រៀបធៀប៖ ការលោតឆ្លងកាត់ជ្រលងភ្នំធំ — គ្មាននរណាម្នាក់ សូម្បីតែអ្នកល្អបំផុតក៏ដោយ អាចទៅដល់ត្រើយម្ខាងទៀត។ ស្រដៀងគ្នានេះដែរ គ្មាននរណាម្នាក់អាចសម្រេចបាននូវសេចក្ដីសង្គ្រោះតាមរយៈការខិតខំប្រឹងប្រែងផ្ទាល់ខ្លួននោះទេ។ ការអនុវត្ត៖ សួរថា «តើអ្នកគិតថាអំពើបាបជាអ្វី?» ចម្លើយទូទៅរួមមានការបំពានច្បាប់របស់ព្រះ (១យ៉ូហាន ៣:៤) ឬការខកខានមិនធ្វើអ្វីដែលយើងដឹងថាត្រឹមត្រូវ (យ៉ាកុប ៤:១៧)។ នេះណែនាំអំពើបាបតាមរបៀបដែលអាចទាក់ទងបាន។ បទគម្ពីរបន្ថែម៖ សាស្តា ៧:២០ – «គ្មានមនុស្សសុចរិតណាម្នាក់ឡើយ សូម្បីតែម្នាក់ក៏គ្មានដែរ» ដែលបញ្ជាក់ពីលក្ខណៈសកលនៃអំពើបាប។</w:t>
      </w:r>
    </w:p>
    <w:p w14:paraId="6D08150D" w14:textId="77777777" w:rsidR="004334E2" w:rsidRPr="004334E2" w:rsidRDefault="004334E2" w:rsidP="008E6FAE">
      <w:pPr>
        <w:pStyle w:val="Heading2"/>
      </w:pPr>
      <w:r>
        <w:t>ង. ផលវិបាកចុងក្រោយនៃអំពើបាប៖ សេចក្តីស្លាប់អស់កល្បជានិច្ច ឬជីវិត</w:t>
      </w:r>
    </w:p>
    <w:p w14:paraId="6A1C8802" w14:textId="77777777" w:rsidR="004334E2" w:rsidRPr="004334E2" w:rsidRDefault="004334E2" w:rsidP="004334E2">
      <w:r>
        <w:t>បទគម្ពីរ៖ រ៉ូម ៦:២៣ ឈ្នួលនៃអំពើបាបគឺសេចក្តីស្លាប់ ប៉ុន្តែព្រះប្រទានជីវិតអស់កល្បជានិច្ចតាមរយៈព្រះគ្រីស្ទ។ យើងត្រូវតែជ្រើសរើសរវាងផ្លូវទាំងនេះ។ បទគម្ពីរបន្ថែម៖ វិវរណៈ ២១:៨ – រាយបញ្ជីអំពើបាបដូចជាភាពកំសាក ការមិនជឿ និងការបោកបញ្ឆោត ដោយព្រមានថាអំពើបែបនេះនាំទៅរក «សេចក្តីស្លាប់លើកទីពីរ» នៅក្នុងឋាននរក។ នេះគូសបញ្ជាក់ពីហានិភ័យអស់កល្បជានិច្ច។ បទគម្ពីរបន្ថែម៖ យ៉ូហាន ៣:៣៦ – «អ្នកណាដែលជឿលើព្រះរាជបុត្រា នោះមានជីវិតអស់កល្បជានិច្ច ប៉ុន្តែអ្នកណាដែលបដិសេធព្រះរាជបុត្រា នោះនឹងមិនឃើញជីវិតឡើយ ដ្បិតសេចក្តីក្រោធរបស់ព្រះនៅជាប់នឹងពួកគេ»។ នេះបញ្ជាក់អំពីជម្រើសរវាងជីវិត និងសេចក្តីស្លាប់។</w:t>
      </w:r>
    </w:p>
    <w:p w14:paraId="639AB155" w14:textId="77777777" w:rsidR="004334E2" w:rsidRPr="004334E2" w:rsidRDefault="004334E2" w:rsidP="008E6FAE">
      <w:pPr>
        <w:pStyle w:val="Heading2"/>
      </w:pPr>
      <w:r>
        <w:t>ច. ការវិវឌ្ឍន៍នៃផលវិបាកនៃអំពើបាប៖ ការបោះបង់ចោលប្រព័ន្ធតុលាការរបស់ព្រះ (រ៉ូម ១:២៤-២៨)</w:t>
      </w:r>
    </w:p>
    <w:p w14:paraId="4091E657" w14:textId="77777777" w:rsidR="004334E2" w:rsidRPr="004334E2" w:rsidRDefault="004334E2" w:rsidP="004334E2">
      <w:r>
        <w:t>នៅពេលដែលមនុស្សជាតិបដិសេធព្រះជាម្ចាស់ ទ្រង់ប្រគល់ពួកគេទៅឱ្យអំពើបាបរបស់ពួកគេជាទម្រង់នៃការវិនិច្ឆ័យ ដែលអនុញ្ញាតឱ្យអំពើបាបកើនឡើង និងបង្ហាញពីអំណាចបំផ្លិចបំផ្លាញរបស់វា។ វឌ្ឍនភាពនេះត្រូវបានពិពណ៌នាជាបីដំណាក់កាល ដែលបង្ហាញពីរបៀបដែលអំពើបាបចាក់ឫសនៅក្នុងចិត្ត និងសង្គមមនុស្ស។ បទគម្ពីរ៖ រ៉ូម ១:២៤ – “ហេតុដូច្នេះហើយ ព្រះជាម្ចាស់បានប្រគល់ពួកគេទៅឱ្យអំពើសៅហ្មងខាងផ្លូវភេទ ដោយសេចក្ដីប៉ងប្រាថ្នាដ៏អាក្រក់នៃចិត្តរបស់ពួកគេ ដើម្បីបង្ខូចរូបកាយរបស់ពួកគេជាមួយគ្នា”។ ការលះបង់លើកដំបូងនេះឆ្លើយតបទៅនឹងការគោរពបូជារូបព្រះ ដែលនាំឱ្យមានការបង្ខូចរូបកាយតាមរយៈតណ្ហាដែលនៅខាងក្រៅការរចនារបស់ព្រះ (ឯកសារយោង៖ កូរិនថូសទី១ ៦:១៦-១៩)។ បទគម្ពីរ៖ រ៉ូម ១:២៦ – “ដោយសារតែរឿងនេះ ព្រះជាម្ចាស់បានប្រគល់ពួកគេទៅឱ្យតណ្ហាដ៏អាម៉ាស់។ សូម្បីតែស្ត្រីរបស់ពួកគេក៏បានផ្លាស់ប្តូរទំនាក់ទំនងផ្លូវភេទតាមធម្មជាតិសម្រាប់ទំនាក់ទំនងផ្លូវភេទដែលមិនមែនជាធម្មជាតិដែរ”។ ដំណាក់កាលទីពីរនេះពាក់ព័ន្ធនឹងតណ្ហាដ៏ថោកទាប ដែលត្រូវបានបង្ហាញដោយភេទដូចគ្នាដែលប្រឆាំងនឹងធម្មជាតិ ជាមួយនឹងទណ្ឌកម្មពីកំណើតដូចជាភាពទទេខាងវិញ្ញាណ ឬជំងឺ។ បទគម្ពីរ៖ រ៉ូម ១:២៨ – «ម្យ៉ាងទៀត ដូចជាគេគិតថាវាមិនមានតម្លៃក្នុងការរក្សាចំណេះដឹងអំពីព្រះ ព្រះជាម្ចាស់ក៏ប្រគល់គេទៅឲ្យគំនិតអាក្រក់ ដើម្បីឲ្យគេធ្វើអ្វីដែលមិនគួរធ្វើ»។ ការចុះចាញ់ចុងក្រោយនាំឲ្យមានចិត្តមិនពេញចិត្ត មិនអាចធ្វើការវិនិច្ឆ័យខាងសីលធម៌ត្រឹមត្រូវ ដែលនាំឱ្យមានបញ្ជីនៃអំពើអាក្រក់។ ឧទាហរណ៍៖ ដូចជាទូកដែលត្រូវបានរុញច្រានទៅខាងក្រោម ឬកូនវង្វេងបែរមុខទៅក្រោលជ្រូក (លូកា ១៥:១១-៣២) ការបោះបង់ចោលរបស់ព្រះជាម្ចាស់គឺជាការដកថយដោយអកម្ម មិនមែនជាមូលហេតុសកម្មទេ (ឯកសារយោង៖ ហូសេ ៤:១៧; ទំនុកដំកើង ៨១:១២)។ ការអនុវត្ត៖ សូមឆ្លុះបញ្ចាំងពីផ្នែកដែលអំពើបាបអាចកើនឡើងនៅក្នុងជីវិតរបស់អ្នក ដោយសារតែការបដិសេធសេចក្តីពិតរបស់ព្រះ។ សួរថា “តើខ្ញុំបានប្តូរគម្រោងរបស់ព្រះសម្រាប់បំណងប្រាថ្នារបស់ខ្ញុំហើយឬនៅ?” នេះបង្ហាញពីធម្មជាតិនៃការធ្វើជាទាសកររបស់អំពើបាប និងតម្រូវការសម្រាប់ការប្រែចិត្ត។</w:t>
      </w:r>
    </w:p>
    <w:p w14:paraId="383E76FD" w14:textId="77777777" w:rsidR="004334E2" w:rsidRPr="004334E2" w:rsidRDefault="004334E2" w:rsidP="00F436C0">
      <w:pPr>
        <w:pStyle w:val="Heading1"/>
      </w:pPr>
      <w:r>
        <w:t>៣. ប្រភេទនៃអំពើបាប</w:t>
      </w:r>
    </w:p>
    <w:p w14:paraId="4F67AA84" w14:textId="77777777" w:rsidR="004334E2" w:rsidRPr="004334E2" w:rsidRDefault="004334E2" w:rsidP="004334E2">
      <w:r>
        <w:t>អំពើបាបបង្ហាញឱ្យឃើញជាពីរទម្រង់សំខាន់ៗ៖ អំពើបាបនៃការប្រព្រឹត្តខុស (ធ្វើខុសយ៉ាងសកម្ម) និងអំពើបាបនៃការខកខាន (មិនធ្វើត្រូវ)។</w:t>
      </w:r>
    </w:p>
    <w:p w14:paraId="5705654A" w14:textId="77777777" w:rsidR="004334E2" w:rsidRPr="004334E2" w:rsidRDefault="004334E2" w:rsidP="00F436C0">
      <w:pPr>
        <w:pStyle w:val="Heading2"/>
      </w:pPr>
      <w:r>
        <w:t>ក. អំពើបាបនៃអំពើបាប៖ ទង្វើដែលបង្ហាញឱ្យឃើញផ្ទុយនឹងព្រះហឫទ័យរបស់ព្រះ</w:t>
      </w:r>
    </w:p>
    <w:p w14:paraId="050BB1D6" w14:textId="77777777" w:rsidR="004334E2" w:rsidRPr="004334E2" w:rsidRDefault="004334E2" w:rsidP="004334E2">
      <w:r>
        <w:t>បទគម្ពីរ៖ កាឡាទី ៥:១៩-២១ កិច្ចការ​ខាង​សាច់ឈាម​គឺ​ច្បាស់​ណាស់ ហើយ​ធ្វើ​ឲ្យ​យើង​មិន​មាន​សិទ្ធិ​ចូល​ទៅ​ក្នុង​នគរ​ព្រះ។ ឧទាហរណ៍​រួមមាន៖</w:t>
      </w:r>
    </w:p>
    <w:p w14:paraId="2CB20C13" w14:textId="77777777" w:rsidR="004334E2" w:rsidRPr="004334E2" w:rsidRDefault="004334E2" w:rsidP="004334E2">
      <w:pPr>
        <w:numPr>
          <w:ilvl w:val="0"/>
          <w:numId w:val="28"/>
        </w:numPr>
      </w:pPr>
      <w:r>
        <w:t>អំពើអសីលធម៌ខាងផ្លូវភេទ ភាពមិនបរិសុទ្ធ ភាពអាសអាភាស</w:t>
      </w:r>
    </w:p>
    <w:p w14:paraId="45860A9F" w14:textId="77777777" w:rsidR="004334E2" w:rsidRPr="004334E2" w:rsidRDefault="004334E2" w:rsidP="004334E2">
      <w:pPr>
        <w:numPr>
          <w:ilvl w:val="0"/>
          <w:numId w:val="28"/>
        </w:numPr>
      </w:pPr>
      <w:r>
        <w:t>ការគោរពបូជារូបព្រះ, អំពើអាបធ្មប់</w:t>
      </w:r>
    </w:p>
    <w:p w14:paraId="425247CF" w14:textId="77777777" w:rsidR="004334E2" w:rsidRPr="004334E2" w:rsidRDefault="004334E2" w:rsidP="004334E2">
      <w:pPr>
        <w:numPr>
          <w:ilvl w:val="0"/>
          <w:numId w:val="28"/>
        </w:numPr>
      </w:pPr>
      <w:r>
        <w:t>ការស្អប់ខ្ពើម, ការមិនចុះសម្រុងគ្នា, ការច្រណែន, ការខឹងសម្បារ, មហិច្ឆតាអាត្មានិយម, ការបែកបាក់, បក្ខពួក, ការច្រណែន</w:t>
      </w:r>
    </w:p>
    <w:p w14:paraId="6999A611" w14:textId="77777777" w:rsidR="004334E2" w:rsidRPr="004334E2" w:rsidRDefault="004334E2" w:rsidP="004334E2">
      <w:pPr>
        <w:numPr>
          <w:ilvl w:val="0"/>
          <w:numId w:val="28"/>
        </w:numPr>
      </w:pPr>
      <w:r>
        <w:t>ការស្រវឹងស្រា ការរួមភេទតាមទ្វារមាស និងទង្វើស្រដៀងគ្នា។ ការអនុវត្តន៍៖ ចែករំលែកឧទាហរណ៍ផ្ទាល់ខ្លួននៃការតស៊ូជាមួយនឹងអំពើបាបទាំងនេះ ដើម្បីលើកកម្ពស់ភាពបើកចំហ។ សួរថា៖ «តើអំពើបាបមួយណាដែលអ្នកបានតស៊ូជាមួយនឹង?» កែសម្រួលការពិភាក្សាទៅតាមបរិបទរបស់បុគ្គលម្នាក់ៗ ដោយកំណត់ពាក្យដូចជា «អំពើអសីលធម៌» (ការបណ្ដោយខ្លួនហួសហេតុ) ឬ «ការបែកបាក់» (បណ្តាលឱ្យមានការបែកបាក់)។ សំណួរ៖ តើមានអំពើបាបប៉ុន្មានដែលធ្វើឱ្យយើងមិនមានសិទ្ធិចេញពីស្ថានសួគ៌? ចម្លើយ៖ តែមួយប៉ុណ្ណោះ ដែលបង្ហាញពីភាពធ្ងន់ធ្ងរនៃអំពើបាបតែមួយ។ លំហាត់ស្រេចចិត្ត៖ អញ្ជើញបុគ្គលនោះឱ្យរាយបញ្ជីអំពើបាបរបស់ពួកគេជាឯកជនសម្រាប់ការឆ្លុះបញ្ចាំង ដោយចែករំលែកលុះត្រាតែមានផាសុកភាព។ បទគម្ពីរ៖ ម៉ាកុស ៧:២១-២២ អំពើបាបមានប្រភពមកពីក្នុងចិត្ត មានឥទ្ធិពល ប៉ុន្តែមិនត្រូវបានលើកលែងទោសដោយការចិញ្ចឹមបីបាច់ថែរក្សា ឬបរិស្ថានឡើយ។ ពិភាក្សាអំពីអំពើបាបជាក់លាក់៖</w:t>
      </w:r>
    </w:p>
    <w:p w14:paraId="4684BA29" w14:textId="77777777" w:rsidR="004334E2" w:rsidRPr="004334E2" w:rsidRDefault="004334E2" w:rsidP="004334E2">
      <w:pPr>
        <w:numPr>
          <w:ilvl w:val="0"/>
          <w:numId w:val="28"/>
        </w:numPr>
      </w:pPr>
      <w:r>
        <w:t>អំពើអសីលធម៌ខាងផ្លូវភេទ (ឧទាហរណ៍ អំពើផិតក្បត់ ការរួមភេទមុនរៀបការ ការរួមភេទស្រឡាញ់ភេទដូចគ្នា រូបភាពអាសអាភាស; សូមមើលកូរិនថូសទី១ ៦:៩, ១៨; ម៉ាថាយ ៥:២៨)</w:t>
      </w:r>
    </w:p>
    <w:p w14:paraId="6CE68485" w14:textId="77777777" w:rsidR="004334E2" w:rsidRPr="004334E2" w:rsidRDefault="004334E2" w:rsidP="004334E2">
      <w:pPr>
        <w:numPr>
          <w:ilvl w:val="0"/>
          <w:numId w:val="28"/>
        </w:numPr>
      </w:pPr>
      <w:r>
        <w:t>លោភលន់ ព្យាបាទ បោកបញ្ឆោត អំពើអាសអាភាស ច្រណែន ការបង្កាច់បង្ខូច បទគម្ពីរបន្ថែម៖ កូល៉ុស ៣:៥-៩ – រាយបញ្ជីអំពើបាបដូចជាតណ្ហា លោភលន់ និងកំហឹង ដោយជំរុញអ្នកជឿឲ្យ «សម្លាប់ចោល» ទង្វើទាំងនេះ។ បទគម្ពីរ៖ ធីម៉ូថេទី២ ៣:១-៥ នៅគ្រាចុងក្រោយ មនុស្សនឹងផ្តល់អាទិភាពដល់ខ្លួនឯង លុយកាក់ និងសេចក្តីរីករាយជាងព្រះ ដោយបង្ហាញចរិតលក្ខណៈដូចជាមោទនភាព ការរំលោភបំពាន និង «ទម្រង់នៃការគោរពប្រតិបត្តិតាមព្រះ» ដោយគ្មានជំនឿពិត។ ការអនុវត្ត៖ សួរថា «តើអ្នកស្រឡាញ់អ្វីជាងគេ ព្រះ ឬសេចក្តីរីករាយខាងលោកិយ?» នេះផ្តោតលើបុគ្គលដែលកាន់សាសនាដែលអាចមើលទៅដូចគោរពប្រតិបត្តិតាមព្រះ ប៉ុន្តែខ្វះការលះបង់ពិតប្រាកដ។ បទគម្ពីរបន្ថែម៖ យ៉ូហានទី១ ២:១៥-១៦ – «កុំស្រឡាញ់លោកិយ ឬអ្វីៗនៅក្នុងលោកិយ… ដ្បិតអ្វីៗទាំងអស់នៅក្នុងលោកិយ — សេចក្តីប៉ងប្រាថ្នានៃសាច់ឈាម សេចក្តីប៉ងប្រាថ្នានៃភ្នែក និងសេចក្តីអំនួតនៃជីវិត — មិនមែនមកពីព្រះវរបិតាទេ គឺមកពីលោកិយ»។ នេះភ្ជាប់សេចក្តីស្រឡាញ់ចំពោះរបស់ខាងលោកិយទៅនឹងអំពើបាប។ បទគម្ពីរ៖ អេភេសូរ ៥:៣-៧ សូម្បីតែតម្រុយនៃអំពើអសីលធម៌ លោភលន់ ឬភាពអាសអាភាសក៏មិនគួរមានក្នុងចំណោមអ្នកជឿដែរ។ សេចក្ដីក្រោធរបស់ព្រះកំពុងរង់ចាំអ្នកដែលបន្តធ្វើបាប (ខ. ៦)។ ការអនុវត្ត៖ ពិភាក្សាអំពីប្រតិកម្មចំពោះអាកប្បកិរិយាមិនសមរម្យ (ឧទាហរណ៍ រឿងកំប្លែងមិនសមរម្យ)។ សង្កត់ធ្ងន់លើការបំបែកចេញពីគំរូលោកិយ (ខ. ៧)។ គម្ពីរបន្ថែម៖ រ៉ូម ១:២១-២៣ – “ដ្បិតទោះបីជាគេស្គាល់ព្រះក៏ដោយ ក៏គេមិនបានលើកតម្កើងទ្រង់ជាព្រះ ឬអរព្រះគុណទ្រង់ដែរ តែគំនិតរបស់គេបានក្លាយទៅជាឥតប្រយោជន៍ ហើយចិត្តល្ងង់ខ្លៅរបស់គេបានងងឹតទៅ។ ទោះបីជាគេអះអាងថាខ្លួនមានប្រាជ្ញាក៏ដោយ ក៏គេបានក្លាយជាមនុស្សល្ងង់ខ្លៅ ហើយបានប្តូរសិរីល្អរបស់ព្រះដ៏អមតៈ ដើម្បីយករូបចម្លាក់ដែលមើលទៅដូចជាមនុស្សធម្មតា សត្វស្លាប សត្វ និងសត្វល្មូន”។ នេះបង្ហាញពីការថ្វាយបង្គំរូបព្រះថាជាអំពើបាបជាមូលដ្ឋាននៃអំពើបាប ដែលមនុស្សប្តូរការគោរពបូជាព្រះដ៏បង្កើត ដើម្បីយករបស់ដែលបានបង្កើតមក ដែលនាំទៅរកភាពពុករលួយបន្ថែមទៀត និងបម្រើជាមូលហេតុចម្បងសម្រាប់អំពើបាបជាច្រើនទៀត។</w:t>
      </w:r>
    </w:p>
    <w:p w14:paraId="6276C30C" w14:textId="77777777" w:rsidR="004334E2" w:rsidRPr="004334E2" w:rsidRDefault="004334E2" w:rsidP="00F436C0">
      <w:pPr>
        <w:pStyle w:val="Heading3"/>
      </w:pPr>
      <w:r>
        <w:t>ការផ្លាស់ប្ដូរបីយ៉ាងក្នុងអំពើបាបនៃអំពើបាប (រ៉ូម ១:២៣, ២៥, ២៦-២៧)</w:t>
      </w:r>
    </w:p>
    <w:p w14:paraId="01259062" w14:textId="77777777" w:rsidR="004334E2" w:rsidRPr="004334E2" w:rsidRDefault="004334E2" w:rsidP="004334E2">
      <w:r>
        <w:t>ជារឿយៗ អំពើបាបពាក់ព័ន្ធនឹងការ «ជួញដូរ» ដ៏បោកបញ្ឆោត ឲ្យឃ្លាតឆ្ងាយពីសេចក្ដីពិតរបស់ព្រះ ដែលធ្វើឲ្យកាន់តែអាក្រក់ទៅៗ។</w:t>
      </w:r>
    </w:p>
    <w:p w14:paraId="1920BE18" w14:textId="77777777" w:rsidR="004334E2" w:rsidRPr="004334E2" w:rsidRDefault="004334E2" w:rsidP="004334E2">
      <w:pPr>
        <w:numPr>
          <w:ilvl w:val="0"/>
          <w:numId w:val="29"/>
        </w:numPr>
      </w:pPr>
      <w:r>
        <w:t>ការផ្លាស់ប្ដូរទី 1: សិរីល្អសម្រាប់អំពើពុករលួយ (1:23): ការផ្លាស់ប្ដូរសិរីល្អរបស់ព្រះសម្រាប់រូបភាពនៃរបស់ដែលបានបង្កើត ដែលនាំទៅរកការគោរពបូជារូបព្រះ និងការបាត់បង់សេចក្ដីថ្លៃថ្នូររបស់មនុស្ស។</w:t>
      </w:r>
    </w:p>
    <w:p w14:paraId="182964EE" w14:textId="77777777" w:rsidR="004334E2" w:rsidRPr="004334E2" w:rsidRDefault="004334E2" w:rsidP="004334E2">
      <w:pPr>
        <w:numPr>
          <w:ilvl w:val="0"/>
          <w:numId w:val="29"/>
        </w:numPr>
      </w:pPr>
      <w:r>
        <w:t>ការផ្លាស់ប្ដូរទី 2: សេចក្ដីពិតសម្រាប់ភាពមិនពិត (1:25): ការជំនួសសេចក្ដីពិតរបស់ព្រះដោយការកុហក ការគោរពបូជាការបង្កើតជាជាងអ្នកបង្កើត ធ្វើឱ្យមនសិការរលត់។</w:t>
      </w:r>
    </w:p>
    <w:p w14:paraId="0711C502" w14:textId="77777777" w:rsidR="004334E2" w:rsidRPr="004334E2" w:rsidRDefault="004334E2" w:rsidP="004334E2">
      <w:pPr>
        <w:numPr>
          <w:ilvl w:val="0"/>
          <w:numId w:val="29"/>
        </w:numPr>
      </w:pPr>
      <w:r>
        <w:t>ការផ្លាស់ប្ដូរទី 3: ធម្មជាតិសម្រាប់ភាពមិនធម្មជាតិ (1:26-27): ការបោះបង់ចោលទំនាក់ទំនងដែលព្រះបានកំណត់សម្រាប់តណ្ហាដ៏អាម៉ាស់ ការទទួលទណ្ឌកម្មដែលសមហេតុផល។ ការអនុវត្ត: ពិនិត្យមើលជីវិតរបស់អ្នកសម្រាប់ការផ្លាស់ប្តូរទាំងនេះ ដូចជាការផ្តល់អាទិភាពដល់ខ្លួនឯងជាងព្រះជាម្ចាស់។ ប្រើព្រះគម្ពីរដើម្បីទប់ទល់នឹងការល្បួង និងប្រែចិត្ត។</w:t>
      </w:r>
    </w:p>
    <w:p w14:paraId="4FBFA4F2" w14:textId="77777777" w:rsidR="004334E2" w:rsidRPr="004334E2" w:rsidRDefault="004334E2" w:rsidP="004334E2">
      <w:r>
        <w:t>បទគម្ពីរបន្ថែម៖ រ៉ូម ១:២៨-៣២ – «ម្យ៉ាងទៀត ដូចជាពួកគេមិនគិតថាវាមានតម្លៃក្នុងការរក្សាចំណេះដឹងអំពីព្រះ ដូច្នេះព្រះបានប្រគល់ពួកគេទៅក្នុងចិត្តអាក្រក់ ដើម្បីឲ្យពួកគេធ្វើអ្វីដែលមិនគួរធ្វើ។ ពួកគេពោរពេញដោយអំពើអាក្រក់គ្រប់បែបយ៉ាង អំពើអាក្រក់ លោភលន់ និងអំពើពុករលួយ។ ពួកគេពោរពេញដោយការច្រណែន ឃាតកម្ម ជម្លោះ ការបោកប្រាស់ និងអំពើអាក្រក់។ ពួកគេជាអ្នកនិយាយដើមគេ អ្នកបង្កាច់បង្ខូច ស្អប់ព្រះ ព្រហើន ឆ្មើងឆ្មៃ និងអួតអាង ពួកគេបង្កើតវិធីធ្វើអំពើអាក្រក់ ពួកគេមិនស្តាប់បង្គាប់ឪពុកម្តាយរបស់ពួកគេ ពួកគេគ្មានការយល់ដឹង គ្មានភាពស្មោះត្រង់ គ្មានសេចក្ដីស្រឡាញ់ គ្មានសេចក្ដីមេត្តាករុណា។ ទោះបីជាពួកគេដឹងពីក្រឹត្យវិន័យដ៏សុចរិតរបស់ព្រះថា អ្នកដែលធ្វើរឿងបែបនេះសមនឹងទទួលទោសប្រហារជីវិតក៏ដោយ ពួកគេមិនត្រឹមតែបន្តធ្វើរឿងទាំងនេះប៉ុណ្ណោះទេ ប៉ុន្តែថែមទាំងយល់ព្រមនឹងអ្នកដែលប្រព្រឹត្តវាទៀតផង»។ បញ្ជីនេះពង្រីកលើផលវិបាកនៃការបដិសេធព្រះ ដោយបង្ហាញពីចិត្តអាក្រក់ដែលពោរពេញទៅដោយអំពើបាបដែលបង្កើនអំពើអាក្រក់ រួមទាំងការយល់ព្រមនឹងអំពើអាក្រក់ចំពោះអ្នកដទៃ និងពង្រឹងថា ទង្វើបែបនេះនាំទៅរកសេចក្ដីស្លាប់។</w:t>
      </w:r>
    </w:p>
    <w:tbl>
      <w:tblPr>
        <w:tblW w:w="98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"/>
        <w:gridCol w:w="3854"/>
        <w:gridCol w:w="4182"/>
      </w:tblGrid>
      <w:tr w:rsidR="004334E2" w:rsidRPr="004334E2" w14:paraId="0B103EF1" w14:textId="77777777" w:rsidTr="00F436C0">
        <w:trPr>
          <w:trHeight w:val="1007"/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27B77D" w14:textId="77777777" w:rsidR="004334E2" w:rsidRPr="004334E2" w:rsidRDefault="004334E2" w:rsidP="004334E2">
            <w:pPr>
              <w:rPr>
                <w:b/>
                <w:bCs/>
              </w:rPr>
            </w:pPr>
            <w:r>
              <w:t>ប្រភេទនៃអំពើបាបពីរ៉ូម ១:២៨-៣២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B6F0DB" w14:textId="77777777" w:rsidR="004334E2" w:rsidRPr="004334E2" w:rsidRDefault="004334E2" w:rsidP="004334E2">
            <w:pPr>
              <w:rPr>
                <w:b/>
                <w:bCs/>
              </w:rPr>
            </w:pPr>
            <w:r>
              <w:t>ឧទាហរណ៍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42CF1C" w14:textId="77777777" w:rsidR="004334E2" w:rsidRPr="004334E2" w:rsidRDefault="004334E2" w:rsidP="004334E2">
            <w:pPr>
              <w:rPr>
                <w:b/>
                <w:bCs/>
              </w:rPr>
            </w:pPr>
            <w:r>
              <w:t>ការពិពណ៌នា</w:t>
            </w:r>
          </w:p>
        </w:tc>
      </w:tr>
      <w:tr w:rsidR="004334E2" w:rsidRPr="004334E2" w14:paraId="55311DC7" w14:textId="77777777" w:rsidTr="00F436C0">
        <w:trPr>
          <w:trHeight w:val="731"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4B47E5" w14:textId="77777777" w:rsidR="004334E2" w:rsidRPr="004334E2" w:rsidRDefault="004334E2" w:rsidP="004334E2">
            <w:r>
              <w:t>ភាពពុករលួយខាងសីលធម៌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11D357" w14:textId="77777777" w:rsidR="004334E2" w:rsidRPr="004334E2" w:rsidRDefault="004334E2" w:rsidP="004334E2">
            <w:r>
              <w:t>អំពើអាក្រក់, អំពើអាក្រក់, លោភលន់, ភាពពុករលួយ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E57E75" w14:textId="77777777" w:rsidR="004334E2" w:rsidRPr="004334E2" w:rsidRDefault="004334E2" w:rsidP="004334E2">
            <w:r>
              <w:t>អំពើពុករលួយដោយចេតនា បំណងប្រាថ្នាហួសហេតុចង់បានច្រើនជាងនេះដោយបំផ្លាញអ្នកដទៃ គ្មានគុណសម្បត្តិល្អ។</w:t>
            </w:r>
          </w:p>
        </w:tc>
      </w:tr>
      <w:tr w:rsidR="004334E2" w:rsidRPr="004334E2" w14:paraId="451B0783" w14:textId="77777777" w:rsidTr="00F436C0">
        <w:trPr>
          <w:trHeight w:val="1294"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503BE0" w14:textId="77777777" w:rsidR="004334E2" w:rsidRPr="004334E2" w:rsidRDefault="004334E2" w:rsidP="004334E2">
            <w:r>
              <w:t>អំពើបាប​ទាក់ទង​គ្នា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15DF63" w14:textId="77777777" w:rsidR="004334E2" w:rsidRPr="004334E2" w:rsidRDefault="004334E2" w:rsidP="004334E2">
            <w:r>
              <w:t>ច្រណែន ឃាតកម្ម ជម្លោះ ការបោកបញ្ឆោត ព្យាបាទ និយាយដើមគេ បង្កាច់បង្ខូច ស្អប់ព្រះ ព្រហើន ឆ្មើងឆ្មៃ អួតអាង មិនស្តាប់បង្គាប់ឪពុកម្តាយ គ្មានការយោគយល់ គ្មានភាពស្មោះត្រង់ គ្មានសេចក្ដីស្រឡាញ់ គ្មានសេចក្ដីមេត្តាករុណា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2798BA" w14:textId="77777777" w:rsidR="004334E2" w:rsidRPr="004334E2" w:rsidRDefault="004334E2" w:rsidP="004334E2">
            <w:r>
              <w:t>ការអាក់អន់ចិត្តនឹងភាពជោគជ័យរបស់អ្នកដទៃ ការឈ្លោះប្រកែកគ្នាដោយសារមហិច្ឆតា ការបោកបញ្ឆោតដើម្បីផលប្រយោជន៍ ការនិយាយដើមគេដោយសម្ងាត់ ការនិយាយអាក្រក់ដោយបើកចំហ ការប្រព្រឹត្តចំពោះអ្នកដទៃទាបជាង ខ្វះសេចក្តីស្រឡាញ់តាមធម្មជាតិ ឬការអាណិតអាសូរ។</w:t>
            </w:r>
          </w:p>
        </w:tc>
      </w:tr>
      <w:tr w:rsidR="004334E2" w:rsidRPr="004334E2" w14:paraId="460572AE" w14:textId="77777777" w:rsidTr="00F436C0">
        <w:trPr>
          <w:trHeight w:val="444"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FC14D1" w14:textId="77777777" w:rsidR="004334E2" w:rsidRPr="004334E2" w:rsidRDefault="004334E2" w:rsidP="004334E2">
            <w:r>
              <w:t>អំពើអាក្រក់ប្រកបដោយភាពច្នៃប្រឌិត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B762CE" w14:textId="77777777" w:rsidR="004334E2" w:rsidRPr="004334E2" w:rsidRDefault="004334E2" w:rsidP="004334E2">
            <w:r>
              <w:t>បង្កើតវិធីធ្វើអំពើអាក្រក់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563A3F" w14:textId="77777777" w:rsidR="004334E2" w:rsidRPr="004334E2" w:rsidRDefault="004334E2" w:rsidP="004334E2">
            <w:r>
              <w:t>ការបង្កើតទម្រង់ថ្មីនៃអំពើអាក្រក់។</w:t>
            </w:r>
          </w:p>
        </w:tc>
      </w:tr>
      <w:tr w:rsidR="004334E2" w:rsidRPr="004334E2" w14:paraId="6D5A57AA" w14:textId="77777777" w:rsidTr="00F436C0">
        <w:trPr>
          <w:trHeight w:val="434"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0D5759" w14:textId="77777777" w:rsidR="004334E2" w:rsidRPr="004334E2" w:rsidRDefault="004334E2" w:rsidP="004334E2">
            <w:r>
              <w:t>ភាពពាក់ព័ន្ធ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DCDEE0" w14:textId="77777777" w:rsidR="004334E2" w:rsidRPr="004334E2" w:rsidRDefault="004334E2" w:rsidP="004334E2">
            <w:r>
              <w:t>យល់ព្រម​ចំពោះ​អ្នក​ដែល​ប្រព្រឹត្ត​អំពើ​បែប​នេះ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5F26A5" w14:textId="77777777" w:rsidR="004334E2" w:rsidRPr="004334E2" w:rsidRDefault="004334E2" w:rsidP="004334E2">
            <w:r>
              <w:t>ស្គាល់ការវិនិច្ឆ័យ ប៉ុន្តែគាំទ្រអំពើបាប។</w:t>
            </w:r>
          </w:p>
        </w:tc>
      </w:tr>
    </w:tbl>
    <w:p w14:paraId="3DE1F8CA" w14:textId="77777777" w:rsidR="004334E2" w:rsidRPr="004334E2" w:rsidRDefault="004334E2" w:rsidP="00F436C0">
      <w:pPr>
        <w:pStyle w:val="Heading2"/>
      </w:pPr>
      <w:r>
        <w:t>ខ. អំពើបាបនៃការខកខាន៖ ការមិនធ្វើអំពើល្អ</w:t>
      </w:r>
    </w:p>
    <w:p w14:paraId="211223BE" w14:textId="77777777" w:rsidR="004334E2" w:rsidRPr="004334E2" w:rsidRDefault="004334E2" w:rsidP="004334E2">
      <w:r>
        <w:t>បទគម្ពីរ៖ យ៉ាកុប ៤:១៧ ការមិនធ្វើអ្វីដែលយើងដឹងថាត្រឹមត្រូវគឺជាអំពើបាប។ មនសិការរបស់យើងធ្វើឱ្យយើងទទួលខុសត្រូវ។ បទគម្ពីរបន្ថែម៖ ម៉ាថាយ ២៥:៤១-៤៦ – ព្រះយេស៊ូវថ្កោលទោសអ្នកដែលមិនអើពើនឹងអ្នកខ្វះខាត ដោយចាត់ទុកភាពអសកម្មថាជាអំពើបាប។</w:t>
      </w:r>
    </w:p>
    <w:p w14:paraId="4FF1F901" w14:textId="77777777" w:rsidR="004334E2" w:rsidRPr="004334E2" w:rsidRDefault="004334E2" w:rsidP="00F436C0">
      <w:pPr>
        <w:pStyle w:val="Heading2"/>
      </w:pPr>
      <w:r>
        <w:t>គ. អំពើបាបមួយធ្វើឱ្យយើងមានទោស</w:t>
      </w:r>
    </w:p>
    <w:p w14:paraId="10EA720F" w14:textId="77777777" w:rsidR="004334E2" w:rsidRPr="004334E2" w:rsidRDefault="004334E2" w:rsidP="004334E2">
      <w:r>
        <w:t>បទគម្ពីរ៖ យ៉ាកុប ២:៨-១១ ការបំពានច្បាប់មួយផ្នែករបស់ព្រះធ្វើឱ្យយើងមានទោសចំពោះអ្វីៗទាំងអស់ ដូចជាអំពើបាបទាំងអស់គឺជាការមិនស្តាប់បង្គាប់ព្រះ។ បទគម្ពីរបន្ថែម៖ រ៉ូម ៣:១០-១២ – «គ្មានអ្នកណាសុចរិតឡើយ សូម្បីតែម្នាក់ក៏គ្មានដែរ… ទាំងអស់គ្នាបានងាកចេញ»។ នេះបញ្ជាក់ឱ្យឃើញថា អំពើបាបណាមួយនាំយើងទៅជាមនុស្សមានបាបនៅចំពោះព្រះ។</w:t>
      </w:r>
    </w:p>
    <w:p w14:paraId="0D2662FF" w14:textId="77777777" w:rsidR="004334E2" w:rsidRPr="004334E2" w:rsidRDefault="004334E2" w:rsidP="00F436C0">
      <w:pPr>
        <w:pStyle w:val="Heading1"/>
      </w:pPr>
      <w:r>
        <w:t>៤. អំពើបាបជាក់លាក់ និងការណែនាំពីព្រះគម្ពីរ</w:t>
      </w:r>
    </w:p>
    <w:p w14:paraId="14B0974C" w14:textId="77777777" w:rsidR="004334E2" w:rsidRPr="004334E2" w:rsidRDefault="004334E2" w:rsidP="00F436C0">
      <w:pPr>
        <w:pStyle w:val="Heading2"/>
      </w:pPr>
      <w:r>
        <w:t>ក. គ្រឿងស្រវឹង</w:t>
      </w:r>
    </w:p>
    <w:p w14:paraId="55A8FD19" w14:textId="77777777" w:rsidR="004334E2" w:rsidRPr="004334E2" w:rsidRDefault="004334E2" w:rsidP="004334E2">
      <w:r>
        <w:t>បទគម្ពីរ៖ អេសាយ ៥:១១; សុភាសិត ២៣:២៩-៣៥; កាឡាទី ៥:២១ ការស្រវឹងស្រា មិនមែនផឹកស្រាដោយខ្លួនឯងទេ គឺជាអំពើបាប។ គ្រឿងស្រវឹងមិនមែនជាអំពើអាក្រក់ដោយធម្មជាតិទេ ប៉ុន្តែមានគ្រោះថ្នាក់។ បទគម្ពីរ៖ កូរិនថូសទី១ ៨:៩; រ៉ូម ១៤:២១ ជៀសវាងការធ្វើឱ្យអ្នកដទៃជំពប់ដួលដោយសារការប្រើប្រាស់គ្រឿងស្រវឹង។ សម្រាប់អ្នកដែលកំពុងតស៊ូ ការតមអាហារអាចជាការល្អបំផុត។ បទគម្ពីរបន្ថែម៖ ពេត្រុសទី១ ៤:៣-៤ – រាយបញ្ជីការស្រវឹងស្រាក្នុងចំណោមការអនុវត្តសាសនាមិនជឿដែលអ្នកជឿត្រូវតែបោះបង់ចោល។</w:t>
      </w:r>
    </w:p>
    <w:p w14:paraId="4F0294A7" w14:textId="77777777" w:rsidR="004334E2" w:rsidRPr="004334E2" w:rsidRDefault="004334E2" w:rsidP="00F436C0">
      <w:pPr>
        <w:pStyle w:val="Heading2"/>
      </w:pPr>
      <w:r>
        <w:t>ខ. ឌីស្កូ គ្រឿងញៀន ល្បែងស៊ីសង</w:t>
      </w:r>
    </w:p>
    <w:p w14:paraId="310DAC13" w14:textId="77777777" w:rsidR="004334E2" w:rsidRPr="004334E2" w:rsidRDefault="004334E2" w:rsidP="004334E2">
      <w:r>
        <w:t>បទគម្ពីរ៖ ទីតុស ២:៥, ៧-៨, ១០ រស់នៅដើម្បីធ្វើឲ្យដំណឹងល្អមានភាពទាក់ទាញ ដោយជៀសវាងអាកប្បកិរិយាដែលបង្ហាញខុសអំពីជំនឿ។ បទគម្ពីរ៖ អេភេសូរ ៥:៣ ជៀសវាងសូម្បីតែការលេចចេញនូវអំពើអាក្រក់នៅកន្លែងដូចជាឌីស្កូ ឬក្លឹប។ បទគម្ពីរ៖ កូរិនថូសទី១ ៦:២០ គ្រឿងញៀនបង្កគ្រោះថ្នាក់ដល់រូបកាយ ដែលជាព្រះវិហាររបស់ព្រះ។ បទគម្ពីរ៖ ម៉ាថាយ ២៥:២១; សុភាសិត ៣:៩ ល្បែងស៊ីសងច្រើនតែកេងប្រវ័ញ្ចអ្នកដែលងាយរងគ្រោះ និងឆ្លុះបញ្ចាំងពីការគ្រប់គ្រងមិនល្អ។ បទគម្ពីរបន្ថែម៖ ធីម៉ូថេទី១ ៦:១០ – «ការស្រឡាញ់ប្រាក់ជាឫសគល់នៃអំពើអាក្រក់គ្រប់ប្រភេទ» ដែលភ្ជាប់ភាពលោភលន់នៃការលេងល្បែងស៊ីសងទៅនឹងអំពើបាប។</w:t>
      </w:r>
    </w:p>
    <w:p w14:paraId="748F33D5" w14:textId="77777777" w:rsidR="004334E2" w:rsidRPr="004334E2" w:rsidRDefault="004334E2" w:rsidP="00F436C0">
      <w:pPr>
        <w:pStyle w:val="Heading2"/>
      </w:pPr>
      <w:r>
        <w:t>គ. ការជក់បារី</w:t>
      </w:r>
    </w:p>
    <w:p w14:paraId="34C477E7" w14:textId="77777777" w:rsidR="004334E2" w:rsidRPr="004334E2" w:rsidRDefault="004334E2" w:rsidP="004334E2">
      <w:r>
        <w:t>បទគម្ពីរ៖ រ៉ូម ៦:១២; ពេត្រុសទី២ ២:១៩; លូកា ១៧:១-៣ក; ទីតុស ២:៦-១០; រ៉ូម ១៤:២៣; ពេត្រុសទី១ ២:១២; ម៉ាថាយ ៧:១២; ភីលីព ២:៤; រ៉ូម ១២:១; កូរិនថូសទី១ ៦:២០; កូរិនថូសទី២ ៧:១; ថែស្សាឡូនីចទី១ ៥:២៣; អេភេសូរ ៥:១៦; ម៉ាថាយ ២៥:២១; ភីលីព ៤:៦; ពេត្រុសទី១ ៥:៧។ ការជក់បារីធ្វើឲ្យខ្លួនឯងក្លាយជាទាសករ ជាគំរូមិនល្អ បង្កគ្រោះថ្នាក់ដល់រាងកាយ និងខ្ជះខ្ជាយធនធាន។ វាជាជម្រើសមិនល្អសម្រាប់ការអធិស្ឋានក្នុងការដោះស្រាយការថប់បារម្ភ។ បទគម្ពីរបន្ថែម៖ កូរិនថូសទី១ ១០:៣១ – «ចូរធ្វើអ្វីៗទាំងអស់សម្រាប់សិរីល្អរបស់ព្រះជាម្ចាស់» ដែលជាទម្លាប់ប្រឈមដូចជាការជក់បារីដែលធ្វើឱ្យទ្រង់អាម៉ាស់។</w:t>
      </w:r>
    </w:p>
    <w:p w14:paraId="7038A6C4" w14:textId="77777777" w:rsidR="004334E2" w:rsidRPr="004334E2" w:rsidRDefault="004334E2" w:rsidP="00F436C0">
      <w:pPr>
        <w:pStyle w:val="Heading2"/>
      </w:pPr>
      <w:r>
        <w:t>ឃ. អាថ៌កំបាំង</w:t>
      </w:r>
    </w:p>
    <w:p w14:paraId="4862A2D7" w14:textId="77777777" w:rsidR="004334E2" w:rsidRPr="004334E2" w:rsidRDefault="004334E2" w:rsidP="004334E2">
      <w:r>
        <w:t>គម្ពីរសញ្ញាចាស់៖ លេវីវិន័យ ១៩:៣១; សាំយូអែលទី១ ២៨; របាក្សត្រទី១ ១០:១៣; អេសាយ ៨:១៩ អំពើអាថ៌កំបាំងត្រូវបានហាមឃាត់ ព្រោះវាស្វែងរកអំណាចដោយឡែកពីព្រះ។ គម្ពីរសញ្ញាថ្មី៖ កិច្ចការ ១៩:១៩; កាឡាទី ៥:២០; ថែស្សាឡូនីចទី២ ២:៩; វិវរណៈ ២១:៨ អំពើអាបធ្មប់ និងអំពើវេទមន្តគឺជាអំពើបាបធ្ងន់ធ្ងរ ដែលនាំឱ្យមានផលវិបាកអស់កល្បជានិច្ច។ គម្ពីរបន្ថែម៖ ចោទិយកថា ១៨:១០-១២ – រាយបញ្ជីការអនុវត្តអំពើអាថ៌កំបាំងថាជា «អំពើគួរស្អប់ខ្ពើម» ចំពោះព្រះ។</w:t>
      </w:r>
    </w:p>
    <w:p w14:paraId="0B0DF2D7" w14:textId="77777777" w:rsidR="004334E2" w:rsidRPr="004334E2" w:rsidRDefault="004334E2" w:rsidP="00F436C0">
      <w:pPr>
        <w:pStyle w:val="Heading2"/>
      </w:pPr>
      <w:r>
        <w:t>ង. អំពើបាបផ្លូវភេទ</w:t>
      </w:r>
    </w:p>
    <w:p w14:paraId="3129E8B0" w14:textId="77777777" w:rsidR="004334E2" w:rsidRPr="004334E2" w:rsidRDefault="004334E2" w:rsidP="004334E2">
      <w:r>
        <w:t>បទគម្ពីរ៖ លោកុប្បត្តិ ២:២៤; អេភេសូរ ៥:៣; លោកុប្បត្តិ ៣៤; លោកុប្បត្តិ ២៩; ម៉ាថាយ ៥:២៨; កូរិនថូសទី១ ៦:៩, ១៨; រ៉ូម ១:២៦-២៧; លេវីវិន័យ ១៨:២២; លោកុប្បត្តិ ១៩:១-១១; លោកុប្បត្តិ ៣៩:៩; ហាបាគុក ២:១៥; ហេព្រើរ ១៣:៤; និក្ខមនំ ២២:១៦; កូរិនថូសទី២ ១២:២១; ពេត្រុសទី២ ២:១៤; លេវីវិន័យ ១៨; រ៉ូម ៦:១៩-២១; ថែស្សាឡូនីចទី១ ៤:៣; វិវរណៈ ២:២១; ចោទិយកថា ២២:២០-២២; រ៉ូម ១៣:១៤; ធីម៉ូថេទី១ ៥:២; វិវរណៈ ២១:២៧; យ៉ូប ៣១:១; កូរិនថូសទី១ ៥:៩-១១; ធីម៉ូថេទី២ ២:២២; វិវរណៈ ២២:១៥ អំពើបាបផ្លូវភេទ — ការរួមភេទមុនរៀបការ ការផិតក្បត់ ការរួមភេទស្រឡាញ់ភេទដូចគ្នា រូបភាពអាសអាភាស ការសម្រេចកាមដោយខ្លួនឯង — កើតចេញពីចិត្តតណ្ហា ហើយបំពានលើគម្រោងការរបស់ព្រះសម្រាប់ទំនាក់ទំនង។ ការអនុវត្ត៖ ពិភាក្សាដោយបើកចំហ ដោយលើកឡើងពីគំរូគំនិត (ឧទាហរណ៍ តណ្ហាអំឡុងពេលសម្រេចកាមដោយខ្លួនឯង) និងសម្ពាធសង្គម។ បទគម្ពីរបន្ថែម៖ កូរិនថូសទី១ ៧:២-៣ – អាពាហ៍ពិពាហ៍គឺជាបរិបទរបស់ព្រះសម្រាប់ការបញ្ចេញមតិផ្លូវភេទ ដោយការពារប្រឆាំងនឹងអំពើអសីលធម៌។</w:t>
      </w:r>
    </w:p>
    <w:p w14:paraId="2FD085D3" w14:textId="77777777" w:rsidR="004334E2" w:rsidRPr="004334E2" w:rsidRDefault="004334E2" w:rsidP="00F436C0">
      <w:pPr>
        <w:pStyle w:val="Heading2"/>
      </w:pPr>
      <w:r>
        <w:t>ច. សម្ភារៈនិយម</w:t>
      </w:r>
    </w:p>
    <w:p w14:paraId="6DAAB9FB" w14:textId="77777777" w:rsidR="004334E2" w:rsidRPr="004334E2" w:rsidRDefault="004334E2" w:rsidP="004334E2">
      <w:r>
        <w:t>បទគម្ពីរ៖ សុភាសិត ៣០:៧-៩; អេភេសូរ ៥:៥; លូកា (ជាង ៣០ ខ) ភាពលោភលន់ និង សម្ភារៈនិយម ផ្តល់អាទិភាពដល់ខ្លួនឯងជាងព្រះជាម្ចាស់ ដែលធ្វើឲ្យយើងស្ពឹកស្រពន់នឹងតម្រូវការរបស់អ្នកដទៃ។ ការអានដែលបានណែនាំ៖ គ្រីស្ទានអ្នកមានក្នុងយុគសម័យនៃភាពអត់ឃ្លាន ដោយ RJ Sider។ បទគម្ពីរបន្ថែម៖ ម៉ាថាយ ៦:២៤ – «អ្នកមិនអាចបម្រើព្រះជាម្ចាស់ និង ប្រាក់កាស ទាំងពីរបានទេ»; ធីម៉ូថេទី១ ៦:១៧-១៨ – អ្នកជឿអ្នកមានត្រូវតែមានចិត្តទូលាយ។</w:t>
      </w:r>
    </w:p>
    <w:p w14:paraId="49ADB337" w14:textId="77777777" w:rsidR="004334E2" w:rsidRPr="004334E2" w:rsidRDefault="004334E2" w:rsidP="00F436C0">
      <w:pPr>
        <w:pStyle w:val="Heading1"/>
      </w:pPr>
      <w:r>
        <w:t>៥. សំណួរ​ទ្រឹស្ដី​សាសនា</w:t>
      </w:r>
    </w:p>
    <w:p w14:paraId="27C12783" w14:textId="77777777" w:rsidR="004334E2" w:rsidRPr="004334E2" w:rsidRDefault="004334E2" w:rsidP="00937462">
      <w:pPr>
        <w:pStyle w:val="Heading2"/>
      </w:pPr>
      <w:r>
        <w:t>ក. អំពើបាបដែលមិនអាចអត់ទោសបាន</w:t>
      </w:r>
    </w:p>
    <w:p w14:paraId="3815A0F6" w14:textId="77777777" w:rsidR="004334E2" w:rsidRPr="004334E2" w:rsidRDefault="004334E2" w:rsidP="004334E2">
      <w:r>
        <w:t>បទគម្ពីរ៖ ម៉ាថាយ ១២:២២-៣៧ អំពើបាបដែលមិនអាចអត់ទោសបាន គឺជាចិត្តរឹងរូសដែលបដិសេធកិច្ចការដ៏ច្បាស់លាស់របស់ព្រះ (ឧទាហរណ៍ ការសន្មតថាអព្ភូតហេតុរបស់ព្រះយេស៊ូវជារបស់សាតាំង)។ បទគម្ពីរបន្ថែម៖ ហេព្រើរ ៦:៤-៦ – ព្រមានប្រឆាំងនឹងការធ្លាក់ចេញបន្ទាប់ពីទទួលបានការត្រាស់ដឹង ដោយបង្ហាញពីគ្រោះថ្នាក់នៃការបដិសេធដោយមិនប្រែចិត្ត។</w:t>
      </w:r>
    </w:p>
    <w:p w14:paraId="30CCC513" w14:textId="77777777" w:rsidR="004334E2" w:rsidRPr="004334E2" w:rsidRDefault="004334E2" w:rsidP="00937462">
      <w:pPr>
        <w:pStyle w:val="Heading2"/>
      </w:pPr>
      <w:r>
        <w:t>ខ. អំពើបាបដើម</w:t>
      </w:r>
    </w:p>
    <w:p w14:paraId="3AB13D39" w14:textId="77777777" w:rsidR="004334E2" w:rsidRPr="004334E2" w:rsidRDefault="004334E2" w:rsidP="004334E2">
      <w:r>
        <w:t>បទគម្ពីរ៖ ទំនុកដំកើង ៥១:៥ ខគម្ពីរនេះគឺជាន័យធៀប មិនមែនជាន័យត្រង់ទេ ដូចដែលបានបង្ហាញដោយទំនុកដំកើង ២២:៩, ៥៨:៣, ៧១:៦។ វាមិនបង្រៀនពីកំហុសដែលទទួលមរតកទេ។ បទគម្ពីរ៖ រ៉ូម ៥:១២ អំពើបាបទាំងអស់ ហើយស្លាប់ដោយសារអំពើបាបរបស់អ័ដាម នាំមកនូវសេចក្តីស្លាប់ ប៉ុន្តែកំហុសគឺជារឿងផ្ទាល់ខ្លួន មិនមែនទទួលមរតកទេ (អេសេគាល ១៨:២០)។ យញ្ញបូជារបស់ព្រះគ្រីស្ទផ្តល់នូវសេចក្តីសង្គ្រោះដ៏មានសក្តានុពលដល់មនុស្សទាំងអស់ អាស្រ័យលើជំនឿ។ បទគម្ពីរ៖ ម៉ាថាយ ១៨:៣, ១៩:១៤ ព្រះយេស៊ូវគាំទ្រកុមារជាគំរូនៃជំនឿ ដែលផ្ទុយនឹងគំនិតនៃកំហុសដែលមានពីកំណើតរបស់ពួកគេ។ បទគម្ពីរបន្ថែម៖ ចោទិយកថា ២៤:១៦ – «ឪពុកម្តាយមិនត្រូវសម្លាប់ដើម្បីកូនរបស់ខ្លួន ឬកូនដើម្បីឪពុកម្តាយរបស់ខ្លួនឡើយ» ដែលពង្រឹងការទទួលខុសត្រូវផ្ទាល់ខ្លួន។</w:t>
      </w:r>
    </w:p>
    <w:p w14:paraId="3C868CF2" w14:textId="77777777" w:rsidR="004334E2" w:rsidRPr="004334E2" w:rsidRDefault="004334E2" w:rsidP="00937462">
      <w:pPr>
        <w:pStyle w:val="Heading2"/>
      </w:pPr>
      <w:r>
        <w:t>គ. ការអធិស្ឋានរបស់មនុស្សមានបាប</w:t>
      </w:r>
    </w:p>
    <w:p w14:paraId="10DA0692" w14:textId="77777777" w:rsidR="004334E2" w:rsidRPr="004334E2" w:rsidRDefault="004334E2" w:rsidP="004334E2">
      <w:r>
        <w:t>បទគម្ពីរ៖ យ៉ូហាន ៩:៣១; ទំនុកដំកើង ៦៦:១៨; ម៉ាថាយ ៧:៧; កិច្ចការ ១០:៤; ហេព្រើរ ៤:១៣ អំពើបាបរារាំងការអធិស្ឋាន ប៉ុន្តែព្រះជាម្ចាស់ស្តាប់អ្នកដែលស្វែងរកទ្រង់។ គ្រិស្តបរិស័ទមានផ្លូវចូលទៅកាន់ព្រះជាម្ចាស់ច្រើនជាងអ្នកមិនជឿ ដូចជាកូនប្រុសទល់នឹងអ្នកបម្រើ។ បទគម្ពីរបន្ថែម៖ ពេត្រុសទី១ ៣:១២ – «ភ្នែករបស់ព្រះអម្ចាស់ទតមកលើមនុស្សសុចរិត ហើយត្រចៀករបស់ទ្រង់ផ្ទៀងស្តាប់ការអធិស្ឋានរបស់ពួកគេ»។</w:t>
      </w:r>
    </w:p>
    <w:p w14:paraId="173ABCAC" w14:textId="77777777" w:rsidR="004334E2" w:rsidRPr="004334E2" w:rsidRDefault="004334E2" w:rsidP="00937462">
      <w:pPr>
        <w:pStyle w:val="Heading2"/>
      </w:pPr>
      <w:r>
        <w:t>ឃ. ការ​ផ្ដាច់​ទំនាក់ទំនង/ការ​បណ្ដេញ​ចេញ</w:t>
      </w:r>
    </w:p>
    <w:p w14:paraId="4364DDB6" w14:textId="77777777" w:rsidR="004334E2" w:rsidRPr="004334E2" w:rsidRDefault="004334E2" w:rsidP="004334E2">
      <w:r>
        <w:t>បទគម្ពីរ៖ ម៉ាថាយ ១៨:១៥-១៨; ទីតុស ៣:១០; រ៉ូម ១៦:១៧; កូរិនថូសទី១ ៥:១១; ថែស្សាឡូនីចទី២ ៣:៦-១៥ ការបណ្ដេញចេញសំដៅលើអំពើបាបធ្ងន់ធ្ងរដែលមិនប្រែចិត្ត (ឧ. អសីលធម៌ លោភលន់) ឬការបែកបាក់គ្នា ដោយធ្វើតាមជំហានច្បាស់លាស់។ ភាពខ្ជិលច្រអូសតម្រូវឱ្យមានការព្រមាន មិនមែនការបណ្ដេញចេញទេ។ បទគម្ពីរបន្ថែម៖ កូរិនថូសទី២ ២:៦-៨ – ការស្ដារឡើងវិញគឺជាគោលដៅនៃវិន័យ ដែលជំរុញឱ្យមានសេចក្ដីស្រឡាញ់ និងការអភ័យទោសបន្ទាប់ពីការប្រែចិត្ត។</w:t>
      </w:r>
    </w:p>
    <w:p w14:paraId="0F9A770C" w14:textId="77777777" w:rsidR="004334E2" w:rsidRPr="004334E2" w:rsidRDefault="004334E2" w:rsidP="00937462">
      <w:pPr>
        <w:pStyle w:val="Heading1"/>
      </w:pPr>
      <w:r>
        <w:t>៦. ការបម្រើជនក្រីក្រ៖ កាតព្វកិច្ចព្រះគម្ពីរ</w:t>
      </w:r>
    </w:p>
    <w:p w14:paraId="33D5B85D" w14:textId="77777777" w:rsidR="004334E2" w:rsidRPr="004334E2" w:rsidRDefault="004334E2" w:rsidP="004334E2">
      <w:r>
        <w:t>ដូចជាពួកសិស្សត្រូវបានហៅឱ្យចែករំលែកដំណឹងល្អ (ម៉ាថាយ ២៨:១៩-២០) យើងត្រូវបានបញ្ជាឱ្យបម្រើអ្នកក្រ (ម៉ាថាយ ២៥:៣៥-៤០)។ បេសកកម្មពីរយ៉ាងនេះឆ្លុះបញ្ចាំងពីចិត្តរបស់ព្រះសម្រាប់មនុស្សទាំងមូល - វិញ្ញាណ ព្រលឹង និងរូបកាយ (ថែស្សាឡូនីចទី១ ៥:២៣)។</w:t>
      </w:r>
    </w:p>
    <w:p w14:paraId="290E99AF" w14:textId="77777777" w:rsidR="004334E2" w:rsidRPr="004334E2" w:rsidRDefault="004334E2" w:rsidP="00937462">
      <w:pPr>
        <w:pStyle w:val="Heading2"/>
      </w:pPr>
      <w:r>
        <w:t>ក. បទបញ្ជា​ព្រះគម្ពីរ</w:t>
      </w:r>
    </w:p>
    <w:p w14:paraId="302A9682" w14:textId="77777777" w:rsidR="004334E2" w:rsidRPr="004334E2" w:rsidRDefault="004334E2" w:rsidP="004334E2">
      <w:r>
        <w:t>បទគម្ពីរ៖ ទំនុកដំកើង ៨២:៣-៤ ការពារអ្នកទន់ខ្សោយ និងអ្នកដែលខ្វះខាត ដូចជាព្រះជាម្ចាស់យកចិត្តទុកដាក់យ៉ាងខ្លាំងចំពោះពួកគេ (និក្ខមនំ ៣៤:៦; ទំនុកដំកើង ១១៣:៧-៨)។ បទគម្ពីរ៖ កូរិនថូសទី២ ៨:៩ ព្រះយេស៊ូវបានក្លាយជាអ្នកក្រ ដើម្បីធ្វើឱ្យយើងមានភាពសម្បូរបែប ដោយធ្វើជាគំរូនៃការចុះទៅគ្រប់ស្រទាប់សង្គមដោយគ្មានការរើសអើង (យ៉ាកុប ២:១-១៣)។ បទគម្ពីរ៖ លូកា ១០:២៩ រឿងប្រៀបប្រដូចរបស់សាម៉ារីដ៏ល្អ បានកំណត់ឡើងវិញនូវ «អ្នកជិតខាង» ថាជាអ្នកណាដែលខ្វះខាត ដោយលុបបំបាត់លេសសម្រាប់ភាពអសកម្ម។ បទគម្ពីរ៖ យ៉ាកុប ១:២៧ សាសនាពិតយកចិត្តទុកដាក់ចំពោះក្មេងកំព្រា ស្ត្រីមេម៉ាយ និងអ្នកដែលត្រូវបានគាបសង្កត់។ បទគម្ពីរ៖ កាឡាទី ២:១០ ចិត្តខ្នះខ្នែងរបស់ប៉ុលចំពោះការផ្សព្វផ្សាយសាសនា រួមមានការចងចាំដល់ជនក្រីក្រ។ បទគម្ពីរបន្ថែម៖</w:t>
      </w:r>
    </w:p>
    <w:p w14:paraId="6CDCBB16" w14:textId="77777777" w:rsidR="004334E2" w:rsidRPr="004334E2" w:rsidRDefault="004334E2" w:rsidP="004334E2">
      <w:pPr>
        <w:numPr>
          <w:ilvl w:val="0"/>
          <w:numId w:val="30"/>
        </w:numPr>
      </w:pPr>
      <w:r>
        <w:t>អេសាយ ៥៨:៦-៧ – ការតមអាហារពិតប្រាកដពាក់ព័ន្ធនឹងការចែករំលែកជាមួយអ្នកឃ្លាន និងការជ្រកកោនដល់អ្នកក្រ។</w:t>
      </w:r>
    </w:p>
    <w:p w14:paraId="6B022E3B" w14:textId="77777777" w:rsidR="004334E2" w:rsidRPr="004334E2" w:rsidRDefault="004334E2" w:rsidP="004334E2">
      <w:pPr>
        <w:numPr>
          <w:ilvl w:val="0"/>
          <w:numId w:val="30"/>
        </w:numPr>
      </w:pPr>
      <w:r>
        <w:t>កិច្ចការ ២:៤៤-៤៥ – គ្រិស្តបរិស័ទ​សម័យ​ដើម​បាន​ចែក​រំលែក​ទ្រព្យសម្បត្តិ​គ្នា​ទៅ​វិញ​ទៅ​មក ដើម្បី​បំពេញ​តម្រូវការ​របស់​គ្នា។</w:t>
      </w:r>
    </w:p>
    <w:p w14:paraId="4DB4755C" w14:textId="77777777" w:rsidR="004334E2" w:rsidRPr="004334E2" w:rsidRDefault="004334E2" w:rsidP="00937462">
      <w:pPr>
        <w:pStyle w:val="Heading2"/>
      </w:pPr>
      <w:r>
        <w:t>ខ. ការប្រឈមមុខនឹងលេស</w:t>
      </w:r>
    </w:p>
    <w:p w14:paraId="1F0721DE" w14:textId="77777777" w:rsidR="004334E2" w:rsidRPr="004334E2" w:rsidRDefault="004334E2" w:rsidP="004334E2">
      <w:r>
        <w:t>សម្ភារៈនិយម និងភាពមមាញឹកច្រើនតែធ្វើឱ្យយើងឃ្លាតឆ្ងាយពីអ្នកក្រ។ ការបម្រើមិនអាចត្រូវបានផ្ទេរទៅខាងក្រៅតាមរយៈការបរិច្ចាគតែមួយមុខនោះទេ (ម៉ាថាយ ១៥:៣-៦)។ ការចូលរួមផ្ទាល់ខ្លួនឆ្លុះបញ្ចាំងពីគំរូរបស់ព្រះយេស៊ូវ។ បទគម្ពីរបន្ថែម៖ លូកា ១៦:១៩-៣១ – ការធ្វេសប្រហែសរបស់បុរសអ្នកមានចំពោះឡាសារបាននាំឱ្យមានផលវិបាកដ៏អស់កល្បជានិច្ច ដែលជាការព្រមានប្រឆាំងនឹងភាពព្រងើយកន្តើយ។</w:t>
      </w:r>
    </w:p>
    <w:p w14:paraId="6FAAF426" w14:textId="77777777" w:rsidR="004334E2" w:rsidRPr="004334E2" w:rsidRDefault="004334E2" w:rsidP="00937462">
      <w:pPr>
        <w:pStyle w:val="Heading2"/>
      </w:pPr>
      <w:r>
        <w:t>គ. ការអនុវត្តជាក់ស្តែង</w:t>
      </w:r>
    </w:p>
    <w:p w14:paraId="0C653FFB" w14:textId="77777777" w:rsidR="004334E2" w:rsidRPr="004334E2" w:rsidRDefault="004334E2" w:rsidP="004334E2">
      <w:pPr>
        <w:numPr>
          <w:ilvl w:val="0"/>
          <w:numId w:val="31"/>
        </w:numPr>
      </w:pPr>
      <w:r>
        <w:t>ចិញ្ចឹមអ្នកឃ្លាន ស្លៀកពាក់ឱ្យអ្នកអាក្រាត ទៅសួរសុខទុក្ខអ្នកទោស យកកូនចិញ្ចឹម ឬជួយសង្គ្រោះគ្រោះមហន្តរាយ។</w:t>
      </w:r>
    </w:p>
    <w:p w14:paraId="2354427F" w14:textId="77777777" w:rsidR="004334E2" w:rsidRPr="004334E2" w:rsidRDefault="004334E2" w:rsidP="004334E2">
      <w:pPr>
        <w:numPr>
          <w:ilvl w:val="0"/>
          <w:numId w:val="31"/>
        </w:numPr>
      </w:pPr>
      <w:r>
        <w:t>ចូរអញ្ជើញអ្នកក្រីក្រឲ្យចូលក្នុងផ្ទះរបស់អ្នក តមអាហារ និងអធិស្ឋានសម្រាប់ពួកគេ ឬផ្តល់ការថែទាំសុខភាព។ បទគម្ពីរបន្ថែម៖ ម៉ាថាយ ១០:៨ – «អ្នករាល់គ្នាបានទទួលដោយឥតបង់ថ្លៃ ចូរឲ្យដោយឥតបង់ថ្លៃ»។</w:t>
      </w:r>
    </w:p>
    <w:p w14:paraId="7287D275" w14:textId="77777777" w:rsidR="004334E2" w:rsidRPr="004334E2" w:rsidRDefault="004334E2" w:rsidP="00937462">
      <w:pPr>
        <w:pStyle w:val="Heading2"/>
      </w:pPr>
      <w:r>
        <w:t>ឃ. សំណួរសន្និដ្ឋាន</w:t>
      </w:r>
    </w:p>
    <w:p w14:paraId="5FA1C7EA" w14:textId="77777777" w:rsidR="004334E2" w:rsidRPr="004334E2" w:rsidRDefault="004334E2" w:rsidP="004334E2">
      <w:pPr>
        <w:numPr>
          <w:ilvl w:val="0"/>
          <w:numId w:val="32"/>
        </w:numPr>
      </w:pPr>
      <w:r>
        <w:t>តើការបរិច្ចាគប្រាក់ជំនួសការចូលរួមផ្ទាល់ខ្លួនជាមួយជនក្រីក្រដែរឬទេ?</w:t>
      </w:r>
    </w:p>
    <w:p w14:paraId="5C7F4E1F" w14:textId="77777777" w:rsidR="004334E2" w:rsidRPr="004334E2" w:rsidRDefault="004334E2" w:rsidP="004334E2">
      <w:pPr>
        <w:numPr>
          <w:ilvl w:val="0"/>
          <w:numId w:val="32"/>
        </w:numPr>
      </w:pPr>
      <w:r>
        <w:t>តើអ្នកយល់ស្របទេថា «មនុស្សមិនខ្វល់ថាអ្នកដឹងប៉ុណ្ណាទេ រហូតដល់ពួកគេដឹងថាអ្នកខ្វល់ប៉ុណ្ណា»?</w:t>
      </w:r>
    </w:p>
    <w:p w14:paraId="1AE4ED9B" w14:textId="77777777" w:rsidR="004334E2" w:rsidRPr="004334E2" w:rsidRDefault="004334E2" w:rsidP="004334E2">
      <w:pPr>
        <w:numPr>
          <w:ilvl w:val="0"/>
          <w:numId w:val="32"/>
        </w:numPr>
      </w:pPr>
      <w:r>
        <w:t>តើអ្នកបានប្រាស្រ័យទាក់ទងជាមួយមនុស្សដែលមានគុណវិបត្តិដោយផ្ទាល់នៅពេលណាចុងក្រោយ?</w:t>
      </w:r>
    </w:p>
    <w:p w14:paraId="5B7C0DD4" w14:textId="77777777" w:rsidR="004334E2" w:rsidRPr="004334E2" w:rsidRDefault="004334E2" w:rsidP="004334E2">
      <w:pPr>
        <w:numPr>
          <w:ilvl w:val="0"/>
          <w:numId w:val="32"/>
        </w:numPr>
      </w:pPr>
      <w:r>
        <w:t>តើអ្នកត្រៀមខ្លួនរួចរាល់ហើយឬនៅដើម្បីសិក្សាពីការបង្រៀនព្រះគម្ពីរអំពីការបម្រើអ្នកក្រ (ឧទាហរណ៍ លូកា កិច្ចការ សុភាសិត)?</w:t>
      </w:r>
    </w:p>
    <w:p w14:paraId="412B5289" w14:textId="77777777" w:rsidR="004334E2" w:rsidRPr="004334E2" w:rsidRDefault="004334E2" w:rsidP="004334E2">
      <w:pPr>
        <w:numPr>
          <w:ilvl w:val="0"/>
          <w:numId w:val="32"/>
        </w:numPr>
      </w:pPr>
      <w:r>
        <w:t>តើអ្នកប្រហែលជាត្រូវធ្វើការផ្លាស់ប្តូររបៀបរស់នៅអ្វីខ្លះ? ចំណាំ៖ ព្រះវិហារខ្លះទាមទារឱ្យសមាជិកបម្រើជនក្រីក្រយ៉ាងសកម្ម ទោះបីជាពួកគេខ្លួនឯងក្រីក្រក៏ដោយ។ នេះឆ្លុះបញ្ចាំងពីអាទិភាពព្រះគម្ពីរ និងបង្កើនភាពទាក់ទាញនៃដំណឹងល្អ (កិច្ចការ ២:៤៤-៤៥; កាឡាទី ៦:១០)។ សិក្សាព្រះគម្ពីរ អធិស្ឋាន និងធ្វើសកម្មភាពតាមជំនឿរបស់អ្នក។</w:t>
      </w:r>
    </w:p>
    <w:p w14:paraId="360A276A" w14:textId="77777777" w:rsidR="004334E2" w:rsidRPr="004334E2" w:rsidRDefault="004334E2" w:rsidP="00937462">
      <w:pPr>
        <w:pStyle w:val="Heading1"/>
      </w:pPr>
      <w:r>
        <w:t>៧. សេចក្តីសន្និដ្ឋាន</w:t>
      </w:r>
    </w:p>
    <w:p w14:paraId="3E96D896" w14:textId="77777777" w:rsidR="004334E2" w:rsidRPr="004334E2" w:rsidRDefault="004334E2" w:rsidP="004334E2">
      <w:r>
        <w:t>អំពើបាបបំបែកយើងចេញពីព្រះ ប៉ុន្តែការអភ័យទោសរបស់ទ្រង់តាមរយៈព្រះគ្រីស្ទផ្តល់នូវការស្តារឡើងវិញ។ ការប្រែចិត្ត ដែលជាជំហានដំបូងឆ្ពោះទៅរកការអភ័យទោស នឹងត្រូវបានសិក្សាបន្ទាប់។ ការបម្រើអ្នកក្រគឺមិនអាចកាត់ផ្តាច់ចេញពីការធ្វើជាសិស្សបានទេ ដោយបង្ហាញពីសារដ៏ទូលំទូលាយនៃដំណឹងល្អ។ កិច្ចការផ្ទះ៖ ពិនិត្យមើលការសិក្សានេះឡើងវិញ អានទំនុកតម្កើង ៥១ ហើយបន្តតាមរយៈដំណឹងល្អរបស់យ៉ូហាន។ ឆ្លុះបញ្ចាំងពីអំពើបាបផ្ទាល់ខ្លួន និងឱកាសដើម្បីបម្រើអ្នកខ្វះខាត។</w:t>
      </w:r>
    </w:p>
    <w:p w14:paraId="260D853E" w14:textId="77777777" w:rsidR="00345A60" w:rsidRPr="00E90865" w:rsidRDefault="00345A60" w:rsidP="00E90865"/>
    <w:sectPr w:rsidR="00345A60" w:rsidRPr="00E9086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40B8"/>
    <w:multiLevelType w:val="multilevel"/>
    <w:tmpl w:val="08FA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56488E"/>
    <w:multiLevelType w:val="hybridMultilevel"/>
    <w:tmpl w:val="5D1084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E4AB4"/>
    <w:multiLevelType w:val="hybridMultilevel"/>
    <w:tmpl w:val="A1DC0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12714"/>
    <w:multiLevelType w:val="hybridMultilevel"/>
    <w:tmpl w:val="F90830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5CCE5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C0B4368C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66A13"/>
    <w:multiLevelType w:val="hybridMultilevel"/>
    <w:tmpl w:val="40C2C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1D9B"/>
    <w:multiLevelType w:val="multilevel"/>
    <w:tmpl w:val="FF02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017CB7"/>
    <w:multiLevelType w:val="hybridMultilevel"/>
    <w:tmpl w:val="8B441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93E7D"/>
    <w:multiLevelType w:val="multilevel"/>
    <w:tmpl w:val="1670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440C19"/>
    <w:multiLevelType w:val="hybridMultilevel"/>
    <w:tmpl w:val="81924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64FAA"/>
    <w:multiLevelType w:val="hybridMultilevel"/>
    <w:tmpl w:val="1C72B6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B47F8"/>
    <w:multiLevelType w:val="multilevel"/>
    <w:tmpl w:val="63F6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9C7982"/>
    <w:multiLevelType w:val="hybridMultilevel"/>
    <w:tmpl w:val="72A45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309D2"/>
    <w:multiLevelType w:val="multilevel"/>
    <w:tmpl w:val="D4FA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4E479B"/>
    <w:multiLevelType w:val="multilevel"/>
    <w:tmpl w:val="7C92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8622DA"/>
    <w:multiLevelType w:val="hybridMultilevel"/>
    <w:tmpl w:val="67B02EE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057A60"/>
    <w:multiLevelType w:val="hybridMultilevel"/>
    <w:tmpl w:val="968E52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08090019">
      <w:start w:val="1"/>
      <w:numFmt w:val="lowerLetter"/>
      <w:lvlText w:val="%3."/>
      <w:lvlJc w:val="lef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26663"/>
    <w:multiLevelType w:val="hybridMultilevel"/>
    <w:tmpl w:val="D7F2D79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upperLetter"/>
      <w:lvlText w:val="%2."/>
      <w:lvlJc w:val="left"/>
      <w:pPr>
        <w:ind w:left="2520" w:hanging="360"/>
      </w:pPr>
      <w:rPr>
        <w:rFonts w:hint="default"/>
      </w:rPr>
    </w:lvl>
    <w:lvl w:ilvl="2" w:tplc="FFFFFFFF">
      <w:start w:val="1"/>
      <w:numFmt w:val="lowerRoman"/>
      <w:lvlText w:val="%3."/>
      <w:lvlJc w:val="left"/>
      <w:pPr>
        <w:ind w:left="378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1B34B5A"/>
    <w:multiLevelType w:val="multilevel"/>
    <w:tmpl w:val="12B8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9B6A61"/>
    <w:multiLevelType w:val="multilevel"/>
    <w:tmpl w:val="A448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2481649"/>
    <w:multiLevelType w:val="multilevel"/>
    <w:tmpl w:val="6BEC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BDC7EDE"/>
    <w:multiLevelType w:val="hybridMultilevel"/>
    <w:tmpl w:val="FD08E22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72E04"/>
    <w:multiLevelType w:val="hybridMultilevel"/>
    <w:tmpl w:val="01E89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315F1"/>
    <w:multiLevelType w:val="hybridMultilevel"/>
    <w:tmpl w:val="FBA6B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4A2F40"/>
    <w:multiLevelType w:val="multilevel"/>
    <w:tmpl w:val="E3A0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7CD2774"/>
    <w:multiLevelType w:val="hybridMultilevel"/>
    <w:tmpl w:val="4FA287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Letter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E237A"/>
    <w:multiLevelType w:val="hybridMultilevel"/>
    <w:tmpl w:val="5A4EC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7E6C7E"/>
    <w:multiLevelType w:val="multilevel"/>
    <w:tmpl w:val="FB1C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1AB1612"/>
    <w:multiLevelType w:val="hybridMultilevel"/>
    <w:tmpl w:val="355A0D2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3D73B6"/>
    <w:multiLevelType w:val="hybridMultilevel"/>
    <w:tmpl w:val="9DB6C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253148"/>
    <w:multiLevelType w:val="hybridMultilevel"/>
    <w:tmpl w:val="B61CD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E4DA6"/>
    <w:multiLevelType w:val="multilevel"/>
    <w:tmpl w:val="39C6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EA542C1"/>
    <w:multiLevelType w:val="multilevel"/>
    <w:tmpl w:val="6EB2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09304983">
    <w:abstractNumId w:val="1"/>
  </w:num>
  <w:num w:numId="2" w16cid:durableId="1083911964">
    <w:abstractNumId w:val="3"/>
  </w:num>
  <w:num w:numId="3" w16cid:durableId="67728870">
    <w:abstractNumId w:val="25"/>
  </w:num>
  <w:num w:numId="4" w16cid:durableId="597714406">
    <w:abstractNumId w:val="16"/>
  </w:num>
  <w:num w:numId="5" w16cid:durableId="1771506255">
    <w:abstractNumId w:val="8"/>
  </w:num>
  <w:num w:numId="6" w16cid:durableId="1790780568">
    <w:abstractNumId w:val="11"/>
  </w:num>
  <w:num w:numId="7" w16cid:durableId="1835756600">
    <w:abstractNumId w:val="29"/>
  </w:num>
  <w:num w:numId="8" w16cid:durableId="1313408440">
    <w:abstractNumId w:val="2"/>
  </w:num>
  <w:num w:numId="9" w16cid:durableId="1887912914">
    <w:abstractNumId w:val="9"/>
  </w:num>
  <w:num w:numId="10" w16cid:durableId="1430198142">
    <w:abstractNumId w:val="20"/>
  </w:num>
  <w:num w:numId="11" w16cid:durableId="2073192583">
    <w:abstractNumId w:val="15"/>
  </w:num>
  <w:num w:numId="12" w16cid:durableId="1741058879">
    <w:abstractNumId w:val="27"/>
  </w:num>
  <w:num w:numId="13" w16cid:durableId="1148472188">
    <w:abstractNumId w:val="24"/>
  </w:num>
  <w:num w:numId="14" w16cid:durableId="1703246419">
    <w:abstractNumId w:val="14"/>
  </w:num>
  <w:num w:numId="15" w16cid:durableId="1626346342">
    <w:abstractNumId w:val="22"/>
  </w:num>
  <w:num w:numId="16" w16cid:durableId="1941336265">
    <w:abstractNumId w:val="6"/>
  </w:num>
  <w:num w:numId="17" w16cid:durableId="400062934">
    <w:abstractNumId w:val="21"/>
  </w:num>
  <w:num w:numId="18" w16cid:durableId="1454834928">
    <w:abstractNumId w:val="4"/>
  </w:num>
  <w:num w:numId="19" w16cid:durableId="554508862">
    <w:abstractNumId w:val="28"/>
  </w:num>
  <w:num w:numId="20" w16cid:durableId="399404670">
    <w:abstractNumId w:val="0"/>
  </w:num>
  <w:num w:numId="21" w16cid:durableId="997004484">
    <w:abstractNumId w:val="23"/>
  </w:num>
  <w:num w:numId="22" w16cid:durableId="1232421278">
    <w:abstractNumId w:val="30"/>
  </w:num>
  <w:num w:numId="23" w16cid:durableId="1274242439">
    <w:abstractNumId w:val="18"/>
  </w:num>
  <w:num w:numId="24" w16cid:durableId="1367172909">
    <w:abstractNumId w:val="7"/>
  </w:num>
  <w:num w:numId="25" w16cid:durableId="2143037211">
    <w:abstractNumId w:val="17"/>
  </w:num>
  <w:num w:numId="26" w16cid:durableId="1647468610">
    <w:abstractNumId w:val="26"/>
  </w:num>
  <w:num w:numId="27" w16cid:durableId="669871208">
    <w:abstractNumId w:val="13"/>
  </w:num>
  <w:num w:numId="28" w16cid:durableId="368342471">
    <w:abstractNumId w:val="10"/>
  </w:num>
  <w:num w:numId="29" w16cid:durableId="2020891332">
    <w:abstractNumId w:val="5"/>
  </w:num>
  <w:num w:numId="30" w16cid:durableId="897017630">
    <w:abstractNumId w:val="12"/>
  </w:num>
  <w:num w:numId="31" w16cid:durableId="634912807">
    <w:abstractNumId w:val="19"/>
  </w:num>
  <w:num w:numId="32" w16cid:durableId="3396249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5E"/>
    <w:rsid w:val="00017FE9"/>
    <w:rsid w:val="000709F8"/>
    <w:rsid w:val="0007560A"/>
    <w:rsid w:val="000A4B04"/>
    <w:rsid w:val="000B7084"/>
    <w:rsid w:val="000E77D7"/>
    <w:rsid w:val="00125805"/>
    <w:rsid w:val="00126446"/>
    <w:rsid w:val="00183284"/>
    <w:rsid w:val="001D5145"/>
    <w:rsid w:val="001E3108"/>
    <w:rsid w:val="002135E8"/>
    <w:rsid w:val="00276BA9"/>
    <w:rsid w:val="00286B88"/>
    <w:rsid w:val="002B1577"/>
    <w:rsid w:val="002F1613"/>
    <w:rsid w:val="00325D2C"/>
    <w:rsid w:val="003278E6"/>
    <w:rsid w:val="00345A60"/>
    <w:rsid w:val="0037472C"/>
    <w:rsid w:val="00386F4F"/>
    <w:rsid w:val="003918E9"/>
    <w:rsid w:val="00403562"/>
    <w:rsid w:val="004334E2"/>
    <w:rsid w:val="00475946"/>
    <w:rsid w:val="004F631A"/>
    <w:rsid w:val="00504AE6"/>
    <w:rsid w:val="005F1098"/>
    <w:rsid w:val="00626718"/>
    <w:rsid w:val="006800BB"/>
    <w:rsid w:val="006B71BC"/>
    <w:rsid w:val="006D6860"/>
    <w:rsid w:val="0072756F"/>
    <w:rsid w:val="007463A9"/>
    <w:rsid w:val="00747D1E"/>
    <w:rsid w:val="0075615C"/>
    <w:rsid w:val="007C15F9"/>
    <w:rsid w:val="007E7CA4"/>
    <w:rsid w:val="00801D3D"/>
    <w:rsid w:val="00826453"/>
    <w:rsid w:val="00833101"/>
    <w:rsid w:val="00880BF6"/>
    <w:rsid w:val="008B0391"/>
    <w:rsid w:val="008E6FAE"/>
    <w:rsid w:val="00920335"/>
    <w:rsid w:val="00937462"/>
    <w:rsid w:val="009B7DC5"/>
    <w:rsid w:val="009F5B5F"/>
    <w:rsid w:val="00A03C2A"/>
    <w:rsid w:val="00A641F1"/>
    <w:rsid w:val="00A76B08"/>
    <w:rsid w:val="00AA0DF2"/>
    <w:rsid w:val="00AD5F74"/>
    <w:rsid w:val="00BB3C9B"/>
    <w:rsid w:val="00C058FA"/>
    <w:rsid w:val="00C3245E"/>
    <w:rsid w:val="00CC438E"/>
    <w:rsid w:val="00D165C4"/>
    <w:rsid w:val="00D46258"/>
    <w:rsid w:val="00D94668"/>
    <w:rsid w:val="00DD44FF"/>
    <w:rsid w:val="00DE3F3D"/>
    <w:rsid w:val="00DF4685"/>
    <w:rsid w:val="00DF6535"/>
    <w:rsid w:val="00DF7148"/>
    <w:rsid w:val="00E90865"/>
    <w:rsid w:val="00EB7C23"/>
    <w:rsid w:val="00F07B3B"/>
    <w:rsid w:val="00F219BB"/>
    <w:rsid w:val="00F436C0"/>
    <w:rsid w:val="00FC5C1D"/>
    <w:rsid w:val="00FF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40333"/>
  <w15:chartTrackingRefBased/>
  <w15:docId w15:val="{B5C13C45-CFF7-4FB2-ADF9-2F403B14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F3D"/>
  </w:style>
  <w:style w:type="paragraph" w:styleId="Heading1">
    <w:name w:val="heading 1"/>
    <w:basedOn w:val="Normal"/>
    <w:next w:val="Normal"/>
    <w:link w:val="Heading1Char"/>
    <w:uiPriority w:val="9"/>
    <w:qFormat/>
    <w:rsid w:val="00C32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2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24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4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32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32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4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4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4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4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4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4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4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4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4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4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4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4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4B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165175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91041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966094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66436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3209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03661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84102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673772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34519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161180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7965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25193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48142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48164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928887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42283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034877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07587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404089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40325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84717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26729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770339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94420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687059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24613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91887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92134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23777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53110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38782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75132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13730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36253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14821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42163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18079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52815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462856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3658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68456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13306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22793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45670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45193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64168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06282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768784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9303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697210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68876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78082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93374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96615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962859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05678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793247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07034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061718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61929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908959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41623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266646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25373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18629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29207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83331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7519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842751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1024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74859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140543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04338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3988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57776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87081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97160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71433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940718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11612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640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62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820F4-3623-4CE5-95D1-92FCDFF5E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9</Pages>
  <Words>3029</Words>
  <Characters>17267</Characters>
  <Application>Microsoft Office Word</Application>
  <DocSecurity>0</DocSecurity>
  <Lines>143</Lines>
  <Paragraphs>40</Paragraphs>
  <ScaleCrop>false</ScaleCrop>
  <Company/>
  <LinksUpToDate>false</LinksUpToDate>
  <CharactersWithSpaces>20256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61</cp:revision>
  <dcterms:created xsi:type="dcterms:W3CDTF">2024-12-12T21:34:00Z</dcterms:created>
  <dcterms:modified xsi:type="dcterms:W3CDTF">2025-09-17T07:36:00Z</dcterms:modified>
</cp:coreProperties>
</file>