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08EF" w14:textId="77777777" w:rsidR="00D20EDF" w:rsidRDefault="00D20EDF" w:rsidP="00D20EDF">
      <w:pPr>
        <w:pStyle w:val="Title"/>
      </w:pPr>
      <w:r>
        <w:t>ការព្រមានដល់សាសនាចក្រ៖ សំឡេងបន្ទរនៃទីក្រុងធាទេរ៉ានៅក្នុងភាពខុសគ្នានៃគោលលទ្ធិសម័យទំនើប</w:t>
      </w:r>
    </w:p>
    <w:p w14:paraId="7AB9E334" w14:textId="77777777" w:rsidR="00D20EDF" w:rsidRDefault="00D20EDF" w:rsidP="00D20EDF">
      <w:pPr>
        <w:pStyle w:val="Heading1"/>
      </w:pPr>
      <w:r>
        <w:t>សេចក្តីផ្តើម</w:t>
      </w:r>
    </w:p>
    <w:p w14:paraId="1CD38F71" w14:textId="77777777" w:rsidR="00D20EDF" w:rsidRDefault="00D20EDF" w:rsidP="00D20EDF">
      <w:r>
        <w:t>នៅក្នុងសៀវភៅវិវរណៈ ព្រះយេស៊ូវមានបន្ទូលទៅកាន់ព្រះវិហារចំនួនប្រាំពីរនៅអាស៊ីមីន័រ ដោយផ្តល់ការសរសើរ ការស្តីបន្ទោស និងការអំពាវនាវឱ្យប្រែចិត្ត។ ក្នុងចំណោមទាំងនេះ សារទៅកាន់ព្រះវិហារនៅធាទេរ៉ា (វិវរណៈ 2:18–29) លេចធ្លោជាពិសេសសម្រាប់ការណែនាំអំពីការចងក្រងនៃភាពផ្ទុយគ្នាខាងគោលលទ្ធិរវាងសាសនាមរមន (រួមទាំងសៀវភៅមរមន) និងព្រះគម្ពីរសញ្ញាថ្មី។ ព្រះយេស៊ូវ ដោយពណ៌នាអំពីខ្លួនឯងថាជា «ព្រះរាជបុត្រានៃព្រះ ដែលមានព្រះនេត្រដូចជាអណ្តាតភ្លើង ហើយព្រះបាទរបស់ទ្រង់ដូចជាលង្ហិនល្អិត» ទ្រង់សរសើរធាទេរ៉ាចំពោះកិច្ចការ សេចក្តីស្រឡាញ់ ការបម្រើ សេចក្តីជំនឿ និងការអត់ធ្មត់របស់ពួកគេ ដោយកត់សម្គាល់ថា «កិច្ចការចុងក្រោយរបស់ពួកគេគឺច្រើនជាងកិច្ចការដំបូង»។ ទោះជាយ៉ាងណាក៏ដោយ ទ្រង់ស្ដីបន្ទោសពួកគេយ៉ាងខ្លាំងចំពោះការអត់ឱនចំពោះ «ស្ត្រីយេសេបិល ដែលហៅខ្លួនឯងថាជាហោរាស្រី ដើម្បីបង្រៀន និងល្បួងអ្នកបម្រើរបស់ខ្ញុំ ឲ្យប្រព្រឹត្តអំពើអសីលធម៌ខាងផ្លូវភេទ និងបរិភោគរបស់ដែលត្រូវបានបូជាដល់រូបព្រះ»។ ហោរាស្រីក្លែងក្លាយនេះនាំអ្នកជឿទៅរកការសម្របសម្រួលខាងគោលលទ្ធិ និងសីលធម៌ ដោយគូររូបភាពស្រដៀងគ្នាទៅនឹងរបៀបដែលសាសនាមរមនទទួលយកយ៉ូសែប ស្ម៊ីធ ជាហោរាពិត ទោះបីជាមានការបង្រៀនខុសពីគោលលទ្ធិនៃព្រះគម្ពីរសញ្ញាថ្មីក៏ដោយ។</w:t>
      </w:r>
    </w:p>
    <w:p w14:paraId="48F9145F" w14:textId="77777777" w:rsidR="00D20EDF" w:rsidRDefault="00D20EDF" w:rsidP="00D20EDF">
      <w:r>
        <w:t>ព្រះយេស៊ូវព្រមានអំពីការវិនិច្ឆ័យយ៉ាងធ្ងន់ធ្ងរលើនាង និងអ្នកដើរតាមនាង លុះត្រាតែពួកគេប្រែចិត្ត ដោយសង្កត់ធ្ងន់លើតម្រូវការក្នុងការ «កាន់ខ្ជាប់នូវអ្វីដែលអ្នកមាន រហូតដល់ខ្ញុំមក» និងសន្យាថានឹងផ្តល់រង្វាន់ដល់អ្នកដែលឈ្នះ រួមទាំងអំណាចលើប្រជាជាតិនានា និងផ្កាយព្រឹក។ ដូចជាក្រុងធាទេរ៉ាត្រូវបានហៅឱ្យបដិសេធឥទ្ធិពលព្យាករណ៍មិនពិតដែលបានបំផ្លាញសេចក្តីពិតស្នូល ឯកសារនេះពិនិត្យមើលភាពផ្ទុយគ្នាដែលកើតឡើងពីការទទួលយកវិវរណៈ និងព្យាការីបន្ថែមដែលហួសពីភាពគ្រប់គ្រាន់នៃគម្ពីរសញ្ញាថ្មី ដោយជំរុញឱ្យមានការវែកញែកប្រឆាំងនឹងការល្បួងបែបនេះស្របតាមការដាស់តឿនរបស់ព្រះយេស៊ូវថា «អ្នកណាដែលមានត្រចៀក ចូរអ្នកនោះស្តាប់អ្វីដែលព្រះវិញ្ញាណមានបន្ទូលទៅកាន់ក្រុមជំនុំ»។</w:t>
      </w:r>
    </w:p>
    <w:p w14:paraId="29638B48" w14:textId="77777777" w:rsidR="00D20EDF" w:rsidRDefault="00D20EDF" w:rsidP="00D20EDF">
      <w:r>
        <w:t>ទស្សនៈរបស់ពួកមរមនត្រូវបានគេកត់សម្គាល់សម្រាប់តុល្យភាព ដែលជារឿយៗចាត់ទុកទាំងនេះថាជាការស្ដារឡើងវិញនូវសេចក្តីពិតដែលបាត់បង់ ប៉ុន្តែការផ្តោតសំខាន់បានបង្ហាញពីភាពខុសគ្នាដោយផ្ទាល់។ ការអះអាងខាងបុរាណវិទ្យាត្រូវបានលើកឡើងដោយសង្ខេប ប៉ុន្តែមិនត្រូវបានសង្កត់ធ្ងន់ទេ ព្រោះវាទាក់ទងនឹងការផ្ទៀងផ្ទាត់ប្រវត្តិសាស្ត្រច្រើនជាងភាពផ្ទុយគ្នាដោយផ្ទាល់នៃគោលលទ្ធិនៃព្រះគម្ពីរមរមន។</w:t>
      </w:r>
    </w:p>
    <w:p w14:paraId="0A95BCF5" w14:textId="77777777" w:rsidR="00D20EDF" w:rsidRDefault="00D20EDF" w:rsidP="00D20EDF">
      <w:pPr>
        <w:pStyle w:val="Heading1"/>
      </w:pPr>
      <w:r>
        <w:t>ភាពផ្ទុយគ្នាដែលបានចងក្រងរវាងលទ្ធិមរមន/គោលលទ្ធិព្រះគម្ពីរមរមន និងគោលលទ្ធិព្រះគម្ពីរសញ្ញាថ្មី</w:t>
      </w:r>
    </w:p>
    <w:p w14:paraId="0CFC30F8" w14:textId="77777777" w:rsidR="00D20EDF" w:rsidRDefault="00D20EDF" w:rsidP="00D20EDF">
      <w:pPr>
        <w:pStyle w:val="Heading2"/>
      </w:pPr>
      <w:r>
        <w:t>១. ធម្មជាតិនៃព្រះ (ព្រះតែមួយអង្គ ទល់នឹង ព្រះច្រើនអង្គ)</w:t>
      </w:r>
    </w:p>
    <w:p w14:paraId="37820BDD" w14:textId="77777777" w:rsidR="00D20EDF" w:rsidRDefault="00D20EDF" w:rsidP="00D20EDF">
      <w:r>
        <w:t>គោលលទ្ធិ​នៃ​ព្រះគម្ពីរ​សញ្ញាថ្មី៖ ព្រះគម្ពីរ​សញ្ញាថ្មី​បញ្ជាក់​ពី​លទ្ធិ​ព្រះតែមួយ​ដ៏តឹងរ៉ឹង គឺ​ព្រះតែមួយអង្គគត់។ ឧទាហរណ៍ នៅក្នុង​ធីម៉ូថេទី១ ២:៥ និង​យ៉ូហាន ១:១ អត្ថបទ​ក្រិក​បាន​សង្កត់ធ្ងន់​លើ «ព្រះតែមួយ» ដោយមិនអនុញ្ញាតឱ្យមានព្រះច្រើនអង្គ ឬការវិវត្តទៅជាព្រះឡើយ។</w:t>
      </w:r>
    </w:p>
    <w:p w14:paraId="5144E357" w14:textId="77777777" w:rsidR="00D20EDF" w:rsidRDefault="00D20EDF" w:rsidP="00D20EDF">
      <w:r>
        <w:t>ភាពផ្ទុយគ្នានៃគោលលទ្ធិមរមន៖ សាសនាមរមនបង្រៀនអំពីព្រះជាច្រើនអង្គ ដោយមានព្រះជាព្រះវរបិតាជាមនុស្សដ៏ខ្ពង់ខ្ពស់ ដែលមានរូបកាយរូបកាយ ព្រះយេស៊ូវជាបុត្រវិញ្ញាណច្បងរបស់ទ្រង់ (រួមជាមួយមនុស្សទាំងអស់ និងសូម្បីតែលូស៊ីហ្វើរជាបងប្អូនខាងវិញ្ញាណ) និងសក្តានុពលសម្រាប់មនុស្សស្មោះត្រង់ក្នុងការក្លាយជាព្រះ (ភាពខ្ពង់ខ្ពស់)។</w:t>
      </w:r>
    </w:p>
    <w:p w14:paraId="2C28D1DB" w14:textId="77777777" w:rsidR="00D20EDF" w:rsidRDefault="00D20EDF" w:rsidP="00D20EDF">
      <w:pPr>
        <w:pStyle w:val="Heading2"/>
      </w:pPr>
      <w:r>
        <w:t>២. សេចក្ដីសង្គ្រោះ (ដោយសារព្រះគុណតាមរយៈសេចក្ដីជំនឿតែម្នាក់ឯង ទល់នឹង ព្រះគុណបន្ទាប់ពីការប្រព្រឹត្ត)</w:t>
      </w:r>
    </w:p>
    <w:p w14:paraId="61C421CB" w14:textId="77777777" w:rsidR="00D20EDF" w:rsidRDefault="00D20EDF" w:rsidP="00D20EDF">
      <w:r>
        <w:t>គោលលទ្ធិ​នៃ​ព្រះគម្ពីរ​សញ្ញា​ថ្មី៖ សេចក្ដីសង្គ្រោះ​ត្រូវ​បាន​បង្ហាញ​ជា​អំណោយ​ទាន​នៃ​ព្រះគុណ​តាមរយៈ​សេចក្ដីជំនឿ ដោយ​មិន​រាប់បញ្ចូល​ការ​ប្រព្រឹត្ត​របស់​មនុស្ស​យ៉ាង​ច្បាស់លាស់ (អេភេសូរ ២:៨-៩, រ៉ូម ១១:៦)។</w:t>
      </w:r>
    </w:p>
    <w:p w14:paraId="7D15DDD3" w14:textId="77777777" w:rsidR="00D20EDF" w:rsidRDefault="00D20EDF" w:rsidP="00D20EDF">
      <w:r>
        <w:t>ភាពផ្ទុយគ្នានៃគោលលទ្ធិមរមន៖ សាសនាមរមនបង្រៀនពីសេចក្ដីសង្គ្រោះ (ការរស់ឡើងវិញជាទូទៅគឺជាសកល ប៉ុន្តែការលើកតម្កើងទៅកាន់នគរខ្ពស់ជាងតម្រូវឱ្យមានសេចក្ដីជំនឿបូករួមទាំងកិច្ចការដូចជាពិធីបុណ្យជ្រមុជទឹក ពិធីបរិសុទ្ធនៃព្រះវិហារបរិសុទ្ធ ការថ្វាយដង្វាយមួយភាគដប់ និងការគោរពតាមច្បាប់)។ ព្រះគម្ពីរមរមនចែងថា ព្រះគុណកើតឡើង «បន្ទាប់ពីអ្វីៗទាំងអស់ដែលយើងអាចធ្វើបាន» (នីហ្វៃទី 2 25:23)។</w:t>
      </w:r>
    </w:p>
    <w:p w14:paraId="0FE30EAF" w14:textId="77777777" w:rsidR="00D20EDF" w:rsidRDefault="00D20EDF" w:rsidP="00D20EDF">
      <w:pPr>
        <w:pStyle w:val="Heading2"/>
      </w:pPr>
      <w:r>
        <w:t>៣. អាពាហ៍ពិពាហ៍ និងជីវិតបន្ទាប់បន្សំ (គ្មានអាពាហ៍ពិពាហ៍នៅក្នុងការរស់ឡើងវិញ ទល់នឹង អាពាហ៍ពិពាហ៍ដ៏អស់កល្បជានិច្ច)</w:t>
      </w:r>
    </w:p>
    <w:p w14:paraId="684FDF73" w14:textId="77777777" w:rsidR="00D20EDF" w:rsidRDefault="00D20EDF" w:rsidP="00D20EDF">
      <w:r>
        <w:t>គោលលទ្ធិ​នៃ​ព្រះគម្ពីរ​សញ្ញា​ថ្មី៖ អាពាហ៍ពិពាហ៍​គឺ​ជា​រឿង​លោកិយ ហើយ​មិន​បន្ត​នៅ​ក្នុង​ការ​រស់​ឡើង​វិញ​ទេ (ម៉ាថាយ ២២:៣០)។</w:t>
      </w:r>
    </w:p>
    <w:p w14:paraId="169995E4" w14:textId="77777777" w:rsidR="00D20EDF" w:rsidRDefault="00D20EDF" w:rsidP="00D20EDF">
      <w:r>
        <w:t>ភាពផ្ទុយគ្នានៃគោលលទ្ធិមរមន៖ សាសនាមរមនសង្កត់ធ្ងន់លើអាពាហ៍ពិពាហ៍ដ៏អស់កល្បជានិច្ចតាមរយៈការផ្សាភ្ជាប់ក្នុងព្រះវិហារបរិសុទ្ធ ជាកន្លែងដែលគូស្វាមីភរិយាដែលមានភាពសក្តិសមនៅតែរៀបការជារៀងរហូត។</w:t>
      </w:r>
    </w:p>
    <w:p w14:paraId="49289D4D" w14:textId="77777777" w:rsidR="00D20EDF" w:rsidRDefault="00D20EDF" w:rsidP="00D20EDF">
      <w:pPr>
        <w:pStyle w:val="Heading2"/>
      </w:pPr>
      <w:r>
        <w:t>៤. សិទ្ធិអំណាច​បព្វជិតភាព (បព្វជិតភាព​សកល​នៃ​អ្នកជឿ ទល់នឹង បព្វជិតភាព​ឋានានុក្រម​ផ្តាច់មុខ)</w:t>
      </w:r>
    </w:p>
    <w:p w14:paraId="051C4CEF" w14:textId="77777777" w:rsidR="00D20EDF" w:rsidRDefault="00D20EDF" w:rsidP="00D20EDF">
      <w:r>
        <w:t>គោលលទ្ធិ​នៃ​ព្រះគម្ពីរ​សញ្ញា​ថ្មី៖ អ្នក​ជឿ​ទាំងអស់​បង្កើត​បាន​ជា​សង្ឃ​រាជវង្ស​ដោយ​មិន​ចាំបាច់​មាន​ថ្នាក់​តែងតាំង​ដាច់​ដោយ​ឡែក​ពី​គ្នា​ទេ (១ពេត្រុស ២:៩)។</w:t>
      </w:r>
    </w:p>
    <w:p w14:paraId="1B1BB618" w14:textId="77777777" w:rsidR="00D20EDF" w:rsidRDefault="00D20EDF" w:rsidP="00D20EDF">
      <w:r>
        <w:t>ភាពផ្ទុយគ្នានៃគោលលទ្ធិមរមន៖ សាសនាមរមនតម្រូវឱ្យមានបព្វជិតភាពអើរ៉ុន និងម៉ិលគីស្សាដែកផ្តាច់មុខ ដែលកាន់កាប់ដោយបុរសសក្តិសមតែប៉ុណ្ណោះ។</w:t>
      </w:r>
    </w:p>
    <w:p w14:paraId="152A485A" w14:textId="77777777" w:rsidR="00D20EDF" w:rsidRDefault="00D20EDF" w:rsidP="00D20EDF">
      <w:pPr>
        <w:pStyle w:val="Heading2"/>
      </w:pPr>
      <w:r>
        <w:t>៥. ភាពគ្រប់គ្រាន់នៃព្រះគម្ពីរ និងការគ្មានដំណឹងល្អបន្ថែម (ព្រះគម្ពីរបំពេញអ្នកជឿ ទល់នឹង តម្រូវការសម្រាប់វិវរណៈបន្ថែម)</w:t>
      </w:r>
    </w:p>
    <w:p w14:paraId="5C2A616F" w14:textId="77777777" w:rsidR="00D20EDF" w:rsidRDefault="00D20EDF" w:rsidP="00D20EDF">
      <w:r>
        <w:t>គោលលទ្ធិ​នៃ​ព្រះគម្ពីរ​សញ្ញា​ថ្មី៖ ព្រះគម្ពីរ​គឺ​គ្រប់គ្រាន់​សម្រាប់​គោលលទ្ធិ និង​ការ​បំពាក់បំប៉ន​អ្នកជឿ (២ធីម៉ូថេ ៣:១៦–១៧, កាឡាទី ១:៨)។</w:t>
      </w:r>
    </w:p>
    <w:p w14:paraId="642AD7BD" w14:textId="77777777" w:rsidR="00D20EDF" w:rsidRDefault="00D20EDF" w:rsidP="00D20EDF">
      <w:r>
        <w:t>ភាពផ្ទុយគ្នានៃគោលលទ្ធិមរមន៖ សាសនាមរមនកាន់កាប់គោលការណ៍បើកចំហមួយ ដោយព្រះគម្ពីរមរមនជា «សក្ខីភាពមួយទៀតអំពីព្រះយេស៊ូវគ្រីស្ទ» និងវិវរណៈជាបន្តបន្ទាប់។</w:t>
      </w:r>
    </w:p>
    <w:p w14:paraId="76AA79C5" w14:textId="77777777" w:rsidR="00D20EDF" w:rsidRDefault="00D20EDF" w:rsidP="00D20EDF">
      <w:pPr>
        <w:pStyle w:val="Heading2"/>
      </w:pPr>
      <w:r>
        <w:t>៦. ភាពខុសគ្នាខាងពូជសាសន៍ ឬជនជាតិនៅក្នុងព្រះគ្រីស្ទ (សមភាព ទល់នឹង បណ្តាសា ឬការរឹតត្បិត)</w:t>
      </w:r>
    </w:p>
    <w:p w14:paraId="4474CB5C" w14:textId="77777777" w:rsidR="00D20EDF" w:rsidRDefault="00D20EDF" w:rsidP="00D20EDF">
      <w:r>
        <w:t>គោលលទ្ធិ​នៃ​ព្រះគម្ពីរ​សញ្ញា​ថ្មី៖ នៅក្នុង​ព្រះគ្រីស្ទ ការបែងចែក​ពូជសាសន៍​ត្រូវបាន​លុបចោល (កាឡាទី ៣:២៨)។</w:t>
      </w:r>
    </w:p>
    <w:p w14:paraId="37F2EC28" w14:textId="77777777" w:rsidR="00D20EDF" w:rsidRDefault="00D20EDF" w:rsidP="00D20EDF">
      <w:r>
        <w:t>ភាពផ្ទុយគ្នានៃគោលលទ្ធិមរមន៖ ព្រះគម្ពីរមរមនភ្ជាប់ស្បែកខ្មៅទៅនឹងបណ្តាសាដ៏ទេវភាព ហើយសាសនាចក្រ LDS បានរឹតត្បិតបព្វជិតភាពពីអ្នកដែលមានដើមកំណើតអាហ្វ្រិករហូតដល់ឆ្នាំ 1978។</w:t>
      </w:r>
    </w:p>
    <w:p w14:paraId="586F3DD9" w14:textId="77777777" w:rsidR="00D20EDF" w:rsidRDefault="00D20EDF" w:rsidP="00D20EDF">
      <w:pPr>
        <w:pStyle w:val="Heading2"/>
      </w:pPr>
      <w:r>
        <w:t>៧. ទីកន្លែងកំណើតរបស់ព្រះយេស៊ូវ (យេរូសាឡឹម ទល់នឹង បេថ្លេហិម)</w:t>
      </w:r>
    </w:p>
    <w:p w14:paraId="08E29382" w14:textId="77777777" w:rsidR="00D20EDF" w:rsidRDefault="00D20EDF" w:rsidP="00D20EDF">
      <w:r>
        <w:t>គោលលទ្ធិ​នៃ​ព្រះគម្ពីរ​សញ្ញា​ថ្មី៖ ព្រះយេស៊ូវ​បាន​ប្រសូត​នៅ​ភូមិ​បេថ្លេហិម (ម៉ាថាយ ២:១)។</w:t>
      </w:r>
    </w:p>
    <w:p w14:paraId="70CC29A8" w14:textId="77777777" w:rsidR="00D20EDF" w:rsidRDefault="00D20EDF" w:rsidP="00D20EDF">
      <w:r>
        <w:t>ភាពផ្ទុយគ្នានៃព្រះគម្ពីរមរមន៖ អាលម៉ា ៧:១០ ព្យាករណ៍ថាព្រះយេស៊ូវ «នឹងប្រសូតពីម៉ារី នៅក្រុងយេរូសាឡឹម ដែលជាដែនដីរបស់ពួកអយ្យកោយើង»។</w:t>
      </w:r>
    </w:p>
    <w:p w14:paraId="718B99EF" w14:textId="77777777" w:rsidR="00D20EDF" w:rsidRDefault="00D20EDF" w:rsidP="00D20EDF">
      <w:pPr>
        <w:pStyle w:val="Heading2"/>
      </w:pPr>
      <w:r>
        <w:t>៨. រយៈពេលនៃភាពងងឹតនៅពេលឆ្កាង (បីថ្ងៃទល់នឹងបីម៉ោង)</w:t>
      </w:r>
    </w:p>
    <w:p w14:paraId="62C20708" w14:textId="77777777" w:rsidR="00D20EDF" w:rsidRDefault="00D20EDF" w:rsidP="00D20EDF">
      <w:r>
        <w:t>គោលលទ្ធិ​នៃ​ព្រះគម្ពីរ​សញ្ញា​ថ្មី៖ ភាពងងឹត​បាន​គ្របដណ្ដប់​លើ​ដែនដី​អស់​រយៈពេល​បី​ម៉ោង​ក្នុង​អំឡុង​ពេល​ឆ្កាង (ម៉ាថាយ ២៧:៤៥)។</w:t>
      </w:r>
    </w:p>
    <w:p w14:paraId="19A5FBDE" w14:textId="77777777" w:rsidR="00D20EDF" w:rsidRDefault="00D20EDF" w:rsidP="00D20EDF">
      <w:r>
        <w:t>ភាពផ្ទុយគ្នានៃព្រះគម្ពីរមរមន៖ ហេលេមិន ១៤:២០,២៧ និង នីហ្វៃទី៣ ៨:៣,២៣ ពិពណ៌នាអំពីថ្ងៃងងឹតបីថ្ងៃ។</w:t>
      </w:r>
    </w:p>
    <w:p w14:paraId="740AF758" w14:textId="77777777" w:rsidR="00D20EDF" w:rsidRDefault="00D20EDF" w:rsidP="00D20EDF">
      <w:pPr>
        <w:pStyle w:val="Heading2"/>
      </w:pPr>
      <w:r>
        <w:t>៩. រចនាសម្ព័ន្ធ​បព្វជិតភាព​ជាន់ខ្ពស់ (សង្ឃ​ជាន់ខ្ពស់​ច្រើន​នាក់​ក្នុង​ពេល​តែ​មួយ ធៀប​នឹង​សង្ឃ​ជាន់ខ្ពស់​ម្នាក់​ក្នុង​ពេល​តែ​មួយ)</w:t>
      </w:r>
    </w:p>
    <w:p w14:paraId="238BFFF0" w14:textId="77777777" w:rsidR="00D20EDF" w:rsidRDefault="00D20EDF" w:rsidP="00D20EDF">
      <w:r>
        <w:t>គោលលទ្ធិ​នៃ​ព្រះគម្ពីរ​សញ្ញា​ថ្មី៖ មាន​តែ​សម្ដេច​សង្ឃ​មួយ​អង្គ​ប៉ុណ្ណោះ​ដែល​បាន​បម្រើ​ក្នុង​ពេល​តែ​មួយ ដោយ​មាន​ព្រះយេស៊ូវ​ជា​សម្ដេច​សង្ឃ​ដ៏​ឯកវចនៈ​បំផុត (ហេព្រើរ ៨:៦–៧, ម៉ាថាយ ២៦:៣)។</w:t>
      </w:r>
    </w:p>
    <w:p w14:paraId="4A12DC1D" w14:textId="77777777" w:rsidR="00D20EDF" w:rsidRDefault="00D20EDF" w:rsidP="00D20EDF">
      <w:r>
        <w:t>ភាពផ្ទុយគ្នានៃព្រះគម្ពីរមរមន៖ ម៉ូសាយ ១១:១១, អាលម៉ា ១៣:៩–១០ និង ហេលេមិន ៣:២៥ ពិពណ៌នាអំពីសង្ឃជាន់ខ្ពស់ច្រើនអង្គដែលបម្រើក្នុងពេលដំណាលគ្នា។</w:t>
      </w:r>
    </w:p>
    <w:p w14:paraId="77E7D304" w14:textId="77777777" w:rsidR="00D20EDF" w:rsidRDefault="00D20EDF" w:rsidP="00D20EDF">
      <w:pPr>
        <w:pStyle w:val="Heading2"/>
      </w:pPr>
      <w:r>
        <w:t>១០. ការដកស្រង់អត្ថបទគម្ពីរសញ្ញាថ្មីមុនពេលវាត្រូវបានសរសេរ (ការដកស្រង់ដែលហួសសម័យ ទល់នឹង លំដាប់ប្រវត្តិសាស្ត្រ)</w:t>
      </w:r>
    </w:p>
    <w:p w14:paraId="77AB00BD" w14:textId="77777777" w:rsidR="00D20EDF" w:rsidRDefault="00D20EDF" w:rsidP="00D20EDF">
      <w:r>
        <w:t>គោលលទ្ធិ​ព្រះគម្ពីរ​សញ្ញា​ថ្មី៖ អត្ថបទ​ព្រះគម្ពីរ​សញ្ញា​ថ្មី​ត្រូវ​បាន​តែង​ឡើង​បន្ទាប់​ពី​ការ​រស់​ឡើង​វិញ (ឧទាហរណ៍ កូរិនថូស​ទី១ ១២:៤–១១)។</w:t>
      </w:r>
    </w:p>
    <w:p w14:paraId="7F092E2F" w14:textId="77777777" w:rsidR="00D20EDF" w:rsidRDefault="00D20EDF" w:rsidP="00D20EDF">
      <w:r>
        <w:t>ភាពផ្ទុយគ្នានៃព្រះគម្ពីរមរមន៖ មរ៉ូណៃ ១០:៨–១៧ និង មរ៉ូណៃ ៧:៤៨ បានបង្កើតវគ្គគម្ពីរសញ្ញាថ្មីឡើងវិញតាមកាលកំណត់។</w:t>
      </w:r>
    </w:p>
    <w:p w14:paraId="188C6196" w14:textId="77777777" w:rsidR="00D20EDF" w:rsidRDefault="00D20EDF" w:rsidP="00D20EDF">
      <w:pPr>
        <w:pStyle w:val="Heading2"/>
      </w:pPr>
      <w:r>
        <w:t>១១. សុន្ទរកថាអធិស្ឋានរបស់ព្រះអម្ចាស់ (ការដាក់បញ្ចូលការបន្ថែមនៅពេលក្រោយ ទល់នឹង ការអវត្តមាននៅក្នុងសាត្រាស្លឹករឹតដើម)</w:t>
      </w:r>
    </w:p>
    <w:p w14:paraId="00C7399E" w14:textId="77777777" w:rsidR="00D20EDF" w:rsidRDefault="00D20EDF" w:rsidP="00D20EDF">
      <w:r>
        <w:t>គោលលទ្ធិ​នៃ​ព្រះគម្ពីរ​សញ្ញា​ថ្មី៖ ការអធិស្ឋាន​របស់​ព្រះអម្ចាស់​បញ្ចប់​ដោយ​គ្មាន​ពាក្យ​អធិស្ឋាន​នៅ​ក្នុង​សាត្រាស្លឹករឹត​ដំបូង​បំផុត (ម៉ាថាយ ៦:១៣)។</w:t>
      </w:r>
    </w:p>
    <w:p w14:paraId="64081099" w14:textId="77777777" w:rsidR="00D20EDF" w:rsidRDefault="00D20EDF" w:rsidP="00D20EDF">
      <w:r>
        <w:t>ភាពផ្ទុយគ្នានៃព្រះគម្ពីរមរមន៖ នីហ្វៃទី 3 13:13 រួមបញ្ចូលពាក្យសច្ចាប្រណិធានពេញលេញនៃព្រះគម្ពីរ KJV។</w:t>
      </w:r>
    </w:p>
    <w:p w14:paraId="04E7B31D" w14:textId="77777777" w:rsidR="00D20EDF" w:rsidRDefault="00D20EDF" w:rsidP="00D20EDF">
      <w:pPr>
        <w:pStyle w:val="Heading2"/>
      </w:pPr>
      <w:r>
        <w:t>១២. ការ​សន្មត​ខុស​នៃ​អត្ថាធិប្បាយ​គម្ពីរសញ្ញាថ្មី​ទៅ​នឹង​ទំនាយ​គម្ពីរសញ្ញាចាស់ (សម្រង់​សម្ដី​ចម្រុះ​ធៀប​នឹង​ប្រភព​ខុសៗ​គ្នា)</w:t>
      </w:r>
    </w:p>
    <w:p w14:paraId="16181741" w14:textId="77777777" w:rsidR="00D20EDF" w:rsidRDefault="00D20EDF" w:rsidP="00D20EDF">
      <w:pPr>
        <w:rPr>
          <w:lang w:val="fr-FR"/>
        </w:rPr>
      </w:pPr>
      <w:r>
        <w:t>គោលលទ្ធិ​ព្រះគម្ពីរ​សញ្ញាថ្មី៖ កិច្ចការ ៣:២២–២៦ ដកស្រង់​ឡើងវិញ​នូវ​ចោទិយកថា ប៉ុន្តែ​បាន​បន្ថែម​ធាតុ​ពិសេសៗ។</w:t>
      </w:r>
    </w:p>
    <w:p w14:paraId="4D6AAB31" w14:textId="77777777" w:rsidR="00D20EDF" w:rsidRDefault="00D20EDF" w:rsidP="00D20EDF">
      <w:r>
        <w:t>ភាពផ្ទុយគ្នានៃព្រះគម្ពីរមរមន៖ នីហ្វៃទី 3 20:23–26 បង្ហាញការបន្ថែមរបស់ពេត្រុសនៅក្នុងព្រះគម្ពីរមរមនជាទំនាយដើម។</w:t>
      </w:r>
    </w:p>
    <w:p w14:paraId="1B0F2E37" w14:textId="77777777" w:rsidR="00D20EDF" w:rsidRDefault="00D20EDF" w:rsidP="00D20EDF">
      <w:pPr>
        <w:pStyle w:val="Heading2"/>
      </w:pPr>
      <w:r>
        <w:t>១៣. អត្ថិភាពនៃសាសនាចក្រ ឬរូបកាយរបស់ព្រះគ្រីស្ទ (ការបង្កើតមុនពេលរស់ឡើងវិញ ទល់នឹង ការបង្កើតក្រោយពេលរស់ឡើងវិញ)</w:t>
      </w:r>
    </w:p>
    <w:p w14:paraId="57DEE240" w14:textId="77777777" w:rsidR="00D20EDF" w:rsidRDefault="00D20EDF" w:rsidP="00D20EDF">
      <w:r>
        <w:t>គោលលទ្ធិ​នៃ​ព្រះគម្ពីរ​សញ្ញា​ថ្មី៖ សាសនាចក្រ​ជា​រូបកាយ​របស់​ព្រះគ្រីស្ទ ដែល​បាន​បង្កើត​ឡើង​បន្ទាប់​ពី​ព្រះយេស៊ូវ​បាន​រស់​ឡើង​វិញ (អេភេសូរ ១:២២–២៣)។</w:t>
      </w:r>
    </w:p>
    <w:p w14:paraId="457B217D" w14:textId="77777777" w:rsidR="00D20EDF" w:rsidRDefault="00D20EDF" w:rsidP="00D20EDF">
      <w:r>
        <w:t>ភាពផ្ទុយគ្នានៃព្រះគម្ពីរមរមន៖ ម៉ូសាយ ១៨:១៧ និង ម៉ូសាយ ១៥:៥ សំដៅទៅលើ «សាសនាចក្រនៃព្រះ» និង «រូបកាយរបស់ព្រះគ្រីស្ទ» មុនពេលកំណើតរបស់ព្រះយេស៊ូវ។</w:t>
      </w:r>
    </w:p>
    <w:p w14:paraId="483BC7A9" w14:textId="77777777" w:rsidR="00D20EDF" w:rsidRDefault="00D20EDF" w:rsidP="00D20EDF">
      <w:pPr>
        <w:pStyle w:val="Heading2"/>
      </w:pPr>
      <w:r>
        <w:t>១៤. អត្ថិភាពមុនជីវិតរមែងស្លាប់របស់ព្រលឹង (គ្មានអត្ថិភាពមុនជីវិតធៀបនឹងកូនវិញ្ញាណនៅស្ថានសួគ៌)</w:t>
      </w:r>
    </w:p>
    <w:p w14:paraId="3ACBF458" w14:textId="77777777" w:rsidR="00D20EDF" w:rsidRDefault="00D20EDF" w:rsidP="00D20EDF">
      <w:r>
        <w:t>គោលលទ្ធិ​នៃ​ព្រះគម្ពីរ​សញ្ញា​ថ្មី៖ ព្រះគម្ពីរ​សញ្ញា​ថ្មី​មិន​បង្រៀន​អំពី​អត្ថិភាព​មុន​ជីវិត​រមែងស្លាប់​ទេ (កូរិនថូសទី១ ១៥:៤៦, យ៉ូហាន ១:៣)។</w:t>
      </w:r>
    </w:p>
    <w:p w14:paraId="687D431D" w14:textId="77777777" w:rsidR="00D20EDF" w:rsidRDefault="00D20EDF" w:rsidP="00D20EDF">
      <w:r>
        <w:t>ភាពផ្ទុយគ្នានៃព្រះគម្ពីរមរមន៖ អាលម៉ា ១៣:៣–៥ និងទេវវិទ្យា LDS បង្រៀនអំពីអត្ថិភាពនៃវិញ្ញាណមុនជីវិតរមែងស្លាប់។</w:t>
      </w:r>
    </w:p>
    <w:p w14:paraId="04C89D71" w14:textId="77777777" w:rsidR="00D20EDF" w:rsidRDefault="00D20EDF" w:rsidP="00D20EDF">
      <w:pPr>
        <w:pStyle w:val="Heading2"/>
      </w:pPr>
      <w:r>
        <w:t>១៥. វឌ្ឍនភាព និង ការលើកតម្កើងដ៏អស់កល្បជានិច្ច (ព្រះដែលមិនផ្លាស់ប្តូរ ទល់នឹង មនុស្សក្លាយជាព្រះ)</w:t>
      </w:r>
    </w:p>
    <w:p w14:paraId="2248D226" w14:textId="77777777" w:rsidR="00D20EDF" w:rsidRDefault="00D20EDF" w:rsidP="00D20EDF">
      <w:r>
        <w:t>គោលលទ្ធិ​នៃ​ព្រះគម្ពីរ​សញ្ញា​ថ្មី៖ ព្រះ និង​ព្រះគ្រីស្ទ​មិន​ប្រែប្រួល​ឡើយ (ហេព្រើរ ១៣:៨; រ៉ូម ៨:១៧ សំដៅ​លើ​ការ​ទទួល​មរតក មិនមែន​ការ​ធ្វើ​ជា​ព្រះ​ទេ)។</w:t>
      </w:r>
    </w:p>
    <w:p w14:paraId="166F0A92" w14:textId="77777777" w:rsidR="00D20EDF" w:rsidRDefault="00D20EDF" w:rsidP="00D20EDF">
      <w:r>
        <w:t>ភាពផ្ទុយគ្នានៃព្រះគម្ពីរមរមន៖ នីហ្វៃទី៣ ២៨:១០, គ. និង ស. ១៣២:១៩–២០ បង្រៀនពីការរីកចម្រើនទៅកាន់ឋានៈដូចព្រះ។</w:t>
      </w:r>
    </w:p>
    <w:p w14:paraId="66F92060" w14:textId="77777777" w:rsidR="00D20EDF" w:rsidRDefault="00D20EDF" w:rsidP="00D20EDF">
      <w:pPr>
        <w:pStyle w:val="Heading2"/>
      </w:pPr>
      <w:r>
        <w:t>១៦. ពិធីបុណ្យជ្រមុជទឹកសម្រាប់អ្នកស្លាប់ (ពិធីបុណ្យជ្រមុជទឹកផ្ទាល់ខ្លួន ទល់នឹង ពិធីបរិសុទ្ធតំណាង)</w:t>
      </w:r>
    </w:p>
    <w:p w14:paraId="176C884F" w14:textId="77777777" w:rsidR="00D20EDF" w:rsidRDefault="00D20EDF" w:rsidP="00D20EDF">
      <w:r>
        <w:t>គោលលទ្ធិ​នៃ​ព្រះគម្ពីរ​សញ្ញា​ថ្មី៖ ពិធីបុណ្យជ្រមុជទឹកគឺសម្រាប់មនុស្សរស់; ការជំនុំជំរះក្រោយស្លាប់កើតឡើងបន្ទាប់ពីស្លាប់ (ហេព្រើរ ៩:២៧)។</w:t>
      </w:r>
    </w:p>
    <w:p w14:paraId="26305D74" w14:textId="77777777" w:rsidR="00D20EDF" w:rsidRDefault="00D20EDF" w:rsidP="00D20EDF">
      <w:r>
        <w:t>ភាពផ្ទុយគ្នានៃព្រះគម្ពីរមរមន៖ គោលលទ្ធិ និង សេចក្តីសញ្ញា ១២៨ អនុញ្ញាតឱ្យមានពិធីបុណ្យជ្រមុជទឹកជំនួសអ្នកស្លាប់។</w:t>
      </w:r>
    </w:p>
    <w:p w14:paraId="3249672D" w14:textId="77777777" w:rsidR="00D20EDF" w:rsidRDefault="00D20EDF" w:rsidP="00D20EDF">
      <w:pPr>
        <w:pStyle w:val="Heading2"/>
      </w:pPr>
      <w:r>
        <w:t>១៧. អំពើផ្សំគំនិតសម្ងាត់ និងសម្បថ (គ្មានសម្បថស្បថទល់នឹងសេចក្តីសញ្ញាពិសិដ្ឋ)</w:t>
      </w:r>
    </w:p>
    <w:p w14:paraId="72A4CC25" w14:textId="77777777" w:rsidR="00D20EDF" w:rsidRDefault="00D20EDF" w:rsidP="00D20EDF">
      <w:r>
        <w:t>គោលលទ្ធិ​ព្រះគម្ពីរ​សញ្ញា​ថ្មី៖ សម្បថ​ត្រូវ​បាន​ហាមឃាត់ (ម៉ាថាយ ៥:៣៤–៣៧)។</w:t>
      </w:r>
    </w:p>
    <w:p w14:paraId="3A1F98AE" w14:textId="77777777" w:rsidR="00D20EDF" w:rsidRDefault="00D20EDF" w:rsidP="00D20EDF">
      <w:r>
        <w:t>ភាពផ្ទុយគ្នានៃព្រះគម្ពីរមរមន៖ អេធើរ ៨:១៤–១៩, ហេលេមិន ៦:២២–២៦ និងពិធីព្រះវិហារបរិសុទ្ធ LDS ពាក់ព័ន្ធនឹងសេចក្តីសញ្ញាពិសិដ្ឋ។</w:t>
      </w:r>
    </w:p>
    <w:p w14:paraId="20BFFF15" w14:textId="77777777" w:rsidR="00D20EDF" w:rsidRDefault="00D20EDF" w:rsidP="00D20EDF">
      <w:pPr>
        <w:pStyle w:val="Heading2"/>
      </w:pPr>
      <w:r>
        <w:t>១៨. ឋានសួគ៌ ឬកម្រិតនៃសិរីល្អច្រើន (ជីវិតបរលោកទ្វេ ទល់នឹង នគរបី)</w:t>
      </w:r>
    </w:p>
    <w:p w14:paraId="3CE4527A" w14:textId="77777777" w:rsidR="00D20EDF" w:rsidRDefault="00D20EDF" w:rsidP="00D20EDF">
      <w:r>
        <w:t>គោលលទ្ធិ​នៃ​ព្រះគម្ពីរ​សញ្ញា​ថ្មី៖ ជីវិត​បរលោក​គឺ​ជា​ជីវិត​ទ្វេភាគី—ជីវិត​អស់កល្ប​ជានិច្ច ឬ​ការ​ដាក់​ទោស (ម៉ាថាយ ២៥:៤៦)។</w:t>
      </w:r>
    </w:p>
    <w:p w14:paraId="3C8DD398" w14:textId="77777777" w:rsidR="00D20EDF" w:rsidRDefault="00D20EDF" w:rsidP="00D20EDF">
      <w:r>
        <w:t>ភាពផ្ទុយគ្នានៃព្រះគម្ពីរមរមន៖ គោលលទ្ធិ និង សេចក្តីសញ្ញា ៧៦ ណែនាំអំពីកម្រិតនៃសិរីល្អបីយ៉ាង។</w:t>
      </w:r>
    </w:p>
    <w:p w14:paraId="4B4C1CB9" w14:textId="77777777" w:rsidR="00D20EDF" w:rsidRDefault="00D20EDF" w:rsidP="00D20EDF">
      <w:pPr>
        <w:pStyle w:val="Heading2"/>
      </w:pPr>
      <w:r>
        <w:t>១៩. ទីតាំងនៃក្រសួងបន្ទាប់ពីការរស់ឡើងវិញរបស់ព្រះគ្រីស្ទ (មានកំណត់ចំពោះការទស្សនាស្រុកយូដា ទល់នឹង អាមេរិក)</w:t>
      </w:r>
    </w:p>
    <w:p w14:paraId="19491769" w14:textId="77777777" w:rsidR="00D20EDF" w:rsidRDefault="00D20EDF" w:rsidP="00D20EDF">
      <w:r>
        <w:t>គោលលទ្ធិ​នៃ​ព្រះគម្ពីរ​សញ្ញា​ថ្មី៖ ការ​លេច​មក​ក្រោយ​ពី​ការ​រស់​ឡើង​វិញ​របស់​ព្រះយេស៊ូវ​មាន​កំណត់ (កិច្ចការ ១:៣)។</w:t>
      </w:r>
    </w:p>
    <w:p w14:paraId="1D57E2C0" w14:textId="77777777" w:rsidR="00D20EDF" w:rsidRDefault="00D20EDF" w:rsidP="00D20EDF">
      <w:r>
        <w:t>ភាពផ្ទុយគ្នានៃព្រះគម្ពីរមរមន៖ នីហ្វៃទី 3 11–26 ពិពណ៌នាអំពីការយាងទៅទ្វីបអាមេរិករបស់ព្រះយេស៊ូវ។</w:t>
      </w:r>
    </w:p>
    <w:p w14:paraId="611711DF" w14:textId="77777777" w:rsidR="00D20EDF" w:rsidRDefault="00D20EDF" w:rsidP="00D20EDF">
      <w:pPr>
        <w:pStyle w:val="Heading2"/>
      </w:pPr>
      <w:r>
        <w:t>២០. ពហុពន្ធភាព (ស្តង់ដារឯកពន្ធភាព ទល់នឹង ការអនុញ្ញាតតាមលក្ខខណ្ឌ)</w:t>
      </w:r>
    </w:p>
    <w:p w14:paraId="4375C7A7" w14:textId="77777777" w:rsidR="00D20EDF" w:rsidRDefault="00D20EDF" w:rsidP="00D20EDF">
      <w:r>
        <w:t>គោលលទ្ធិ​នៃ​ព្រះគម្ពីរ​សញ្ញា​ថ្មី៖ មេដឹកនាំ​គួរតែ​មាន​ស្វាមី​តែ​ម្នាក់​គត់ (១ធីម៉ូថេ ៣:២)។</w:t>
      </w:r>
    </w:p>
    <w:p w14:paraId="0FDEF362" w14:textId="77777777" w:rsidR="00D20EDF" w:rsidRDefault="00D20EDF" w:rsidP="00D20EDF">
      <w:r>
        <w:t>ភាពផ្ទុយគ្នានៃព្រះគម្ពីរមរមន៖ យ៉ាកុប ២:២៤–២៧ ថ្កោលទោសការមានប្រពន្ធច្រើន ប៉ុន្តែអនុញ្ញាតប្រសិនបើព្រះបញ្ជា។</w:t>
      </w:r>
    </w:p>
    <w:p w14:paraId="5E5D5F33" w14:textId="77777777" w:rsidR="00D20EDF" w:rsidRDefault="00D20EDF" w:rsidP="00D20EDF">
      <w:pPr>
        <w:pStyle w:val="Heading2"/>
      </w:pPr>
      <w:r>
        <w:t>២១. ការអះអាងខាងបុរាណវិទ្យា និងប្រវត្តិសាស្ត្រ (ការកំណត់ដែលបានបញ្ជាក់ ទល់នឹង អរិយធម៌ដែលគ្មានភស្តុតាង)</w:t>
      </w:r>
    </w:p>
    <w:p w14:paraId="139C9269" w14:textId="77777777" w:rsidR="00D20EDF" w:rsidRDefault="00D20EDF" w:rsidP="00D20EDF">
      <w:r>
        <w:t>គោលលទ្ធិ​សញ្ញាថ្មី៖ ការកំណត់​នៃ​ព្រះគម្ពីរ​សញ្ញាថ្មី ស្រប​នឹង​ភស្តុតាង​ប្រវត្តិសាស្ត្រ។</w:t>
      </w:r>
    </w:p>
    <w:p w14:paraId="6F46D561" w14:textId="77777777" w:rsidR="00D20EDF" w:rsidRDefault="00D20EDF" w:rsidP="00D20EDF">
      <w:r>
        <w:t>ភាពផ្ទុយគ្នានៃព្រះគម្ពីរមរមន៖ ពិពណ៌នាអំពីអរិយធម៌អាមេរិកមុនសម័យកូឡុំប៊ីដែលខ្វះការគាំទ្រខាងបុរាណវិទ្យា។</w:t>
      </w:r>
    </w:p>
    <w:p w14:paraId="4CBA000A" w14:textId="77777777" w:rsidR="00D20EDF" w:rsidRDefault="00D20EDF" w:rsidP="00D20EDF">
      <w:pPr>
        <w:pStyle w:val="Heading1"/>
      </w:pPr>
      <w:r>
        <w:t>សេចក្តីសង្ខេបនៃភាពផ្ទុយគ្នារបស់មរមន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876"/>
        <w:gridCol w:w="2542"/>
        <w:gridCol w:w="1649"/>
        <w:gridCol w:w="2206"/>
        <w:gridCol w:w="1743"/>
      </w:tblGrid>
      <w:tr w:rsidR="00D20EDF" w:rsidRPr="00D20EDF" w14:paraId="7030C7FD" w14:textId="77777777" w:rsidTr="00D20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6" w:type="dxa"/>
          </w:tcPr>
          <w:p w14:paraId="7272F3F3" w14:textId="1A7529BA" w:rsidR="00D20EDF" w:rsidRPr="00D20EDF" w:rsidRDefault="00D20EDF" w:rsidP="00D20EDF">
            <w:r>
              <w:t>ទេ។</w:t>
            </w:r>
          </w:p>
        </w:tc>
        <w:tc>
          <w:tcPr>
            <w:tcW w:w="2542" w:type="dxa"/>
          </w:tcPr>
          <w:p w14:paraId="3F05A917" w14:textId="1BCE7EF1" w:rsidR="00D20EDF" w:rsidRPr="00D20EDF" w:rsidRDefault="00D20EDF" w:rsidP="00D20EDF">
            <w:r>
              <w:t>ប្រធានបទ</w:t>
            </w:r>
          </w:p>
        </w:tc>
        <w:tc>
          <w:tcPr>
            <w:tcW w:w="1649" w:type="dxa"/>
          </w:tcPr>
          <w:p w14:paraId="57349BEA" w14:textId="5BE8AA22" w:rsidR="00D20EDF" w:rsidRPr="00D20EDF" w:rsidRDefault="00D20EDF" w:rsidP="00D20EDF">
            <w:r>
              <w:t>គោលលទ្ធិ​គម្ពីរសញ្ញាថ្មី</w:t>
            </w:r>
          </w:p>
        </w:tc>
        <w:tc>
          <w:tcPr>
            <w:tcW w:w="2206" w:type="dxa"/>
          </w:tcPr>
          <w:p w14:paraId="184E4191" w14:textId="07D3B83E" w:rsidR="00D20EDF" w:rsidRPr="00D20EDF" w:rsidRDefault="00D20EDF" w:rsidP="00D20EDF">
            <w:r>
              <w:t>គោលលទ្ធិមរមន/ព្រះគម្ពីរមរមន</w:t>
            </w:r>
          </w:p>
        </w:tc>
        <w:tc>
          <w:tcPr>
            <w:tcW w:w="1743" w:type="dxa"/>
          </w:tcPr>
          <w:p w14:paraId="0D361E30" w14:textId="604FC67D" w:rsidR="00D20EDF" w:rsidRPr="00D20EDF" w:rsidRDefault="00D20EDF" w:rsidP="00D20EDF">
            <w:r>
              <w:t>ភាពផ្ទុយគ្នាសំខាន់ៗ</w:t>
            </w:r>
          </w:p>
        </w:tc>
      </w:tr>
      <w:tr w:rsidR="00D20EDF" w:rsidRPr="00D20EDF" w14:paraId="36FA4042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718A6230" w14:textId="398003F6" w:rsidR="00D20EDF" w:rsidRDefault="00D20EDF" w:rsidP="00D20EDF">
            <w:r>
              <w:t>១</w:t>
            </w:r>
          </w:p>
        </w:tc>
        <w:tc>
          <w:tcPr>
            <w:tcW w:w="2542" w:type="dxa"/>
          </w:tcPr>
          <w:p w14:paraId="64E5B635" w14:textId="7F24C1FD" w:rsidR="00D20EDF" w:rsidRDefault="00D20EDF" w:rsidP="00D20EDF">
            <w:r>
              <w:t>ធម្មជាតិនៃព្រះ</w:t>
            </w:r>
          </w:p>
        </w:tc>
        <w:tc>
          <w:tcPr>
            <w:tcW w:w="1649" w:type="dxa"/>
          </w:tcPr>
          <w:p w14:paraId="5B8C0950" w14:textId="40330E02" w:rsidR="00D20EDF" w:rsidRDefault="00D20EDF" w:rsidP="00D20EDF">
            <w:r>
              <w:t>លទ្ធិឯកទេវនិយមដ៏តឹងរ៉ឹង; ព្រះតែមួយ</w:t>
            </w:r>
          </w:p>
        </w:tc>
        <w:tc>
          <w:tcPr>
            <w:tcW w:w="2206" w:type="dxa"/>
          </w:tcPr>
          <w:p w14:paraId="264E17C8" w14:textId="01AD2963" w:rsidR="00D20EDF" w:rsidRDefault="00D20EDF" w:rsidP="00D20EDF">
            <w:r>
              <w:t>ពហុភាពនៃព្រះ ព្រះជាមនុស្សដ៏ខ្ពង់ខ្ពស់</w:t>
            </w:r>
          </w:p>
        </w:tc>
        <w:tc>
          <w:tcPr>
            <w:tcW w:w="1743" w:type="dxa"/>
          </w:tcPr>
          <w:p w14:paraId="1CF325B5" w14:textId="6B197974" w:rsidR="00D20EDF" w:rsidRDefault="00D20EDF" w:rsidP="00D20EDF">
            <w:r>
              <w:t>លទ្ធិព្រះតែមួយទល់នឹងលទ្ធិព្រះពហុទេវនិយម</w:t>
            </w:r>
          </w:p>
        </w:tc>
      </w:tr>
      <w:tr w:rsidR="00D20EDF" w:rsidRPr="00D20EDF" w14:paraId="14811A3B" w14:textId="77777777" w:rsidTr="00D20EDF">
        <w:tc>
          <w:tcPr>
            <w:tcW w:w="876" w:type="dxa"/>
          </w:tcPr>
          <w:p w14:paraId="2C3012A5" w14:textId="37D80A9F" w:rsidR="00D20EDF" w:rsidRDefault="00D20EDF" w:rsidP="00D20EDF">
            <w:r>
              <w:t>២</w:t>
            </w:r>
          </w:p>
        </w:tc>
        <w:tc>
          <w:tcPr>
            <w:tcW w:w="2542" w:type="dxa"/>
          </w:tcPr>
          <w:p w14:paraId="4B480E32" w14:textId="761C50A6" w:rsidR="00D20EDF" w:rsidRDefault="00D20EDF" w:rsidP="00D20EDF">
            <w:r>
              <w:t>សេចក្ដីសង្គ្រោះ</w:t>
            </w:r>
          </w:p>
        </w:tc>
        <w:tc>
          <w:tcPr>
            <w:tcW w:w="1649" w:type="dxa"/>
          </w:tcPr>
          <w:p w14:paraId="26556E3B" w14:textId="374ED6CF" w:rsidR="00D20EDF" w:rsidRDefault="00D20EDF" w:rsidP="00D20EDF">
            <w:r>
              <w:t>ដោយព្រះគុណតាមរយៈជំនឿតែម្នាក់ឯង</w:t>
            </w:r>
          </w:p>
        </w:tc>
        <w:tc>
          <w:tcPr>
            <w:tcW w:w="2206" w:type="dxa"/>
          </w:tcPr>
          <w:p w14:paraId="36728DA6" w14:textId="66938941" w:rsidR="00D20EDF" w:rsidRDefault="00D20EDF" w:rsidP="00D20EDF">
            <w:r>
              <w:t>ព្រះគុណបន្ទាប់ពីការប្រព្រឹត្ត ការលើកតម្កើងដោយការខិតខំ</w:t>
            </w:r>
          </w:p>
        </w:tc>
        <w:tc>
          <w:tcPr>
            <w:tcW w:w="1743" w:type="dxa"/>
          </w:tcPr>
          <w:p w14:paraId="63B0E654" w14:textId="45057C72" w:rsidR="00D20EDF" w:rsidRDefault="00D20EDF" w:rsidP="00D20EDF">
            <w:r>
              <w:t>សេចក្ដីសង្គ្រោះដោយសារជំនឿ ទល់នឹង សេចក្ដីសង្គ្រោះដែលផ្អែកលើការប្រព្រឹត្ត</w:t>
            </w:r>
          </w:p>
        </w:tc>
      </w:tr>
      <w:tr w:rsidR="00D20EDF" w:rsidRPr="00D20EDF" w14:paraId="7536B14B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68EB8FCA" w14:textId="4E3C6F40" w:rsidR="00D20EDF" w:rsidRDefault="00D20EDF" w:rsidP="00D20EDF">
            <w:r>
              <w:t>៣</w:t>
            </w:r>
          </w:p>
        </w:tc>
        <w:tc>
          <w:tcPr>
            <w:tcW w:w="2542" w:type="dxa"/>
          </w:tcPr>
          <w:p w14:paraId="2FF8210F" w14:textId="7F84BE64" w:rsidR="00D20EDF" w:rsidRDefault="00D20EDF" w:rsidP="00D20EDF">
            <w:r>
              <w:t>អាពាហ៍ពិពាហ៍ និងជីវិតក្រោយស្លាប់</w:t>
            </w:r>
          </w:p>
        </w:tc>
        <w:tc>
          <w:tcPr>
            <w:tcW w:w="1649" w:type="dxa"/>
          </w:tcPr>
          <w:p w14:paraId="5D190CC5" w14:textId="228901DC" w:rsidR="00D20EDF" w:rsidRDefault="00D20EDF" w:rsidP="00D20EDF">
            <w:r>
              <w:t>គ្មានអាពាហ៍ពិពាហ៍នៅក្នុងការរស់ឡើងវិញទេ</w:t>
            </w:r>
          </w:p>
        </w:tc>
        <w:tc>
          <w:tcPr>
            <w:tcW w:w="2206" w:type="dxa"/>
          </w:tcPr>
          <w:p w14:paraId="250BD6FB" w14:textId="7D190E63" w:rsidR="00D20EDF" w:rsidRDefault="00D20EDF" w:rsidP="00D20EDF">
            <w:r>
              <w:t>អាពាហ៍ពិពាហ៍ និង ការបង្កើតកូនដ៏អស់កល្បជានិច្ច</w:t>
            </w:r>
          </w:p>
        </w:tc>
        <w:tc>
          <w:tcPr>
            <w:tcW w:w="1743" w:type="dxa"/>
          </w:tcPr>
          <w:p w14:paraId="524326DC" w14:textId="4549F861" w:rsidR="00D20EDF" w:rsidRDefault="00D20EDF" w:rsidP="00D20EDF">
            <w:r>
              <w:t>អាពាហ៍ពិពាហ៍បណ្ដោះអាសន្ន ទល់នឹង អាពាហ៍ពិពាហ៍អស់កល្បជានិច្ច</w:t>
            </w:r>
          </w:p>
        </w:tc>
      </w:tr>
      <w:tr w:rsidR="00D20EDF" w:rsidRPr="00D20EDF" w14:paraId="1EE09F7D" w14:textId="77777777" w:rsidTr="00D20EDF">
        <w:tc>
          <w:tcPr>
            <w:tcW w:w="876" w:type="dxa"/>
          </w:tcPr>
          <w:p w14:paraId="7C4D8B22" w14:textId="2A533ABB" w:rsidR="00D20EDF" w:rsidRDefault="00D20EDF" w:rsidP="00D20EDF">
            <w:r>
              <w:t>៤</w:t>
            </w:r>
          </w:p>
        </w:tc>
        <w:tc>
          <w:tcPr>
            <w:tcW w:w="2542" w:type="dxa"/>
          </w:tcPr>
          <w:p w14:paraId="45DF8605" w14:textId="5600D3E0" w:rsidR="00D20EDF" w:rsidRDefault="00D20EDF" w:rsidP="00D20EDF">
            <w:r>
              <w:t>សិទ្ធិអំណាចបព្វជិតភាព</w:t>
            </w:r>
          </w:p>
        </w:tc>
        <w:tc>
          <w:tcPr>
            <w:tcW w:w="1649" w:type="dxa"/>
          </w:tcPr>
          <w:p w14:paraId="2B255299" w14:textId="78CD1E33" w:rsidR="00D20EDF" w:rsidRDefault="00D20EDF" w:rsidP="00D20EDF">
            <w:r>
              <w:t>បព្វជិតភាពជាសកលរបស់អ្នកជឿ</w:t>
            </w:r>
          </w:p>
        </w:tc>
        <w:tc>
          <w:tcPr>
            <w:tcW w:w="2206" w:type="dxa"/>
          </w:tcPr>
          <w:p w14:paraId="51DE76D2" w14:textId="700C84F5" w:rsidR="00D20EDF" w:rsidRDefault="00D20EDF" w:rsidP="00D20EDF">
            <w:r>
              <w:t>បព្វជិតភាព​ផ្តាច់មុខ​របស់​អើរ៉ុន និង​ម៉ិលគីស្សាដែក</w:t>
            </w:r>
          </w:p>
        </w:tc>
        <w:tc>
          <w:tcPr>
            <w:tcW w:w="1743" w:type="dxa"/>
          </w:tcPr>
          <w:p w14:paraId="5E813BD1" w14:textId="2B55A3B7" w:rsidR="00D20EDF" w:rsidRDefault="00D20EDF" w:rsidP="00D20EDF">
            <w:r>
              <w:t>បព្វជិតភាពជាសកល ទល់នឹង ឋានានុក្រម</w:t>
            </w:r>
          </w:p>
        </w:tc>
      </w:tr>
      <w:tr w:rsidR="00D20EDF" w:rsidRPr="00D20EDF" w14:paraId="23168D2F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6A6B49B7" w14:textId="33331286" w:rsidR="00D20EDF" w:rsidRDefault="00D20EDF" w:rsidP="00D20EDF">
            <w:r>
              <w:t>៥</w:t>
            </w:r>
          </w:p>
        </w:tc>
        <w:tc>
          <w:tcPr>
            <w:tcW w:w="2542" w:type="dxa"/>
          </w:tcPr>
          <w:p w14:paraId="30F7E878" w14:textId="495A7F56" w:rsidR="00D20EDF" w:rsidRDefault="00D20EDF" w:rsidP="00D20EDF">
            <w:r>
              <w:t>ភាពគ្រប់គ្រាន់នៃបទគម្ពីរ</w:t>
            </w:r>
          </w:p>
        </w:tc>
        <w:tc>
          <w:tcPr>
            <w:tcW w:w="1649" w:type="dxa"/>
          </w:tcPr>
          <w:p w14:paraId="319E0828" w14:textId="2FD3EC39" w:rsidR="00D20EDF" w:rsidRDefault="00D20EDF" w:rsidP="00D20EDF">
            <w:r>
              <w:t>ព្រះគម្ពីរបំពេញអ្នកជឿ</w:t>
            </w:r>
          </w:p>
        </w:tc>
        <w:tc>
          <w:tcPr>
            <w:tcW w:w="2206" w:type="dxa"/>
          </w:tcPr>
          <w:p w14:paraId="16ABA1BA" w14:textId="701A0259" w:rsidR="00D20EDF" w:rsidRDefault="00D20EDF" w:rsidP="00D20EDF">
            <w:r>
              <w:t>តម្រូវការសម្រាប់ការបើកសម្តែងបន្ថែម</w:t>
            </w:r>
          </w:p>
        </w:tc>
        <w:tc>
          <w:tcPr>
            <w:tcW w:w="1743" w:type="dxa"/>
          </w:tcPr>
          <w:p w14:paraId="51682314" w14:textId="30D900A7" w:rsidR="00D20EDF" w:rsidRDefault="00D20EDF" w:rsidP="00D20EDF">
            <w:r>
              <w:t>កាណុងបិទជិតទល់នឹងកាណុងបើកចំហ</w:t>
            </w:r>
          </w:p>
        </w:tc>
      </w:tr>
      <w:tr w:rsidR="00D20EDF" w:rsidRPr="00D20EDF" w14:paraId="0D7A926C" w14:textId="77777777" w:rsidTr="00D20EDF">
        <w:tc>
          <w:tcPr>
            <w:tcW w:w="876" w:type="dxa"/>
          </w:tcPr>
          <w:p w14:paraId="4FC3F46E" w14:textId="324FE31F" w:rsidR="00D20EDF" w:rsidRDefault="00D20EDF" w:rsidP="00D20EDF">
            <w:r>
              <w:t>៦</w:t>
            </w:r>
          </w:p>
        </w:tc>
        <w:tc>
          <w:tcPr>
            <w:tcW w:w="2542" w:type="dxa"/>
          </w:tcPr>
          <w:p w14:paraId="2B850CC2" w14:textId="3DC8E458" w:rsidR="00D20EDF" w:rsidRDefault="00D20EDF" w:rsidP="00D20EDF">
            <w:r>
              <w:t>ភាពខុសគ្នាខាងពូជសាសន៍/ជនជាតិភាគតិច</w:t>
            </w:r>
          </w:p>
        </w:tc>
        <w:tc>
          <w:tcPr>
            <w:tcW w:w="1649" w:type="dxa"/>
          </w:tcPr>
          <w:p w14:paraId="2A473E6D" w14:textId="5EECD3C4" w:rsidR="00D20EDF" w:rsidRDefault="00D20EDF" w:rsidP="00D20EDF">
            <w:r>
              <w:t>ទាំងអស់គឺស្មើគ្នានៅក្នុងព្រះគ្រីស្ទ</w:t>
            </w:r>
          </w:p>
        </w:tc>
        <w:tc>
          <w:tcPr>
            <w:tcW w:w="2206" w:type="dxa"/>
          </w:tcPr>
          <w:p w14:paraId="0A32AE2C" w14:textId="3E84F133" w:rsidR="00D20EDF" w:rsidRDefault="00D20EDF" w:rsidP="00D20EDF">
            <w:r>
              <w:t>បណ្តាសា/ការរឹតត្បិតដោយផ្អែកលើពូជសាសន៍</w:t>
            </w:r>
          </w:p>
        </w:tc>
        <w:tc>
          <w:tcPr>
            <w:tcW w:w="1743" w:type="dxa"/>
          </w:tcPr>
          <w:p w14:paraId="555087E7" w14:textId="0D261A0E" w:rsidR="00D20EDF" w:rsidRDefault="00D20EDF" w:rsidP="00D20EDF">
            <w:r>
              <w:t>សមភាពទល់នឹងភាពខុសគ្នា</w:t>
            </w:r>
          </w:p>
        </w:tc>
      </w:tr>
      <w:tr w:rsidR="00D20EDF" w:rsidRPr="00D20EDF" w14:paraId="5751E1C5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5915DF12" w14:textId="7B4F2DDC" w:rsidR="00D20EDF" w:rsidRDefault="00D20EDF" w:rsidP="00D20EDF">
            <w:r>
              <w:t>៧</w:t>
            </w:r>
          </w:p>
        </w:tc>
        <w:tc>
          <w:tcPr>
            <w:tcW w:w="2542" w:type="dxa"/>
          </w:tcPr>
          <w:p w14:paraId="371B8DBB" w14:textId="279F5552" w:rsidR="00D20EDF" w:rsidRDefault="00D20EDF" w:rsidP="00D20EDF">
            <w:r>
              <w:t>ទីកន្លែងកំណើតរបស់ព្រះយេស៊ូវ</w:t>
            </w:r>
          </w:p>
        </w:tc>
        <w:tc>
          <w:tcPr>
            <w:tcW w:w="1649" w:type="dxa"/>
          </w:tcPr>
          <w:p w14:paraId="371910C2" w14:textId="26990322" w:rsidR="00D20EDF" w:rsidRDefault="00D20EDF" w:rsidP="00D20EDF">
            <w:r>
              <w:t>បេថ្លេហិម</w:t>
            </w:r>
          </w:p>
        </w:tc>
        <w:tc>
          <w:tcPr>
            <w:tcW w:w="2206" w:type="dxa"/>
          </w:tcPr>
          <w:p w14:paraId="57A4A370" w14:textId="5719E8BF" w:rsidR="00D20EDF" w:rsidRDefault="00D20EDF" w:rsidP="00D20EDF">
            <w:r>
              <w:t>ក្រុងយេរូសាឡឹម (ទឹកដីនៃបុព្វបុរស)</w:t>
            </w:r>
          </w:p>
        </w:tc>
        <w:tc>
          <w:tcPr>
            <w:tcW w:w="1743" w:type="dxa"/>
          </w:tcPr>
          <w:p w14:paraId="621EEC08" w14:textId="1802C679" w:rsidR="00D20EDF" w:rsidRDefault="00D20EDF" w:rsidP="00D20EDF">
            <w:r>
              <w:t>ទីតាំងជាក់លាក់ ទល់នឹង ទីតាំងទូទៅ</w:t>
            </w:r>
          </w:p>
        </w:tc>
      </w:tr>
      <w:tr w:rsidR="00D20EDF" w:rsidRPr="00D20EDF" w14:paraId="3F7735A2" w14:textId="77777777" w:rsidTr="00D20EDF">
        <w:tc>
          <w:tcPr>
            <w:tcW w:w="876" w:type="dxa"/>
          </w:tcPr>
          <w:p w14:paraId="71F86BFF" w14:textId="5B516EA7" w:rsidR="00D20EDF" w:rsidRDefault="00D20EDF" w:rsidP="00D20EDF">
            <w:r>
              <w:t>៨</w:t>
            </w:r>
          </w:p>
        </w:tc>
        <w:tc>
          <w:tcPr>
            <w:tcW w:w="2542" w:type="dxa"/>
          </w:tcPr>
          <w:p w14:paraId="625403A1" w14:textId="5E0EDE99" w:rsidR="00D20EDF" w:rsidRDefault="00D20EDF" w:rsidP="00D20EDF">
            <w:r>
              <w:t>ភាពងងឹតនៅឯការឆ្កាង</w:t>
            </w:r>
          </w:p>
        </w:tc>
        <w:tc>
          <w:tcPr>
            <w:tcW w:w="1649" w:type="dxa"/>
          </w:tcPr>
          <w:p w14:paraId="4C1C2A34" w14:textId="7B7E7CEE" w:rsidR="00D20EDF" w:rsidRDefault="00D20EDF" w:rsidP="00D20EDF">
            <w:r>
              <w:t>បីម៉ោង</w:t>
            </w:r>
          </w:p>
        </w:tc>
        <w:tc>
          <w:tcPr>
            <w:tcW w:w="2206" w:type="dxa"/>
          </w:tcPr>
          <w:p w14:paraId="6F8BEA40" w14:textId="3E8B9F23" w:rsidR="00D20EDF" w:rsidRDefault="00D20EDF" w:rsidP="00D20EDF">
            <w:r>
              <w:t>បីថ្ងៃ</w:t>
            </w:r>
          </w:p>
        </w:tc>
        <w:tc>
          <w:tcPr>
            <w:tcW w:w="1743" w:type="dxa"/>
          </w:tcPr>
          <w:p w14:paraId="65A67F86" w14:textId="0D64D21E" w:rsidR="00D20EDF" w:rsidRDefault="00D20EDF" w:rsidP="00D20EDF">
            <w:r>
              <w:t>ភាពខុសគ្នានៃរយៈពេល</w:t>
            </w:r>
          </w:p>
        </w:tc>
      </w:tr>
      <w:tr w:rsidR="00D20EDF" w:rsidRPr="00D20EDF" w14:paraId="4EFD52DA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248E9D1F" w14:textId="67605660" w:rsidR="00D20EDF" w:rsidRDefault="00D20EDF" w:rsidP="00D20EDF">
            <w:r>
              <w:t>៩</w:t>
            </w:r>
          </w:p>
        </w:tc>
        <w:tc>
          <w:tcPr>
            <w:tcW w:w="2542" w:type="dxa"/>
          </w:tcPr>
          <w:p w14:paraId="0E2E77D8" w14:textId="75DE9144" w:rsidR="00D20EDF" w:rsidRDefault="00D20EDF" w:rsidP="00D20EDF">
            <w:r>
              <w:t>រចនាសម្ព័ន្ធ​បព្វជិតភាព​ជាន់ខ្ពស់</w:t>
            </w:r>
          </w:p>
        </w:tc>
        <w:tc>
          <w:tcPr>
            <w:tcW w:w="1649" w:type="dxa"/>
          </w:tcPr>
          <w:p w14:paraId="27B85B2F" w14:textId="7677C939" w:rsidR="00D20EDF" w:rsidRDefault="00D20EDF" w:rsidP="00D20EDF">
            <w:r>
              <w:t>សម្ដេចសង្ឃម្នាក់ក្នុងពេលតែមួយ</w:t>
            </w:r>
          </w:p>
        </w:tc>
        <w:tc>
          <w:tcPr>
            <w:tcW w:w="2206" w:type="dxa"/>
          </w:tcPr>
          <w:p w14:paraId="668ED903" w14:textId="6C6F82B8" w:rsidR="00D20EDF" w:rsidRDefault="00D20EDF" w:rsidP="00D20EDF">
            <w:r>
              <w:t>សង្ឃជាន់ខ្ពស់ច្រើននាក់ក្នុងពេលតែមួយ</w:t>
            </w:r>
          </w:p>
        </w:tc>
        <w:tc>
          <w:tcPr>
            <w:tcW w:w="1743" w:type="dxa"/>
          </w:tcPr>
          <w:p w14:paraId="1128381C" w14:textId="0CF6C628" w:rsidR="00D20EDF" w:rsidRDefault="00D20EDF" w:rsidP="00D20EDF">
            <w:r>
              <w:t>បព្វជិតភាពឯកវចនៈទល់នឹងពហុវចនៈ</w:t>
            </w:r>
          </w:p>
        </w:tc>
      </w:tr>
      <w:tr w:rsidR="00D20EDF" w:rsidRPr="00D20EDF" w14:paraId="55F97C19" w14:textId="77777777" w:rsidTr="00D20EDF">
        <w:tc>
          <w:tcPr>
            <w:tcW w:w="876" w:type="dxa"/>
          </w:tcPr>
          <w:p w14:paraId="003AFD19" w14:textId="5F1AA37F" w:rsidR="00D20EDF" w:rsidRDefault="00D20EDF" w:rsidP="00D20EDF">
            <w:r>
              <w:t>១០</w:t>
            </w:r>
          </w:p>
        </w:tc>
        <w:tc>
          <w:tcPr>
            <w:tcW w:w="2542" w:type="dxa"/>
          </w:tcPr>
          <w:p w14:paraId="720C569C" w14:textId="1BFF25DE" w:rsidR="00D20EDF" w:rsidRDefault="00D20EDF" w:rsidP="00D20EDF">
            <w:r>
              <w:t>សម្រង់ NT ដែលមិនស្របនឹងសម័យកាល</w:t>
            </w:r>
          </w:p>
        </w:tc>
        <w:tc>
          <w:tcPr>
            <w:tcW w:w="1649" w:type="dxa"/>
          </w:tcPr>
          <w:p w14:paraId="5E639728" w14:textId="265C6A40" w:rsidR="00D20EDF" w:rsidRDefault="00D20EDF" w:rsidP="00D20EDF">
            <w:r>
              <w:t>គម្ពីរសញ្ញាថ្មីដែលសរសេរបន្ទាប់ពីការរស់ឡើងវិញ</w:t>
            </w:r>
          </w:p>
        </w:tc>
        <w:tc>
          <w:tcPr>
            <w:tcW w:w="2206" w:type="dxa"/>
          </w:tcPr>
          <w:p w14:paraId="2DAAC4C1" w14:textId="4264E05B" w:rsidR="00D20EDF" w:rsidRDefault="00D20EDF" w:rsidP="00D20EDF">
            <w:r>
              <w:t>អត្ថបទមុន NT ដោយដកស្រង់អត្ថបទ NT</w:t>
            </w:r>
          </w:p>
        </w:tc>
        <w:tc>
          <w:tcPr>
            <w:tcW w:w="1743" w:type="dxa"/>
          </w:tcPr>
          <w:p w14:paraId="0B4AF72F" w14:textId="32FFEB5C" w:rsidR="00D20EDF" w:rsidRDefault="00D20EDF" w:rsidP="00D20EDF">
            <w:r>
              <w:t>លំដាប់ប្រវត្តិសាស្ត្រទល់នឹងភាពមិនទៀងទាត់</w:t>
            </w:r>
          </w:p>
        </w:tc>
      </w:tr>
      <w:tr w:rsidR="00D20EDF" w:rsidRPr="00D20EDF" w14:paraId="4B39C816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10CCE762" w14:textId="02BDCA50" w:rsidR="00D20EDF" w:rsidRDefault="00D20EDF" w:rsidP="00D20EDF">
            <w:r>
              <w:t>១១</w:t>
            </w:r>
          </w:p>
        </w:tc>
        <w:tc>
          <w:tcPr>
            <w:tcW w:w="2542" w:type="dxa"/>
          </w:tcPr>
          <w:p w14:paraId="1FD552F3" w14:textId="46071C21" w:rsidR="00D20EDF" w:rsidRDefault="00D20EDF" w:rsidP="00D20EDF">
            <w:r>
              <w:t>សុន្ទរកថាអធិស្ឋានរបស់ព្រះអម្ចាស់</w:t>
            </w:r>
          </w:p>
        </w:tc>
        <w:tc>
          <w:tcPr>
            <w:tcW w:w="1649" w:type="dxa"/>
          </w:tcPr>
          <w:p w14:paraId="55DBFE88" w14:textId="19CEF942" w:rsidR="00D20EDF" w:rsidRDefault="00D20EDF" w:rsidP="00D20EDF">
            <w:r>
              <w:t>អវត្តមាននៅក្នុងឯកសារដើម</w:t>
            </w:r>
          </w:p>
        </w:tc>
        <w:tc>
          <w:tcPr>
            <w:tcW w:w="2206" w:type="dxa"/>
          </w:tcPr>
          <w:p w14:paraId="73C08178" w14:textId="343D063C" w:rsidR="00D20EDF" w:rsidRDefault="00D20EDF" w:rsidP="00D20EDF">
            <w:r>
              <w:t>រួមបញ្ចូលនៅក្នុង BOM</w:t>
            </w:r>
          </w:p>
        </w:tc>
        <w:tc>
          <w:tcPr>
            <w:tcW w:w="1743" w:type="dxa"/>
          </w:tcPr>
          <w:p w14:paraId="3B33BF2C" w14:textId="2424FA8C" w:rsidR="00D20EDF" w:rsidRDefault="00D20EDF" w:rsidP="00D20EDF">
            <w:r>
              <w:t>ការរួមបញ្ចូលបំរែបំរួលអត្ថបទ</w:t>
            </w:r>
          </w:p>
        </w:tc>
      </w:tr>
      <w:tr w:rsidR="00D20EDF" w:rsidRPr="00D20EDF" w14:paraId="0DFF39B6" w14:textId="77777777" w:rsidTr="00D20EDF">
        <w:tc>
          <w:tcPr>
            <w:tcW w:w="876" w:type="dxa"/>
          </w:tcPr>
          <w:p w14:paraId="746E2333" w14:textId="1355BAE2" w:rsidR="00D20EDF" w:rsidRDefault="00D20EDF" w:rsidP="00D20EDF">
            <w:r>
              <w:t>១២</w:t>
            </w:r>
          </w:p>
        </w:tc>
        <w:tc>
          <w:tcPr>
            <w:tcW w:w="2542" w:type="dxa"/>
          </w:tcPr>
          <w:p w14:paraId="4049603A" w14:textId="5AEF39AE" w:rsidR="00D20EDF" w:rsidRDefault="00D20EDF" w:rsidP="00D20EDF">
            <w:r>
              <w:t>អត្ថាធិប្បាយ​ព្រះគម្ពីរ​សញ្ញាចាស់​ជា​ទំនាយ​ព្រះគម្ពីរ​សញ្ញាចាស់</w:t>
            </w:r>
          </w:p>
        </w:tc>
        <w:tc>
          <w:tcPr>
            <w:tcW w:w="1649" w:type="dxa"/>
          </w:tcPr>
          <w:p w14:paraId="59FD5EEB" w14:textId="2684B04A" w:rsidR="00D20EDF" w:rsidRDefault="00D20EDF" w:rsidP="00D20EDF">
            <w:r>
              <w:t>ប្រភពប្រវត្តិសាស្ត្រប្លែកៗ</w:t>
            </w:r>
          </w:p>
        </w:tc>
        <w:tc>
          <w:tcPr>
            <w:tcW w:w="2206" w:type="dxa"/>
          </w:tcPr>
          <w:p w14:paraId="682F5302" w14:textId="4B6BC5D2" w:rsidR="00D20EDF" w:rsidRDefault="00D20EDF" w:rsidP="00D20EDF">
            <w:r>
              <w:t>សម្រង់​ចម្រុះ​ក្នុង BOM</w:t>
            </w:r>
          </w:p>
        </w:tc>
        <w:tc>
          <w:tcPr>
            <w:tcW w:w="1743" w:type="dxa"/>
          </w:tcPr>
          <w:p w14:paraId="7A90544E" w14:textId="0090F950" w:rsidR="00D20EDF" w:rsidRDefault="00D20EDF" w:rsidP="00D20EDF">
            <w:r>
              <w:t>ការ​ចាត់ចែង​ខុស</w:t>
            </w:r>
          </w:p>
        </w:tc>
      </w:tr>
      <w:tr w:rsidR="00D20EDF" w:rsidRPr="00D20EDF" w14:paraId="7CEF0AA8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079417F6" w14:textId="7978CF28" w:rsidR="00D20EDF" w:rsidRDefault="00D20EDF" w:rsidP="00D20EDF">
            <w:r>
              <w:t>១៣</w:t>
            </w:r>
          </w:p>
        </w:tc>
        <w:tc>
          <w:tcPr>
            <w:tcW w:w="2542" w:type="dxa"/>
          </w:tcPr>
          <w:p w14:paraId="5767E061" w14:textId="2AB022C0" w:rsidR="00D20EDF" w:rsidRDefault="00D20EDF" w:rsidP="00D20EDF">
            <w:r>
              <w:t>អត្ថិភាពនៃសាសនាចក្រ</w:t>
            </w:r>
          </w:p>
        </w:tc>
        <w:tc>
          <w:tcPr>
            <w:tcW w:w="1649" w:type="dxa"/>
          </w:tcPr>
          <w:p w14:paraId="4717C2ED" w14:textId="4231E4E9" w:rsidR="00D20EDF" w:rsidRDefault="00D20EDF" w:rsidP="00D20EDF">
            <w:r>
              <w:t>ការបង្កើតក្រោយការរស់ឡើងវិញ</w:t>
            </w:r>
          </w:p>
        </w:tc>
        <w:tc>
          <w:tcPr>
            <w:tcW w:w="2206" w:type="dxa"/>
          </w:tcPr>
          <w:p w14:paraId="759DE831" w14:textId="0F278B39" w:rsidR="00D20EDF" w:rsidRDefault="00D20EDF" w:rsidP="00D20EDF">
            <w:r>
              <w:t>ការបង្កើតមុនពេលរស់ឡើងវិញ</w:t>
            </w:r>
          </w:p>
        </w:tc>
        <w:tc>
          <w:tcPr>
            <w:tcW w:w="1743" w:type="dxa"/>
          </w:tcPr>
          <w:p w14:paraId="45E1A7CC" w14:textId="7B14D59B" w:rsidR="00D20EDF" w:rsidRDefault="00D20EDF" w:rsidP="00D20EDF">
            <w:r>
              <w:t>ជម្លោះកាលប្បវត្តិ</w:t>
            </w:r>
          </w:p>
        </w:tc>
      </w:tr>
      <w:tr w:rsidR="00D20EDF" w:rsidRPr="00D20EDF" w14:paraId="77385376" w14:textId="77777777" w:rsidTr="00D20EDF">
        <w:tc>
          <w:tcPr>
            <w:tcW w:w="876" w:type="dxa"/>
          </w:tcPr>
          <w:p w14:paraId="1AD18959" w14:textId="46E6D28C" w:rsidR="00D20EDF" w:rsidRDefault="00D20EDF" w:rsidP="00D20EDF">
            <w:r>
              <w:t>១៤</w:t>
            </w:r>
          </w:p>
        </w:tc>
        <w:tc>
          <w:tcPr>
            <w:tcW w:w="2542" w:type="dxa"/>
          </w:tcPr>
          <w:p w14:paraId="738EE176" w14:textId="2028284B" w:rsidR="00D20EDF" w:rsidRDefault="00D20EDF" w:rsidP="00D20EDF">
            <w:r>
              <w:t>អត្ថិភាពមុនជីវិតរមែងស្លាប់</w:t>
            </w:r>
          </w:p>
        </w:tc>
        <w:tc>
          <w:tcPr>
            <w:tcW w:w="1649" w:type="dxa"/>
          </w:tcPr>
          <w:p w14:paraId="4B6C6CAB" w14:textId="3F9E7A25" w:rsidR="00D20EDF" w:rsidRDefault="00D20EDF" w:rsidP="00D20EDF">
            <w:r>
              <w:t>គ្មានការមានព្រលឹងជាមុនទេ</w:t>
            </w:r>
          </w:p>
        </w:tc>
        <w:tc>
          <w:tcPr>
            <w:tcW w:w="2206" w:type="dxa"/>
          </w:tcPr>
          <w:p w14:paraId="1991BF41" w14:textId="3DC0C06C" w:rsidR="00D20EDF" w:rsidRDefault="00D20EDF" w:rsidP="00D20EDF">
            <w:r>
              <w:t>កូនចៅវិញ្ញាណនៅស្ថានសួគ៌</w:t>
            </w:r>
          </w:p>
        </w:tc>
        <w:tc>
          <w:tcPr>
            <w:tcW w:w="1743" w:type="dxa"/>
          </w:tcPr>
          <w:p w14:paraId="0762E002" w14:textId="26A2C70D" w:rsidR="00D20EDF" w:rsidRDefault="00D20EDF" w:rsidP="00D20EDF">
            <w:r>
              <w:t>សណ្តាប់ធ្នាប់ធម្មជាតិទល់នឹងសណ្តាប់ធ្នាប់ខាងវិញ្ញាណ</w:t>
            </w:r>
          </w:p>
        </w:tc>
      </w:tr>
      <w:tr w:rsidR="00D20EDF" w:rsidRPr="00D20EDF" w14:paraId="49A3AF93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45F185B4" w14:textId="27937FA2" w:rsidR="00D20EDF" w:rsidRDefault="00D20EDF" w:rsidP="00D20EDF">
            <w:r>
              <w:t>១៥</w:t>
            </w:r>
          </w:p>
        </w:tc>
        <w:tc>
          <w:tcPr>
            <w:tcW w:w="2542" w:type="dxa"/>
          </w:tcPr>
          <w:p w14:paraId="5DA319D0" w14:textId="60942C89" w:rsidR="00D20EDF" w:rsidRDefault="00D20EDF" w:rsidP="00D20EDF">
            <w:r>
              <w:t>វឌ្ឍនភាព/ភាពតម្កើងឡើងដ៏អស់កល្បជានិច្ច</w:t>
            </w:r>
          </w:p>
        </w:tc>
        <w:tc>
          <w:tcPr>
            <w:tcW w:w="1649" w:type="dxa"/>
          </w:tcPr>
          <w:p w14:paraId="55222F15" w14:textId="2F7D76F0" w:rsidR="00D20EDF" w:rsidRDefault="00D20EDF" w:rsidP="00D20EDF">
            <w:r>
              <w:t>ព្រះដែលមិនប្រែប្រួល</w:t>
            </w:r>
          </w:p>
        </w:tc>
        <w:tc>
          <w:tcPr>
            <w:tcW w:w="2206" w:type="dxa"/>
          </w:tcPr>
          <w:p w14:paraId="1B750F66" w14:textId="7B488FA1" w:rsidR="00D20EDF" w:rsidRDefault="00D20EDF" w:rsidP="00D20EDF">
            <w:r>
              <w:t>មនុស្សក្លាយជាព្រះ</w:t>
            </w:r>
          </w:p>
        </w:tc>
        <w:tc>
          <w:tcPr>
            <w:tcW w:w="1743" w:type="dxa"/>
          </w:tcPr>
          <w:p w14:paraId="74DC7C91" w14:textId="29BB0767" w:rsidR="00D20EDF" w:rsidRDefault="00D20EDF" w:rsidP="00D20EDF">
            <w:r>
              <w:t>ធម្មជាតិដ៏ទេវភាព ទល់នឹង វឌ្ឍនភាពរបស់មនុស្ស</w:t>
            </w:r>
          </w:p>
        </w:tc>
      </w:tr>
      <w:tr w:rsidR="00D20EDF" w:rsidRPr="00D20EDF" w14:paraId="0C17E2C6" w14:textId="77777777" w:rsidTr="00D20EDF">
        <w:tc>
          <w:tcPr>
            <w:tcW w:w="876" w:type="dxa"/>
          </w:tcPr>
          <w:p w14:paraId="1B63E8AF" w14:textId="0B637A3C" w:rsidR="00D20EDF" w:rsidRDefault="00D20EDF" w:rsidP="00D20EDF">
            <w:r>
              <w:t>១៦</w:t>
            </w:r>
          </w:p>
        </w:tc>
        <w:tc>
          <w:tcPr>
            <w:tcW w:w="2542" w:type="dxa"/>
          </w:tcPr>
          <w:p w14:paraId="62E24E86" w14:textId="0254FB09" w:rsidR="00D20EDF" w:rsidRDefault="00D20EDF" w:rsidP="00D20EDF">
            <w:r>
              <w:t>ពិធីបុណ្យជ្រមុជទឹកសម្រាប់អ្នកស្លាប់</w:t>
            </w:r>
          </w:p>
        </w:tc>
        <w:tc>
          <w:tcPr>
            <w:tcW w:w="1649" w:type="dxa"/>
          </w:tcPr>
          <w:p w14:paraId="1EEB596D" w14:textId="112F3455" w:rsidR="00D20EDF" w:rsidRDefault="00D20EDF" w:rsidP="00D20EDF">
            <w:r>
              <w:t>ពិធីបុណ្យជ្រមុជទឹកផ្ទាល់ខ្លួន</w:t>
            </w:r>
          </w:p>
        </w:tc>
        <w:tc>
          <w:tcPr>
            <w:tcW w:w="2206" w:type="dxa"/>
          </w:tcPr>
          <w:p w14:paraId="45D26FE8" w14:textId="5AF74CDD" w:rsidR="00D20EDF" w:rsidRDefault="00D20EDF" w:rsidP="00D20EDF">
            <w:r>
              <w:t>បទបញ្ជាតំណាងសម្រាប់អ្នកស្លាប់</w:t>
            </w:r>
          </w:p>
        </w:tc>
        <w:tc>
          <w:tcPr>
            <w:tcW w:w="1743" w:type="dxa"/>
          </w:tcPr>
          <w:p w14:paraId="351BF1CC" w14:textId="5C4C9CAA" w:rsidR="00D20EDF" w:rsidRDefault="00D20EDF" w:rsidP="00D20EDF">
            <w:r>
              <w:t>ពិធីបញ្ចប់ជីវិត ទល់នឹង ពិធីក្រោយមរណភាព</w:t>
            </w:r>
          </w:p>
        </w:tc>
      </w:tr>
      <w:tr w:rsidR="00D20EDF" w:rsidRPr="00D20EDF" w14:paraId="4BC7CD8C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363481F8" w14:textId="4B2544DB" w:rsidR="00D20EDF" w:rsidRDefault="00D20EDF" w:rsidP="00D20EDF">
            <w:r>
              <w:t>១៧</w:t>
            </w:r>
          </w:p>
        </w:tc>
        <w:tc>
          <w:tcPr>
            <w:tcW w:w="2542" w:type="dxa"/>
          </w:tcPr>
          <w:p w14:paraId="176ADFA9" w14:textId="6FCF6CF5" w:rsidR="00D20EDF" w:rsidRDefault="00D20EDF" w:rsidP="00D20EDF">
            <w:r>
              <w:t>បន្សំសម្ងាត់/សម្បថ</w:t>
            </w:r>
          </w:p>
        </w:tc>
        <w:tc>
          <w:tcPr>
            <w:tcW w:w="1649" w:type="dxa"/>
          </w:tcPr>
          <w:p w14:paraId="7A1324B1" w14:textId="0393E653" w:rsidR="00D20EDF" w:rsidRDefault="00D20EDF" w:rsidP="00D20EDF">
            <w:r>
              <w:t>គ្មានពាក្យស្បថស្បែ</w:t>
            </w:r>
          </w:p>
        </w:tc>
        <w:tc>
          <w:tcPr>
            <w:tcW w:w="2206" w:type="dxa"/>
          </w:tcPr>
          <w:p w14:paraId="4B739362" w14:textId="5BF7A03E" w:rsidR="00D20EDF" w:rsidRDefault="00D20EDF" w:rsidP="00D20EDF">
            <w:r>
              <w:t>សេចក្ដីសញ្ញាដ៏ពិសិដ្ឋជាមួយនឹងការសម្ងាត់</w:t>
            </w:r>
          </w:p>
        </w:tc>
        <w:tc>
          <w:tcPr>
            <w:tcW w:w="1743" w:type="dxa"/>
          </w:tcPr>
          <w:p w14:paraId="2BEA04D3" w14:textId="45CB5D2A" w:rsidR="00D20EDF" w:rsidRDefault="00D20EDF" w:rsidP="00D20EDF">
            <w:r>
              <w:t>ភាពបើកចំហរទល់នឹងការសម្ងាត់</w:t>
            </w:r>
          </w:p>
        </w:tc>
      </w:tr>
      <w:tr w:rsidR="00D20EDF" w:rsidRPr="00D20EDF" w14:paraId="16EC03C9" w14:textId="77777777" w:rsidTr="00D20EDF">
        <w:tc>
          <w:tcPr>
            <w:tcW w:w="876" w:type="dxa"/>
          </w:tcPr>
          <w:p w14:paraId="226AABA5" w14:textId="7759F628" w:rsidR="00D20EDF" w:rsidRDefault="00D20EDF" w:rsidP="00D20EDF">
            <w:r>
              <w:t>១៨</w:t>
            </w:r>
          </w:p>
        </w:tc>
        <w:tc>
          <w:tcPr>
            <w:tcW w:w="2542" w:type="dxa"/>
          </w:tcPr>
          <w:p w14:paraId="71479927" w14:textId="514548F4" w:rsidR="00D20EDF" w:rsidRDefault="00D20EDF" w:rsidP="00D20EDF">
            <w:r>
              <w:t>រចនាសម្ព័ន្ធជីវិតក្រោយស្លាប់</w:t>
            </w:r>
          </w:p>
        </w:tc>
        <w:tc>
          <w:tcPr>
            <w:tcW w:w="1649" w:type="dxa"/>
          </w:tcPr>
          <w:p w14:paraId="62CB608E" w14:textId="6A0C8C2F" w:rsidR="00D20EDF" w:rsidRDefault="00D20EDF" w:rsidP="00D20EDF">
            <w:r>
              <w:t>ជីវិត​បរលោក​ទ្វេ</w:t>
            </w:r>
          </w:p>
        </w:tc>
        <w:tc>
          <w:tcPr>
            <w:tcW w:w="2206" w:type="dxa"/>
          </w:tcPr>
          <w:p w14:paraId="2F441D4D" w14:textId="7E6AD537" w:rsidR="00D20EDF" w:rsidRDefault="00D20EDF" w:rsidP="00D20EDF">
            <w:r>
              <w:t>បីកម្រិតនៃសិរីល្អ</w:t>
            </w:r>
          </w:p>
        </w:tc>
        <w:tc>
          <w:tcPr>
            <w:tcW w:w="1743" w:type="dxa"/>
          </w:tcPr>
          <w:p w14:paraId="6324D429" w14:textId="63829FA1" w:rsidR="00D20EDF" w:rsidRDefault="00D20EDF" w:rsidP="00D20EDF">
            <w:r>
              <w:t>ជីវិត​បរលោក​ប្រភេទ​គោលពីរ ធៀប​នឹង​ជីវិត​បរលោក​ប្រភេទ​ថ្នាក់</w:t>
            </w:r>
          </w:p>
        </w:tc>
      </w:tr>
      <w:tr w:rsidR="00D20EDF" w:rsidRPr="00D20EDF" w14:paraId="162D7E57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732A7EC0" w14:textId="6A549C1B" w:rsidR="00D20EDF" w:rsidRDefault="00D20EDF" w:rsidP="00D20EDF">
            <w:r>
              <w:t>១៩</w:t>
            </w:r>
          </w:p>
        </w:tc>
        <w:tc>
          <w:tcPr>
            <w:tcW w:w="2542" w:type="dxa"/>
          </w:tcPr>
          <w:p w14:paraId="404D7314" w14:textId="4AF5A31B" w:rsidR="00D20EDF" w:rsidRDefault="00D20EDF" w:rsidP="00D20EDF">
            <w:r>
              <w:t>ទីតាំងនៃ ក្រសួងព្រះគ្រីស្ទ</w:t>
            </w:r>
          </w:p>
        </w:tc>
        <w:tc>
          <w:tcPr>
            <w:tcW w:w="1649" w:type="dxa"/>
          </w:tcPr>
          <w:p w14:paraId="76448C52" w14:textId="4C7F20D8" w:rsidR="00D20EDF" w:rsidRDefault="00D20EDF" w:rsidP="00D20EDF">
            <w:r>
              <w:t>មានកំណត់ចំពោះតែស្រុកយូដាប៉ុណ្ណោះ</w:t>
            </w:r>
          </w:p>
        </w:tc>
        <w:tc>
          <w:tcPr>
            <w:tcW w:w="2206" w:type="dxa"/>
          </w:tcPr>
          <w:p w14:paraId="3EC81F9F" w14:textId="441BD6BC" w:rsidR="00D20EDF" w:rsidRDefault="00D20EDF" w:rsidP="00D20EDF">
            <w:r>
              <w:t>ទស្សនកិច្ចនៅទ្វីបអាមេរិក</w:t>
            </w:r>
          </w:p>
        </w:tc>
        <w:tc>
          <w:tcPr>
            <w:tcW w:w="1743" w:type="dxa"/>
          </w:tcPr>
          <w:p w14:paraId="1E71FE17" w14:textId="7B09C315" w:rsidR="00D20EDF" w:rsidRDefault="00D20EDF" w:rsidP="00D20EDF">
            <w:r>
              <w:t>ការបង្ហាញខ្លួនក្នុងតំបន់ទល់នឹងសកលលោក</w:t>
            </w:r>
          </w:p>
        </w:tc>
      </w:tr>
      <w:tr w:rsidR="00D20EDF" w:rsidRPr="00D20EDF" w14:paraId="4A7E5634" w14:textId="77777777" w:rsidTr="00D20EDF">
        <w:tc>
          <w:tcPr>
            <w:tcW w:w="876" w:type="dxa"/>
          </w:tcPr>
          <w:p w14:paraId="545A0079" w14:textId="6BBDE37A" w:rsidR="00D20EDF" w:rsidRDefault="00D20EDF" w:rsidP="00D20EDF">
            <w:r>
              <w:t>២០</w:t>
            </w:r>
          </w:p>
        </w:tc>
        <w:tc>
          <w:tcPr>
            <w:tcW w:w="2542" w:type="dxa"/>
          </w:tcPr>
          <w:p w14:paraId="1BD1041E" w14:textId="6ECCB04F" w:rsidR="00D20EDF" w:rsidRDefault="00D20EDF" w:rsidP="00D20EDF">
            <w:r>
              <w:t>ពហុពន្ធភាព</w:t>
            </w:r>
          </w:p>
        </w:tc>
        <w:tc>
          <w:tcPr>
            <w:tcW w:w="1649" w:type="dxa"/>
          </w:tcPr>
          <w:p w14:paraId="3C97A46D" w14:textId="3D94C39B" w:rsidR="00D20EDF" w:rsidRDefault="00D20EDF" w:rsidP="00D20EDF">
            <w:r>
              <w:t>ស្តង់ដារ​ឯកពន្ធភាព</w:t>
            </w:r>
          </w:p>
        </w:tc>
        <w:tc>
          <w:tcPr>
            <w:tcW w:w="2206" w:type="dxa"/>
          </w:tcPr>
          <w:p w14:paraId="208BC5E9" w14:textId="0F20E35C" w:rsidR="00D20EDF" w:rsidRDefault="00D20EDF" w:rsidP="00D20EDF">
            <w:r>
              <w:t>ប្រាក់ឧបត្ថម្ភតាមលក្ខខណ្ឌ</w:t>
            </w:r>
          </w:p>
        </w:tc>
        <w:tc>
          <w:tcPr>
            <w:tcW w:w="1743" w:type="dxa"/>
          </w:tcPr>
          <w:p w14:paraId="2D344D18" w14:textId="7BBEEFEC" w:rsidR="00D20EDF" w:rsidRDefault="00D20EDF" w:rsidP="00D20EDF">
            <w:r>
              <w:t>ឯកពន្ធភាពទល់នឹងពហុពន្ធភាព</w:t>
            </w:r>
          </w:p>
        </w:tc>
      </w:tr>
      <w:tr w:rsidR="00D20EDF" w:rsidRPr="00D20EDF" w14:paraId="740F67A4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1B687805" w14:textId="0E07E875" w:rsidR="00D20EDF" w:rsidRDefault="00D20EDF" w:rsidP="00D20EDF">
            <w:r>
              <w:t>២១</w:t>
            </w:r>
          </w:p>
        </w:tc>
        <w:tc>
          <w:tcPr>
            <w:tcW w:w="2542" w:type="dxa"/>
          </w:tcPr>
          <w:p w14:paraId="11D11CE7" w14:textId="606D76F1" w:rsidR="00D20EDF" w:rsidRDefault="00D20EDF" w:rsidP="00D20EDF">
            <w:r>
              <w:t>ការអះអាងខាងបុរាណវត្ថុ</w:t>
            </w:r>
          </w:p>
        </w:tc>
        <w:tc>
          <w:tcPr>
            <w:tcW w:w="1649" w:type="dxa"/>
          </w:tcPr>
          <w:p w14:paraId="1E4E8F87" w14:textId="6278DC5B" w:rsidR="00D20EDF" w:rsidRDefault="00D20EDF" w:rsidP="00D20EDF">
            <w:r>
              <w:t>ការកំណត់ដែលបានបញ្ជាក់</w:t>
            </w:r>
          </w:p>
        </w:tc>
        <w:tc>
          <w:tcPr>
            <w:tcW w:w="2206" w:type="dxa"/>
          </w:tcPr>
          <w:p w14:paraId="46E4FE11" w14:textId="51AA82F9" w:rsidR="00D20EDF" w:rsidRDefault="00D20EDF" w:rsidP="00D20EDF">
            <w:r>
              <w:t>អរិយធម៌ BOM ដែលគ្មានមូលដ្ឋាន</w:t>
            </w:r>
          </w:p>
        </w:tc>
        <w:tc>
          <w:tcPr>
            <w:tcW w:w="1743" w:type="dxa"/>
          </w:tcPr>
          <w:p w14:paraId="59F3ABB7" w14:textId="156F6439" w:rsidR="00D20EDF" w:rsidRDefault="00D20EDF" w:rsidP="00D20EDF">
            <w:r>
              <w:t>ប្រវត្តិដែលគាំទ្រ ទល់នឹង ប្រវត្តិដែលមិនបានគាំទ្រ</w:t>
            </w:r>
          </w:p>
        </w:tc>
      </w:tr>
    </w:tbl>
    <w:p w14:paraId="4CD2BF34" w14:textId="77777777" w:rsidR="00D20EDF" w:rsidRPr="00D20EDF" w:rsidRDefault="00D20EDF" w:rsidP="00D20EDF">
      <w:r>
        <w:t>ពីទស្សនៈរបស់ពួកមរមន គោលលទ្ធិរបស់ពួកគេស្របនឹងព្រះគម្ពីរមរមន ដោយស្ដារឡើងវិញនូវសេចក្ដីពិត &amp;quot;ច្បាស់លាស់ និងមានតម្លៃ&amp;quot; ដែលបាត់បង់ពីអត្ថបទដើមដោយសារតែកំហុសក្នុងការបញ្ជូន ព្រោះពួកគេជឿថាព្រះគម្ពីរអាចទុកចិត្តបាន លុះត្រាតែបានបកប្រែត្រឹមត្រូវប៉ុណ្ណោះ។ ទោះជាយ៉ាងណាក៏ដោយ ភាសាក្រិចនៃព្រះគម្ពីរមរមនមិនបានបង្ហាញពីភាពមិនពេញលេញ ឬតម្រូវការសម្រាប់ការបន្ថែមបែបនេះទេ។ ភាពផ្ទុយគ្នាទាំងនេះបង្ហាញពីភាពខុសគ្នាជាមូលដ្ឋានដែលផ្អែកលើភាសាព្រះគម្ពីរមរមនដើមទាំងស្រុង។ សម្រាប់ទិដ្ឋភាពទូលំទូលាយ ការពិគ្រោះជាមួយអត្ថបទពេញលេញត្រូវបានណែនាំ ព្រោះពួកមរមនអះអាងថា BOM បំពេញបន្ថែមព្រះគម្ពីរមរមន ទោះបីជាមានជម្លោះជាក់ស្តែងទាំងនេះក៏ដោយ។</w:t>
      </w:r>
    </w:p>
    <w:p w14:paraId="67585144" w14:textId="2D48618A" w:rsidR="00FA7AFA" w:rsidRPr="00D20EDF" w:rsidRDefault="00FA7AFA" w:rsidP="009A011C"/>
    <w:p w14:paraId="6DCA05F9" w14:textId="1912D820" w:rsidR="00381951" w:rsidRPr="00D20EDF" w:rsidRDefault="00381951" w:rsidP="009A011C"/>
    <w:sectPr w:rsidR="00381951" w:rsidRPr="00D20E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D4D"/>
    <w:multiLevelType w:val="multilevel"/>
    <w:tmpl w:val="3FB6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942E4"/>
    <w:multiLevelType w:val="multilevel"/>
    <w:tmpl w:val="BE4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C6C20"/>
    <w:multiLevelType w:val="multilevel"/>
    <w:tmpl w:val="9C2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70C08"/>
    <w:multiLevelType w:val="multilevel"/>
    <w:tmpl w:val="840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0C3322"/>
    <w:multiLevelType w:val="multilevel"/>
    <w:tmpl w:val="C1A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227059"/>
    <w:multiLevelType w:val="multilevel"/>
    <w:tmpl w:val="A43A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BF01CB"/>
    <w:multiLevelType w:val="multilevel"/>
    <w:tmpl w:val="CE04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B72EE"/>
    <w:multiLevelType w:val="multilevel"/>
    <w:tmpl w:val="E6C01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0D40"/>
    <w:multiLevelType w:val="multilevel"/>
    <w:tmpl w:val="13F8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A64D88"/>
    <w:multiLevelType w:val="multilevel"/>
    <w:tmpl w:val="1DEEB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0DD2"/>
    <w:multiLevelType w:val="multilevel"/>
    <w:tmpl w:val="D5A8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E041E0"/>
    <w:multiLevelType w:val="multilevel"/>
    <w:tmpl w:val="C08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9E60F1"/>
    <w:multiLevelType w:val="multilevel"/>
    <w:tmpl w:val="7862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5A58F7"/>
    <w:multiLevelType w:val="multilevel"/>
    <w:tmpl w:val="707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5206F3"/>
    <w:multiLevelType w:val="multilevel"/>
    <w:tmpl w:val="A34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5071D4"/>
    <w:multiLevelType w:val="multilevel"/>
    <w:tmpl w:val="67A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620291"/>
    <w:multiLevelType w:val="multilevel"/>
    <w:tmpl w:val="648A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E35C35"/>
    <w:multiLevelType w:val="multilevel"/>
    <w:tmpl w:val="431E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235764"/>
    <w:multiLevelType w:val="multilevel"/>
    <w:tmpl w:val="A046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2B4D3E"/>
    <w:multiLevelType w:val="multilevel"/>
    <w:tmpl w:val="2F2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F07F62"/>
    <w:multiLevelType w:val="multilevel"/>
    <w:tmpl w:val="31F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CF2159"/>
    <w:multiLevelType w:val="multilevel"/>
    <w:tmpl w:val="16C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4A085A"/>
    <w:multiLevelType w:val="multilevel"/>
    <w:tmpl w:val="07A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216B66"/>
    <w:multiLevelType w:val="multilevel"/>
    <w:tmpl w:val="EF0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5458D7"/>
    <w:multiLevelType w:val="multilevel"/>
    <w:tmpl w:val="EA50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911015"/>
    <w:multiLevelType w:val="multilevel"/>
    <w:tmpl w:val="5B5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D71CF3"/>
    <w:multiLevelType w:val="multilevel"/>
    <w:tmpl w:val="7FC8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852B6"/>
    <w:multiLevelType w:val="multilevel"/>
    <w:tmpl w:val="B5BC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D92B55"/>
    <w:multiLevelType w:val="multilevel"/>
    <w:tmpl w:val="0E9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84376E"/>
    <w:multiLevelType w:val="multilevel"/>
    <w:tmpl w:val="761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783633"/>
    <w:multiLevelType w:val="multilevel"/>
    <w:tmpl w:val="0E72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F7269"/>
    <w:multiLevelType w:val="multilevel"/>
    <w:tmpl w:val="EF5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F17FC8"/>
    <w:multiLevelType w:val="multilevel"/>
    <w:tmpl w:val="DE3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4D3A3F"/>
    <w:multiLevelType w:val="multilevel"/>
    <w:tmpl w:val="69FC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664D25"/>
    <w:multiLevelType w:val="multilevel"/>
    <w:tmpl w:val="ACB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A45A48"/>
    <w:multiLevelType w:val="multilevel"/>
    <w:tmpl w:val="A62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6C1FC1"/>
    <w:multiLevelType w:val="multilevel"/>
    <w:tmpl w:val="B08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5260236">
    <w:abstractNumId w:val="17"/>
  </w:num>
  <w:num w:numId="2" w16cid:durableId="1584991716">
    <w:abstractNumId w:val="23"/>
  </w:num>
  <w:num w:numId="3" w16cid:durableId="1588075600">
    <w:abstractNumId w:val="10"/>
  </w:num>
  <w:num w:numId="4" w16cid:durableId="795148401">
    <w:abstractNumId w:val="20"/>
  </w:num>
  <w:num w:numId="5" w16cid:durableId="766000653">
    <w:abstractNumId w:val="3"/>
  </w:num>
  <w:num w:numId="6" w16cid:durableId="1279334946">
    <w:abstractNumId w:val="12"/>
  </w:num>
  <w:num w:numId="7" w16cid:durableId="1840541031">
    <w:abstractNumId w:val="18"/>
  </w:num>
  <w:num w:numId="8" w16cid:durableId="1426457450">
    <w:abstractNumId w:val="22"/>
  </w:num>
  <w:num w:numId="9" w16cid:durableId="1188252290">
    <w:abstractNumId w:val="5"/>
  </w:num>
  <w:num w:numId="10" w16cid:durableId="1052001437">
    <w:abstractNumId w:val="11"/>
  </w:num>
  <w:num w:numId="11" w16cid:durableId="1714573780">
    <w:abstractNumId w:val="35"/>
  </w:num>
  <w:num w:numId="12" w16cid:durableId="935290793">
    <w:abstractNumId w:val="34"/>
  </w:num>
  <w:num w:numId="13" w16cid:durableId="1419328898">
    <w:abstractNumId w:val="6"/>
  </w:num>
  <w:num w:numId="14" w16cid:durableId="1034888296">
    <w:abstractNumId w:val="32"/>
  </w:num>
  <w:num w:numId="15" w16cid:durableId="1399983026">
    <w:abstractNumId w:val="25"/>
  </w:num>
  <w:num w:numId="16" w16cid:durableId="605844273">
    <w:abstractNumId w:val="28"/>
  </w:num>
  <w:num w:numId="17" w16cid:durableId="850147971">
    <w:abstractNumId w:val="33"/>
  </w:num>
  <w:num w:numId="18" w16cid:durableId="518355862">
    <w:abstractNumId w:val="0"/>
  </w:num>
  <w:num w:numId="19" w16cid:durableId="1209489178">
    <w:abstractNumId w:val="2"/>
  </w:num>
  <w:num w:numId="20" w16cid:durableId="615600298">
    <w:abstractNumId w:val="16"/>
  </w:num>
  <w:num w:numId="21" w16cid:durableId="1543594299">
    <w:abstractNumId w:val="24"/>
  </w:num>
  <w:num w:numId="22" w16cid:durableId="505049481">
    <w:abstractNumId w:val="30"/>
  </w:num>
  <w:num w:numId="23" w16cid:durableId="1204829857">
    <w:abstractNumId w:val="29"/>
  </w:num>
  <w:num w:numId="24" w16cid:durableId="1056390833">
    <w:abstractNumId w:val="27"/>
  </w:num>
  <w:num w:numId="25" w16cid:durableId="795878243">
    <w:abstractNumId w:val="13"/>
  </w:num>
  <w:num w:numId="26" w16cid:durableId="824857871">
    <w:abstractNumId w:val="14"/>
  </w:num>
  <w:num w:numId="27" w16cid:durableId="1975287252">
    <w:abstractNumId w:val="21"/>
  </w:num>
  <w:num w:numId="28" w16cid:durableId="2025085766">
    <w:abstractNumId w:val="36"/>
  </w:num>
  <w:num w:numId="29" w16cid:durableId="1539901961">
    <w:abstractNumId w:val="15"/>
  </w:num>
  <w:num w:numId="30" w16cid:durableId="1469056041">
    <w:abstractNumId w:val="4"/>
  </w:num>
  <w:num w:numId="31" w16cid:durableId="1764649180">
    <w:abstractNumId w:val="19"/>
  </w:num>
  <w:num w:numId="32" w16cid:durableId="1707944148">
    <w:abstractNumId w:val="8"/>
  </w:num>
  <w:num w:numId="33" w16cid:durableId="903103462">
    <w:abstractNumId w:val="31"/>
  </w:num>
  <w:num w:numId="34" w16cid:durableId="320235313">
    <w:abstractNumId w:val="1"/>
  </w:num>
  <w:num w:numId="35" w16cid:durableId="1221087684">
    <w:abstractNumId w:val="7"/>
  </w:num>
  <w:num w:numId="36" w16cid:durableId="978999968">
    <w:abstractNumId w:val="26"/>
  </w:num>
  <w:num w:numId="37" w16cid:durableId="1169907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19"/>
    <w:rsid w:val="00096FDA"/>
    <w:rsid w:val="001977DA"/>
    <w:rsid w:val="00381951"/>
    <w:rsid w:val="003A2F2B"/>
    <w:rsid w:val="00500D72"/>
    <w:rsid w:val="00556F19"/>
    <w:rsid w:val="006746F8"/>
    <w:rsid w:val="007E1BE0"/>
    <w:rsid w:val="00812F1B"/>
    <w:rsid w:val="008C14B0"/>
    <w:rsid w:val="009204BD"/>
    <w:rsid w:val="0099772A"/>
    <w:rsid w:val="009A011C"/>
    <w:rsid w:val="00A20ADF"/>
    <w:rsid w:val="00C32A58"/>
    <w:rsid w:val="00CE005B"/>
    <w:rsid w:val="00D20EDF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F6C3"/>
  <w15:chartTrackingRefBased/>
  <w15:docId w15:val="{06352279-CE74-8240-BAF6-7FAC9A95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F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F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F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12F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11</cp:revision>
  <dcterms:created xsi:type="dcterms:W3CDTF">2025-06-11T09:33:00Z</dcterms:created>
  <dcterms:modified xsi:type="dcterms:W3CDTF">2025-10-22T12:23:00Z</dcterms:modified>
</cp:coreProperties>
</file>