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ព្រះវិញ្ញាណបរិសុទ្ធ៖ «ព្រះវិញ្ញាណរបស់ព្រះគង់នៅក្នុងយើង»</w:t>
      </w:r>
    </w:p>
    <w:p w14:paraId="6FACCC0E" w14:textId="77777777" w:rsidR="00175427" w:rsidRPr="00175427" w:rsidRDefault="00175427" w:rsidP="00527DB1">
      <w:pPr>
        <w:pStyle w:val="Heading1"/>
      </w:pPr>
      <w:r>
        <w:t>សេចក្តីផ្តើម៖ ការយល់ដឹងអំពី «ការកើតជាថ្មី»</w:t>
      </w:r>
    </w:p>
    <w:p w14:paraId="531D1D63" w14:textId="77777777" w:rsidR="00175427" w:rsidRPr="00175427" w:rsidRDefault="00175427" w:rsidP="00175427">
      <w:r>
        <w:t>ពាក្យថា «កើតជាថ្មី» បង្ហាញពីការផ្លាស់ប្តូរខាងវិញ្ញាណតាមរយៈព្រះវិញ្ញាណបរិសុទ្ធ ដោយចាប់ផ្តើមជីវិតថ្មីនៅក្នុងព្រះគ្រីស្ទ។ យ៉ូហាន ៣:៣-៥ ចែងថា «បើអ្នកណាមិនកើតជាថ្មីទេ នោះមិនអាចឃើញនគរព្រះបានទេ… លុះត្រាតែអ្នកណាកើតពីទឹក និងព្រះវិញ្ញាណ ទើបអាចចូលទៅក្នុងនគរព្រះបាន»។ ការសិក្សានេះស្វែងយល់ពីធម្មជាតិ ឫទ្ធានុភាព វត្តមាន និងភាពជាបុគ្គលរបស់ព្រះវិញ្ញាណបរិសុទ្ធ ដែលពណ៌នាតាមរយៈនិមិត្តសញ្ញាដូចជា៖ ទឹកពីថ្មនៅមេរីបា (និក្ខមនំ ១៧:១-៧, ជនគណនា ២០:១-១៣) ដែលត្រូវបានកំណត់ថាជាព្រះគ្រីស្ទ (កូរិនថូសទី១ ១០:៤) ដែលបញ្ជូនតាមរយៈអ្នកដឹកនាំដូចជាពេត្រុស (កេផាស «ថ្ម» យ៉ូហាន ១:៤២)។ ប្រេងចាក់ប្រេងលើជើងចង្កៀងរបស់រាស្ត្ររបស់ព្រះ (សាការី ៤:២-៦, ១៤)។ អណ្តាតភ្លើងនៅថ្ងៃបុណ្យទី៥០ (កិច្ចការ ២:៣-៤)។ ភ្លើងនៅពេលយប់ និងពពកនៅពេលថ្ងៃដឹកនាំអ៊ីស្រាអែល (និក្ខមនំ ១៣:២១-២២, នេហេមា ៩:១៩-២០)។ សត្វព្រាបនៅទឹកជំនន់របស់ណូអេ (លោកុប្បត្តិ ៨:៨-១២) និងពិធីបុណ្យជ្រមុជទឹករបស់ព្រះយេស៊ូវ (ម៉ាថាយ ៣:១៦) ដែលតំណាងឱ្យការបង្កើតឡើងវិញ និងភាពបរិសុទ្ធ (លេវីវិន័យ ៥:៧, ១២:៦-៨; លូកា ២:២២-២៤); ទឹកសម្អាតទឹកជំនន់ដែលតំណាងឱ្យពិធីបុណ្យជ្រមុជទឹក (លោកុប្បត្តិ ៦:៥-៨:២២; ពេត្រុសទី១ ៣:២០-២១); ម៉ាណាជានំប៉័ងដែលផ្តល់ជីវិត (និក្ខមនំ ១៦:៤-៣៥) ដែលបានសម្រេចនៅក្នុងពិធីបុណ្យអឺការីស្ទ (យ៉ូហាន ៦:៣១-៣៥, ៥១-៥៦); និងផ្លូវដែលបានបើកដោយការបូជារបស់ព្រះគ្រីស្ទ (ហេព្រើរ ១០:១៩-២២) ដែលអនុញ្ញាតឱ្យព្រះវិញ្ញាណសណ្ឋិតនៅក្នុងអ្នកជឿជាព្រះវិហារបរិសុទ្ធ (កូរិនថូសទី១ ៦:១៩)។ និមិត្តសញ្ញាទាំងនេះសង្កត់ធ្ងន់លើការប្រែចិត្ត ពិធីបុណ្យជ្រមុជទឹក (កិច្ចការ 2:38, យ៉ូហាន 3:5) និងការរួបរួមគ្នាជាយញ្ញបូជានៃការចូលរួមក្នុងព្រះគ្រីស្ទ (កូរិនថូសទី១ 10:16-17, ហេព្រើរ 13:15) រៀបចំអ្នកជឿឱ្យបរិសុទ្ធ (ពេត្រុសទី១ 1:16, កូរិនថូសទី១ 11:27-29) និងប្រុងប្រយ័ត្នប្រឆាំងនឹងការធ្លាក់ចេញ (ហេព្រើរ 6:4-6, ម៉ាថាយ 12:43-45) គាំទ្រពួកគេជាកូនក្រមុំរបស់ព្រះគ្រីស្ទសម្រាប់ការយាងមកវិញរបស់ទ្រង់ (អេភេសូរ 5:25-27, វិវរណៈ 19:7-9)។</w:t>
      </w:r>
    </w:p>
    <w:p w14:paraId="1EFD32D0" w14:textId="77777777" w:rsidR="00175427" w:rsidRPr="00175427" w:rsidRDefault="00175427" w:rsidP="00175427">
      <w:r>
        <w:t>នៅក្នុងបរិបទនៃហេព្រើរ ៦:១-៣ ការផ្លាស់ប្តូរនេះបង្កើតឡើងនៅលើគោលលទ្ធិជាមូលដ្ឋាន រួមទាំង «ការណែនាំអំពីពិធីបុណ្យជ្រមុជទឹក ការដាក់ដៃ ការរស់ឡើងវិញនៃមនុស្សស្លាប់ និងការជំនុំជំរះដ៏អស់កល្បជានិច្ច»។ «ពិធីបុណ្យជ្រមុជទឹក» (ភាសាក្រិច៖ baptismōn) ពហុវចនៈរួមបញ្ចូលពិធីលាងផ្សេងៗ ពិធីបុណ្យជ្រមុជទឹកនៃការប្រែចិត្តរបស់យ៉ូហាន ពិធីបុណ្យជ្រមុជទឹកដោយទឹកគ្រីស្ទាន និងពិធីបុណ្យជ្រមុជទឹកក្នុងព្រះវិញ្ញាណបរិសុទ្ធ ដែលទាំងអស់នេះភ្ជាប់ជាមួយនឹងកិច្ចការបង្កើតឡើងវិញរបស់ព្រះវិញ្ញាណ។ ការដាក់ដៃ ជារឿយៗត្រូវបានភ្ជាប់ទៅនឹងការប្រទានព្រះវិញ្ញាណ ឬការចាត់តាំង បម្រើជាសញ្ញាដែលអាចមើលឃើញនៃការគង់នៅក្នុងនេះ ដូចដែលបានស្វែងយល់បន្ថែមនៅក្នុងផ្នែកដែលបានឧទ្ទិសខាងក្រោម។</w:t>
      </w:r>
    </w:p>
    <w:p w14:paraId="729312DA" w14:textId="77777777" w:rsidR="00175427" w:rsidRPr="00175427" w:rsidRDefault="00175427" w:rsidP="00527DB1">
      <w:pPr>
        <w:pStyle w:val="Heading1"/>
      </w:pPr>
      <w:r>
        <w:t>ព្រះជាវិញ្ញាណ</w:t>
      </w:r>
    </w:p>
    <w:p w14:paraId="0F47255E" w14:textId="77777777" w:rsidR="00175427" w:rsidRPr="00175427" w:rsidRDefault="00175427" w:rsidP="00527DB1">
      <w:pPr>
        <w:pStyle w:val="Heading2"/>
      </w:pPr>
      <w:r>
        <w:t>ក. ព្រះវិញ្ញាណរបស់ព្រះគឺជាព្រះផ្ទាល់</w:t>
      </w:r>
    </w:p>
    <w:p w14:paraId="3771377A" w14:textId="77777777" w:rsidR="00175427" w:rsidRPr="00175427" w:rsidRDefault="00175427" w:rsidP="00175427">
      <w:r>
        <w:t>ព្រះវិញ្ញាណរបស់ព្រះគឺជាខ្លឹមសាររបស់ទ្រង់ផ្ទាល់ ដែលបង្ហាញពីភាពជាបុគ្គលដែលមានគ្រប់ទីកន្លែងរបស់ទ្រង់ និងភាពជិតស្និទ្ធនឹងរាស្ត្ររបស់ទ្រង់។ លោកុប្បត្តិ ១:២ ចែងថា «ព្រះវិញ្ញាណនៃព្រះបានអណ្តែតលើផ្ទៃទឹក» ដែលមានវត្តមាននៅពេលបង្កើត។ ទំនុកដំកើង ១៣៩:៧-៨ ប្រកាសថា «តើខ្ញុំត្រូវទៅណាពីព្រះវិញ្ញាណរបស់ទ្រង់? ឬតើខ្ញុំត្រូវរត់គេចពីវត្តមានរបស់ទ្រង់នៅឯណា? បើខ្ញុំឡើងទៅស្ថានសួគ៌ ទ្រង់នៅទីនោះ!» ដោយកំណត់អត្តសញ្ញាណព្រះវិញ្ញាណថាជាវត្តមានដែលមិនអាចគេចផុតរបស់ព្រះ។ អេសាយ ៤០:១៣ សួរថា «តើអ្នកណាបានវាស់ព្រះវិញ្ញាណរបស់ព្រះអម្ចាស់ ឬមនុស្សណាដែលបង្ហាញដំបូន្មានរបស់ទ្រង់ដល់ទ្រង់?» ដោយបញ្ជាក់ពីលក្ខណៈដ៏ទេវភាពរបស់ព្រះវិញ្ញាណ។ យ៉ូប ៣៣:៤ ចែងថា «ព្រះវិញ្ញាណនៃព្រះបានបង្កើតខ្ញុំ ហើយដង្ហើមរបស់ព្រះដ៏មានឫទ្ធានុភាពបំផុតប្រទានជីវិតដល់ខ្ញុំ» ដោយភ្ជាប់ព្រះវិញ្ញាណទៅនឹងការបង្កើត និងជីវិត។ អេសាយ ៦៣:១០ បង្ហាញថា «ប៉ុន្តែពួកគេបានបះបោរ ហើយធ្វើឲ្យព្រះវិញ្ញាណបរិសុទ្ធរបស់ទ្រង់ព្រួយចិត្ត» ដោយបង្ហាញពីលក្ខណៈផ្ទាល់ខ្លួនរបស់ព្រះវិញ្ញាណ ដែលមានសមត្ថភាពព្រួយចិត្តដោយសារការមិនស្តាប់បង្គាប់ ដោយរៀបចំខ្លួនសម្រាប់ការសន្យានៃគម្ពីរសញ្ញាថ្មីអំពីការគង់នៅក្នុងអ្នកជឿ (កូរិនថូសទី១ ៦:១៩)។ បុគ្គលិកលក្ខណៈរបស់ព្រះវិញ្ញាណត្រូវបានបង្ហាញយ៉ាងច្បាស់នៅក្នុងការយាងចុះមករបស់ទ្រង់ជាសត្វព្រាបនៅពេលព្រះយេស៊ូវទទួលបុណ្យជ្រមុជទឹក (ម៉ាថាយ ៣:១៦-១៧៖ «ព្រះវិញ្ញាណនៃព្រះយាងចុះមកដូចសត្វព្រាប ហើយសណ្ឋិតលើទ្រង់ ហើយមើលចុះ មានសំឡេងពីលើមេឃមកថា នេះជាបុត្រជាទីស្រឡាញ់របស់ខ្ញុំ»)។</w:t>
      </w:r>
    </w:p>
    <w:p w14:paraId="0D6A233B" w14:textId="77777777" w:rsidR="00175427" w:rsidRPr="00175427" w:rsidRDefault="00175427" w:rsidP="00175427">
      <w:r>
        <w:t>ព្រះវិញ្ញាណបរិសុទ្ធមិនមែនជាអារម្មណ៍ ឬកម្លាំងដែលគ្មានលក្ខណៈបុគ្គល ដែលគិតដាច់ដោយឡែកពីភាពជាព្រះនោះទេ ទ្រង់គឺជាបុគ្គលដ៏ទេវភាពនៅក្នុងព្រះត្រីឯក ដោយបង្ហាញពីបញ្ញា ឆន្ទៈ និងអារម្មណ៍។ ទ្រង់បង្រៀន និងរំលឹក (យ៉ូហាន ១៤:២៦៖ «ព្រះវិញ្ញាណបរិសុទ្ធ… នឹងបង្រៀនអ្នករាល់គ្នាពីគ្រប់សេចក្តីទាំងអស់ ហើយនាំអ្នករាល់គ្នាឲ្យនឹកឃើញដល់គ្រប់ទាំងអ្វីដែលខ្ញុំបានប្រាប់អ្នករាល់គ្នា») ណែនាំឲ្យចូលទៅក្នុងសេចក្តីពិត (យ៉ូហាន ១៦:១៣៖ «កាលណាព្រះវិញ្ញាណនៃសេចក្តីពិតយាងមក ទ្រង់នឹងណែនាំអ្នករាល់គ្នាទៅក្នុងសេចក្តីពិតទាំងអស់… ទ្រង់នឹងប្រកាសដល់អ្នករាល់គ្នាពីសេចក្តីដែលត្រូវមក») កាត់ទោស (យ៉ូហាន ១៦:៨៖ «ទ្រង់នឹងកាត់ទោសលោកីយ៍អំពីអំពើបាប សេចក្តីសុចរិត និងការជំនុំជំរះ») អង្វរដោយសំឡេងថ្ងូរ (រ៉ូម ៨:២៦-២៧៖ «ព្រះវិញ្ញាណផ្ទាល់អង្វរជំនួសយើង ដោយសំឡេងថ្ងូរដ៏ជ្រៅពេកមិនអាចនិយាយបាន… ស្របតាមព្រះហឫទ័យរបស់ព្រះ») ហើយអាចសោកសៅបាន (អេភេសូរ ៤:៣០៖ «កុំធ្វើឲ្យព្រះវិញ្ញាណបរិសុទ្ធរបស់ព្រះព្រួយព្រះហឫទ័យ») ឬកុហកដូចជាព្រះជាម្ចាស់ផ្ទាល់ (កិច្ចការ ៥:៣-៤៖ «អ្នកបានកុហកព្រះវិញ្ញាណបរិសុទ្ធ… អ្នកមិនបានប្រាប់មនុស្សទេ គឺបានកុហកព្រះជាម្ចាស់»)។ លោក​មាន​ប្រសាសន៍ (កិច្ចការ ១៣:២៖ «ព្រះវិញ្ញាណបរិសុទ្ធ​មាន​បន្ទូល​ថា ចូរ​ញែក​បាណាបាស និង​សូល​ចេញ​សម្រាប់​ខ្ញុំ») មាន​គំនិត (រ៉ូម ៨:២៧៖ «ព្រះអង្គ​ដែល​ឈ្វេងយល់​ចិត្ត​មនុស្ស ទ្រង់​ជ្រាប​ពី​គំនិត​នៃ​ព្រះវិញ្ញាណ») ហើយ​ចែកចាយ​អំណោយទាន​តាម​ព្រះហឫទ័យ​របស់​ទ្រង់ (កូរិនថូសទី១ ១២:១១៖ «ព្រះវិញ្ញាណ​តែ​មួយ​ដែល​ប្រទាន​អំណាច​ដល់​មនុស្ស​ម្នាក់ៗ​តាម​ព្រះហឫទ័យ​របស់​ទ្រង់»)។ គុណលក្ខណៈ​ទាំងនេះ​បញ្ជាក់​ថា ព្រះវិញ្ញាណ​ជា​បុគ្គល​មួយ​អង្គ មិន​មែន​ជា​អារម្មណ៍ ឬ​ថាមពល​មិន​មែន​ជា​បុគ្គល​ទេ ដែល​ស្មើ​នឹង​ព្រះវរបិតា និង​ព្រះរាជបុត្រា (ម៉ាថាយ ២៨:១៩៖ «ធ្វើ​បុណ្យ​ជ្រមុជ​ទឹក​ឲ្យ​គេ​ក្នុង​ព្រះនាម​ព្រះវរបិតា ព្រះរាជបុត្រា និង​ព្រះវិញ្ញាណ​បរិសុទ្ធ»; កូរិនថូសទី២ ១៣:១៤៖ «សូម​ឲ្យ​ព្រះគុណ​នៃ​ព្រះអម្ចាស់​យេស៊ូវគ្រីស្ទ និង​សេចក្ដី​ស្រឡាញ់​របស់​ព្រះ និង​សេចក្ដី​រួបរួម​នៃ​ព្រះវិញ្ញាណ​បរិសុទ្ធ នៅ​ជាមួយ​អ្នក​រាល់​គ្នា»)។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ខគម្ពីរគាំទ្រ៖ កូរិនថូសទី២ ៣:១៧ “ព្រះអម្ចាស់ជាព្រះវិញ្ញាណ ហើយកន្លែងណាដែលមានព្រះវិញ្ញាណនៃព្រះអម្ចាស់ នោះក៏មានសេរីភាពដែរ”; ហាកាយ ២:៥ “ព្រះវិញ្ញាណខ្ញុំសណ្ឋិតនៅកណ្តាលអ្នករាល់គ្នា។ កុំខ្លាចអី”; យ៉ូហាន ៤:២៤ “ព្រះជាវិញ្ញាណ ហើយអ្នកណាដែលថ្វាយបង្គំទ្រង់ ត្រូវតែថ្វាយបង្គំដោយវិញ្ញាណ និងសេចក្តីពិត”; រ៉ូម ៨:២៧; កូរិនថូសទី១ ២:១០-១១ “ព្រះវិញ្ញាណស្ទង់មើលអ្វីៗទាំងអស់ សូម្បីតែជម្រៅនៃព្រះក៏ដោយ”។</w:t>
      </w:r>
    </w:p>
    <w:p w14:paraId="288B3836" w14:textId="77777777" w:rsidR="00175427" w:rsidRPr="00175427" w:rsidRDefault="00175427" w:rsidP="00F539CC">
      <w:pPr>
        <w:pStyle w:val="Heading2"/>
      </w:pPr>
      <w:r>
        <w:t>ខ. កិច្ចការរបស់ព្រះវិញ្ញាណក្នុងការបង្កើត</w:t>
      </w:r>
    </w:p>
    <w:p w14:paraId="7FF835D2" w14:textId="77777777" w:rsidR="00175427" w:rsidRPr="00175427" w:rsidRDefault="00175427" w:rsidP="00175427">
      <w:r>
        <w:t>ព្រះវិញ្ញាណបរិសុទ្ធគឺជាកម្លាំងច្នៃប្រឌិតរបស់ព្រះ ដែលបង្កើត និងទ្រទ្រង់ជីវិត។ លោកុប្បត្តិ ១:២ ចែងថា «ព្រះវិញ្ញាណនៃព្រះបានសណ្ឋិតលើផ្ទៃទឹក» ដែលបង្ហាញពីតួនាទីរបស់ទ្រង់នៅក្នុងប្រភពដើមនៃការបង្កើត។ យ៉ូប ៣៣:៤ បញ្ជាក់ថា «ព្រះវិញ្ញាណនៃព្រះបានបង្កើតខ្ញុំ ហើយដង្ហើមរបស់ព្រះដ៏មានឫទ្ធានុភាពបំផុតប្រទានជីវិតដល់ខ្ញុំ» ដែលបញ្ជាក់ពីឫទ្ធានុភាពដែលផ្ដល់ជីវិតរបស់ព្រះវិញ្ញាណ។ ទំនុកដំកើង ១០៤:៣០ ចែងថា «កាលណាអ្នកចាត់ព្រះវិញ្ញាណរបស់អ្នកទៅ នោះវានឹងត្រូវបានបង្កើតឡើង ហើយអ្នកក៏កែប្រែផ្ទៃផែនដីឡើងវិញ» ដែលបង្ហាញពីការកែប្រែខាងវិញ្ញាណរបស់អ្នកជឿ (អេភេសូរ ២:៥)។ លោកុប្បត្តិ ២:៧ កត់សម្គាល់ថា «ព្រះអម្ចាស់ជាព្រះ… ទ្រង់ផ្លុំដង្ហើមជីវិតចូលទៅក្នុងរន្ធច្រមុះរបស់ទ្រង់» ដោយភ្ជាប់ព្រះវិញ្ញាណ (ភាសាហេព្រើរ៖ រូអាក ដង្ហើម) ទៅនឹងភាពរស់រវើករបស់មនុស្សជាតិ។ ឫទ្ធានុភាពច្នៃប្រឌិតនេះបង្ហាញពីតួនាទីរបស់ព្រះវិញ្ញាណក្នុងការកើតជាថ្មីខាងវិញ្ញាណ (យ៉ូហាន ៣:៦) និងការផ្គត់ផ្គង់ទឹករស់ពីព្រះគ្រីស្ទ ដែលជាថ្មដា (យ៉ូហាន ៧:៣៧-៣៩)។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ខគម្ពីរគាំទ្រ៖ អេសេគាល ៣៧:១៤ «ខ្ញុំនឹងដាក់វិញ្ញាណរបស់ខ្ញុំនៅក្នុងអ្នក ហើយអ្នកនឹងរស់នៅ»; យ៉ូប ២៦:១៣ «ដោយសារព្រះវិញ្ញាណរបស់ទ្រង់ ផ្ទៃមេឃត្រូវបានតុបតែង»; យ៉ូប ៣៤:១៤-១៥ «បើទ្រង់យកវិញ្ញាណរបស់ទ្រង់មកវិញ… សាច់ឈាមទាំងអស់នឹងវិនាសទៅជាមួយគ្នា»; អេសាយ ៤២:៥ «ទ្រង់ដែលបានបង្កើតផ្ទៃមេឃ… ដែលប្រទានដង្ហើមដល់មនុស្សនៅលើមេឃ និងវិញ្ញាណដល់អ្នកដែលដើរក្នុងនោះ»។</w:t>
      </w:r>
    </w:p>
    <w:p w14:paraId="593C3B62" w14:textId="77777777" w:rsidR="00175427" w:rsidRPr="00175427" w:rsidRDefault="00175427" w:rsidP="00F539CC">
      <w:pPr>
        <w:pStyle w:val="Heading2"/>
      </w:pPr>
      <w:r>
        <w:t>គ. វិញ្ញាណនៅក្នុងអ្នកដឹកនាំរបស់ព្រះ</w:t>
      </w:r>
    </w:p>
    <w:p w14:paraId="76BEFDD5" w14:textId="77777777" w:rsidR="00175427" w:rsidRPr="00175427" w:rsidRDefault="00175427" w:rsidP="00175427">
      <w:r>
        <w:t>ព្រះវិញ្ញាណបានប្រទានអំណាចដល់ថ្នាក់ដឹកនាំនៃព្រះគម្ពីរសញ្ញាចាស់។ ជនគណនា ១១:១៧ ចែងថា «ខ្ញុំនឹងយកព្រះវិញ្ញាណខ្លះដែលសណ្ឋិតលើអ្នក [ម៉ូសេ] ហើយដាក់លើពួកគេ [ពួកព្រឹទ្ធាចារ្យ]»។ ចៅក្រម ៦:៣៤ ចែងថា «ព្រះវិញ្ញាណនៃព្រះអម្ចាស់បានសណ្ឋិតលើគេឌាន»។ សាំយូអែលទី១ ១៦:១៣ កត់ត្រាថា «ព្រះវិញ្ញាណនៃព្រះអម្ចាស់បានសណ្ឋិតលើដាវីឌ»។ អេសាយ ៦១:១ ប្រកាសថា «ព្រះវិញ្ញាណនៃព្រះអម្ចាស់ដ៏ជាព្រះសណ្ឋិតលើខ្ញុំ ពីព្រោះព្រះអម្ចាស់បានចាក់ប្រេងតាំងខ្ញុំ» ដែលបានសម្រេចនៅក្នុងព្រះគ្រីស្ទ (លូកា ៤:១៨)។ ឧទាហរណ៍ទាំងនេះបង្ហាញពីការចាក់បង្ហូរព្រះវិញ្ញាណជាសកល (កិច្ចការ ២:១៧-១៨) និងការចូលរួមអឺការីស្ទីកនៅក្នុងរូបកាយ និងព្រះលោហិតរបស់ព្រះគ្រីស្ទ ដែលទ្រទ្រង់ភាពជាអ្នកដឹកនាំខាងវិញ្ញាណរបស់អ្នកជឿ (កូរិនថូសទី១ ១០:១៦-១៧)។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ខគម្ពីរគាំទ្រ៖ យ៉ូអែល ២:២៨ «ខ្ញុំនឹងចាក់ព្រះវិញ្ញាណរបស់ខ្ញុំទៅលើសាច់ឈាមទាំងអស់»; ពេត្រុសទី១ ២:៥ «អ្នករាល់គ្នាដូចជាថ្មរស់ដែលត្រូវបានសាងសង់ឡើងជាផ្ទះខាងវិញ្ញាណ ដើម្បីធ្វើជាសង្ឃបរិសុទ្ធ»; មីកា ៣:៨ «ខ្ញុំពោរពេញដោយឫទ្ធានុភាព ដោយព្រះវិញ្ញាណនៃព្រះអម្ចាស់»; អេសេគាល ២:២ «ព្រះវិញ្ញាណបានយាងមកសណ្ឋិតក្នុងខ្ញុំ ហើយឲ្យខ្ញុំឈរ»។</w:t>
      </w:r>
    </w:p>
    <w:p w14:paraId="244DD2E0" w14:textId="77777777" w:rsidR="00175427" w:rsidRPr="00175427" w:rsidRDefault="00175427" w:rsidP="00F539CC">
      <w:pPr>
        <w:pStyle w:val="Heading2"/>
      </w:pPr>
      <w:r>
        <w:t>ឃ. វិញ្ញាណ​ដូច​ជា​ទឹក​ពី​ថ្ម​និង​ពពក​នៅ​ពេល​ថ្ងៃ</w:t>
      </w:r>
    </w:p>
    <w:p w14:paraId="589FAC26" w14:textId="77777777" w:rsidR="00175427" w:rsidRPr="00175427" w:rsidRDefault="00175427" w:rsidP="00175427">
      <w:r>
        <w:t>ព្រះវិញ្ញាណបរិសុទ្ធត្រូវបានពិពណ៌នាថាជាទឹកដែលផ្តល់ជីវិតដែលហូរចេញពីថ្ម ជាពពកណែនាំនៅពេលថ្ងៃ ជាសត្វព្រាប និងជាទឹកសម្អាតនៃទឹកជំនន់របស់លោកណូអេ ដែលជានិមិត្តរូបនៃការផ្គត់ផ្គង់ ការណែនាំ ការបន្សុទ្ធ និងការកើតជាថ្មីរបស់ទ្រង់។ ទឹកនៃមេរីបា (និក្ខមនំ ១៧:១-៧; ជនគណនា ២០:១-១៣) បានហូរចេញពីថ្ម ដែលត្រូវបានកំណត់ថាជាព្រះគ្រីស្ទ (កូរិនថូសទី១ ១០:៤) ដែលតំណាងឱ្យការចាក់បង្ហូរព្រះវិញ្ញាណ (យ៉ូហាន ៧:៣៧-៣៩)។ ពពកនៅពេលថ្ងៃបានដឹកនាំអ៊ីស្រាអែល (និក្ខមនំ ១៣:២១-២២; នេហេមា ៩:១៩-២០) ដែលតំណាងឱ្យការណែនាំរបស់ព្រះវិញ្ញាណ (យ៉ូហាន ១៦:១៣)។ ពេត្រុស ដែលហៅថា កេផាស (“ថ្ម” យ៉ូហាន ១:៤២) បានបញ្ជូនទឹកនេះតាមរយៈការអធិប្បាយដែលពោរពេញដោយព្រះវិញ្ញាណ (កិច្ចការ ២:៣៨-៤១) ដែលឆ្លុះបញ្ចាំងពីភាពជាអ្នកដឹកនាំសាវ័ករបស់គាត់ (ម៉ាថាយ ១៦:១៨; អេភេសូរ ២:២០) ដែលស្ថិតនៅក្រោមព្រះគ្រីស្ទ ដែលជាគ្រឹះចុងក្រោយ (កូរិនថូសទី១ ៣:១១; ពេត្រុសទី១ ២:៦-៨)។ ជនគណនា ២០:១២ ព្រមានអំពីតម្រូវការនៃជំនឿ ក្រែងលោភាពមិនជឿនាំទៅរកការបោះបង់ចោល (ហេព្រើរ ៣:១២-១៤)។ ទឹករស់ភ្ជាប់ទៅនឹងអឺការីស្ទ ដែលស្រាតំណាងឱ្យព្រះលោហិតរបស់ព្រះគ្រីស្ទ (យ៉ូហាន ១៩:៣៤) ដែលបង្រួបបង្រួមអ្នកជឿជាសង្ឃបរិសុទ្ធ (ពេត្រុសទី១ ២:៥, កូរិនថូសទី១ ១០:១៦-១៧, ហេព្រើរ ១៣:១៥)។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ខគម្ពីរគាំទ្រ៖ អេសាយ ៤៤:៣ «ខ្ញុំនឹងចាក់ទឹកលើដីដែលស្រេកទឹក... ខ្ញុំនឹងចាក់ព្រះវិញ្ញាណរបស់ខ្ញុំលើកូនចៅរបស់អ្នក»; ទំនុកដំកើង ១៤៣:១០ «ព្រះវិញ្ញាណល្អរបស់អ្នកនាំខ្ញុំនៅលើដីរាបស្មើ»; យ៉ូហាន ១៩:៣៤ «ឈាម និងទឹកបានចេញមក»; យ៉ូហាន ៦:៣៥ «ខ្ញុំជានំប៉័ងនៃជីវិត អ្នកណាដែលមករកខ្ញុំនឹងមិនឃ្លានឡើយ ហើយអ្នកណាដែលជឿលើខ្ញុំនឹងមិនស្រេកទឹកឡើយ»; ទំនុកដំកើង ១០៥:៣៩ «ទ្រង់បានលាតពពកសម្រាប់គ្របបាំង ហើយភ្លើងសម្រាប់បំភ្លឺនៅពេលយប់»; អេសាយ ៤:៥ «ព្រះអម្ចាស់នឹងបង្កើត...ពពកនៅពេលថ្ងៃ និងផ្សែង និងពន្លឺនៃភ្លើងដ៏ឆេះនៅពេលយប់»។</w:t>
      </w:r>
    </w:p>
    <w:p w14:paraId="7BC46349" w14:textId="77777777" w:rsidR="00175427" w:rsidRPr="00175427" w:rsidRDefault="00175427" w:rsidP="00F539CC">
      <w:pPr>
        <w:pStyle w:val="Heading2"/>
      </w:pPr>
      <w:r>
        <w:t>ង. ព្រះវិញ្ញាណ​ជា​ប្រេង​សម្រាប់​ចង្កៀង បង្កើត​ភ្លើង និង​អណ្ដាត​ភ្លើង</w:t>
      </w:r>
    </w:p>
    <w:p w14:paraId="3821D524" w14:textId="77777777" w:rsidR="00175427" w:rsidRPr="00175427" w:rsidRDefault="00175427" w:rsidP="00175427">
      <w:r>
        <w:t>ព្រះវិញ្ញាណបរិសុទ្ធត្រូវបានប្រដូចទៅនឹងប្រេងដែលចាក់ប្រេងចង្កៀងដើម្បីបង្កើតពន្លឺ ហើយភ្លើងជាការបង្ហាញពីអំណាច និងវត្តមានរបស់វា។ នៅក្នុងម៉ាថាយ ២៥:១-១៣ ប្រេងរបស់ស្រីព្រហ្មចារីដែលមានប្រាជ្ញាតំណាងឱ្យការត្រៀមខ្លួនសម្រាប់ការយាងមកវិញរបស់ព្រះគ្រីស្ទ ដែលជានិមិត្តរូបនៃព្រះវិហារជាកូនក្រមុំរបស់ទ្រង់ (អេភេសូរ ៥:២៥-២៧)។ និក្ខមនំ ២៧:២០-២១ បញ្ជាឱ្យប្រើប្រេងសម្រាប់ជើងចង្កៀងនៃរោងឧបោសថ (និក្ខមនំ ២៥:៣១-៣៧) ដែលជានិមិត្តរូបនៃរាស្ត្ររបស់ព្រះ (វិវរណៈ ១:២០) ដែលត្រូវបានចាក់ប្រេងដោយព្រះវិញ្ញាណ («មិនមែនដោយឫទ្ធានុភាព ឬដោយឫទ្ធានុភាពទេ គឺដោយព្រះវិញ្ញាណរបស់ខ្ញុំ» សាការី ៤:៦)។ នៅថ្ងៃបុណ្យថ្ងៃទីហាសិប «អណ្តាតដូចជាភ្លើង» (កិច្ចការ ២:៣-៤) បានបង្ហាញអំណាច (កិច្ចការ ២:១៧-១៨)។ សសរភ្លើងនៅពេលយប់បានដឹកនាំអ៊ីស្រាអែល (និក្ខមនំ ១៣:២១-២២) ដែលភ្ជាប់ទៅនឹងការណែនាំរបស់ព្រះវិញ្ញាណ (នេហេមា ៩:១៩-២០)។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ខគម្ពីរគាំទ្រ៖ អេសាយ ៦១:១, «ព្រះវិញ្ញាណនៃព្រះអម្ចាស់ជាព្រះ សណ្ឋិតលើខ្ញុំ ពីព្រោះព្រះអម្ចាស់បានចាក់ប្រេងតាំងខ្ញុំ»; លូកា ៣:១៦, «ទ្រង់នឹងធ្វើបុណ្យជ្រមុជអ្នករាល់គ្នាដោយព្រះវិញ្ញាណបរិសុទ្ធ និងភ្លើង»; ម៉ាថាយ ៥:១៦, «ចូរឲ្យពន្លឺរបស់អ្នកភ្លឺនៅចំពោះមុខអ្នកដទៃ»; ថែស្សាឡូនីចទី១ ៥:១៩, «កុំពន្លត់ព្រះវិញ្ញាណឡើយ»; យ៉ូហាន ៦:៥៤, «អ្នកណាដែលបរិភោគសាច់របស់ខ្ញុំ ហើយផឹកឈាមរបស់ខ្ញុំ នោះមានជីវិតអស់កល្បជានិច្ច»; កិច្ចការ ៤:៣១, «ពួកគេទាំងអស់គ្នាបានពោរពេញដោយព្រះវិញ្ញាណបរិសុទ្ធ ហើយបន្តប្រកាសព្រះបន្ទូលរបស់ព្រះដោយភាពក្លាហាន»; ហេព្រើរ ១២:២៩, «ព្រះរបស់យើងជាភ្លើងឆេះ»។</w:t>
      </w:r>
    </w:p>
    <w:p w14:paraId="1E150933" w14:textId="77777777" w:rsidR="00175427" w:rsidRPr="00175427" w:rsidRDefault="00175427" w:rsidP="00F539CC">
      <w:pPr>
        <w:pStyle w:val="Heading2"/>
      </w:pPr>
      <w:r>
        <w:t>ច. ចលនារបស់វិញ្ញាណដូចខ្យល់</w:t>
      </w:r>
    </w:p>
    <w:p w14:paraId="280EB4FB" w14:textId="77777777" w:rsidR="00175427" w:rsidRPr="00175427" w:rsidRDefault="00175427" w:rsidP="00175427">
      <w:r>
        <w:t>កិច្ចការរបស់ព្រះវិញ្ញាណគឺអស្ចារ្យ និងអាថ៌កំបាំង ប្រៀបបាននឹងចលនាដែលមិនអាចទាយទុកជាមុនបានរបស់ខ្យល់។ យ៉ូហាន ៣:៨ ចែងថា «ខ្យល់បក់ទៅណាក៏ខ្យល់បក់ទៅ… អ្នកណាដែលកើតពីព្រះវិញ្ញាណក៏ដូច្នោះដែរ»។ នេះឆ្លុះបញ្ចាំងពីឫទ្ធានុភាពដែលផ្ដល់ជីវិតរបស់ព្រះវិញ្ញាណ (អេសេគាល ៣៧:៩-១០)។ នៅក្នុងពង្សាវតារក្សត្រទី១ ១៩:១១-១៣ វត្តមានរបស់ព្រះគឺស្ថិតនៅក្នុង «សំឡេងខ្សឹបខ្សៀវ» ដែលបង្ហាញពីការណែនាំដ៏ស្រទន់។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ខគម្ពីរគាំទ្រ៖ អេសេគាល ៣៧:៩-១០, «ចូរទាយដល់ដង្ហើម… ហើយដង្ហើមក៏ចូលទៅក្នុងពួកគេ ហើយពួកគេក៏រស់»; ពង្សាវតារក្សត្រទី១ ១៩:១១-១៣; កិច្ចការ ២:២, «ស្រាប់តែមានសំឡេងពីលើមេឃមក ដូចជាខ្យល់បក់បោកយ៉ាងខ្លាំង»; យ៉ូប ៣៨:១, «រួចព្រះយេហូវ៉ាទ្រង់ឆ្លើយតបយ៉ូបពីខ្យល់កួច»។</w:t>
      </w:r>
    </w:p>
    <w:p w14:paraId="13FAECAD" w14:textId="77777777" w:rsidR="00175427" w:rsidRPr="00175427" w:rsidRDefault="00175427" w:rsidP="00F539CC">
      <w:pPr>
        <w:pStyle w:val="Heading1"/>
      </w:pPr>
      <w:r>
        <w:t>ព្រះវិញ្ញាណបរិសុទ្ធរបស់ព្រះយេស៊ូវគ្រីស្ទ</w:t>
      </w:r>
    </w:p>
    <w:p w14:paraId="1C565582" w14:textId="77777777" w:rsidR="00175427" w:rsidRPr="00175427" w:rsidRDefault="00175427" w:rsidP="00F539CC">
      <w:pPr>
        <w:pStyle w:val="Heading2"/>
      </w:pPr>
      <w:r>
        <w:t>ក. ព្រះវិញ្ញាណជាឫទ្ធានុភាពរបស់ព្រះយេស៊ូវ</w:t>
      </w:r>
    </w:p>
    <w:p w14:paraId="371B1998" w14:textId="77777777" w:rsidR="00175427" w:rsidRPr="00175427" w:rsidRDefault="00175427" w:rsidP="00175427">
      <w:r>
        <w:t>ព្រះវិញ្ញាណបានផ្ដល់អំណាចដល់កិច្ចបម្រើរបស់ព្រះយេស៊ូវ។ លូកា ៤:១៤ ចែងថា «ព្រះយេស៊ូវបានយាងត្រឡប់មកវិញ ដោយឫទ្ធានុភាពនៃព្រះវិញ្ញាណ»។ កិច្ចការ ១០:៣៨ ចែងថា «ព្រះបានចាក់ប្រេងតាំងព្រះយេស៊ូវ… ដោយព្រះវិញ្ញាណបរិសុទ្ធ និងដោយឫទ្ធានុភាព»។ ម៉ាថាយ ១២:២៨ កត់ត្រាថា ព្រះយេស៊ូវមានបន្ទូលថា «ប្រសិនបើខ្ញុំបណ្ដេញអារក្សចេញ ដោយសារព្រះវិញ្ញាណរបស់ព្រះ នោះនគរព្រះបានមកដល់អ្នករាល់គ្នាហើយ»។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ខគម្ពីរគាំទ្រ៖ យ៉ូហាន ៣:៣៤ «ព្រះប្រទានព្រះវិញ្ញាណដោយឥតគណនា»; យ៉ូហាន ១:៣២-៣៣ «ខ្ញុំបានឃើញព្រះវិញ្ញាណយាងចុះមកពីស្ថានសួគ៌ដូចសត្វព្រាប»; រ៉ូម ៨:១១ «ព្រះវិញ្ញាណនៃព្រះអង្គដែលបានប្រោសព្រះយេស៊ូវឲ្យរស់ពីសុគតឡើងវិញ»; លូកា ៤:១ «ព្រះយេស៊ូវ ពោរពេញដោយព្រះវិញ្ញាណបរិសុទ្ធ… ត្រូវបានព្រះវិញ្ញាណដឹកនាំនៅទីរហោស្ថាន»។</w:t>
      </w:r>
    </w:p>
    <w:p w14:paraId="2C465EC5" w14:textId="77777777" w:rsidR="00175427" w:rsidRPr="00175427" w:rsidRDefault="00175427" w:rsidP="00FC0833">
      <w:pPr>
        <w:pStyle w:val="Heading2"/>
      </w:pPr>
      <w:r>
        <w:t>ខ. ព្រះវិញ្ញាណ​ដែល​បាន​ប្រទាន​ដល់​អ្នក​ជឿ</w:t>
      </w:r>
    </w:p>
    <w:p w14:paraId="22AE84E2" w14:textId="77777777" w:rsidR="00175427" w:rsidRPr="00175427" w:rsidRDefault="00175427" w:rsidP="00175427">
      <w:r>
        <w:t>ព្រះយេស៊ូវបានសន្យានឹងព្រះវិញ្ញាណដល់អ្នកជឿ។ យ៉ូហាន ១៤:១៦-១៧ ចែងថា «ខ្ញុំនឹងទូលសូមដល់ព្រះវរបិតា ហើយទ្រង់នឹងប្រទានជំនួយមួយអង្គទៀតមកអ្នករាល់គ្នា ដើម្បីឲ្យគង់នៅជាមួយអ្នករាល់គ្នាជារៀងរហូត គឺជាព្រះវិញ្ញាណនៃសេចក្តីពិត»។ កិច្ចការ ២:៣៨-៣៩ ប្រកាសថា «ចូរប្រែចិត្ត ហើយទទួលបុណ្យជ្រមុជទឹក… នោះអ្នករាល់គ្នានឹងទទួលបានអំណោយទាននៃព្រះវិញ្ញាណបរិសុទ្ធ»។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ខគម្ពីរគាំទ្រ៖ កាឡាទី ៣:១៤ «យើងអាចទទួលព្រះវិញ្ញាណដែលបានសន្យាដោយសារជំនឿ»; អេភេសូរ ១:១៣ «ត្រូវបានផ្សាភ្ជាប់ដោយព្រះវិញ្ញាណបរិសុទ្ធដែលបានសន្យា»; កិច្ចការ ៥:៣២ «ព្រះវិញ្ញាណបរិសុទ្ធដែលព្រះបានប្រទានដល់អស់អ្នកដែលស្តាប់បង្គាប់ទ្រង់»។</w:t>
      </w:r>
    </w:p>
    <w:p w14:paraId="76042E4B" w14:textId="77777777" w:rsidR="00175427" w:rsidRPr="00175427" w:rsidRDefault="00175427" w:rsidP="00FC0833">
      <w:pPr>
        <w:pStyle w:val="Heading2"/>
      </w:pPr>
      <w:r>
        <w:t>គ. លក្ខណៈ​នៃ​ព្រះវិញ្ញាណ​បរិសុទ្ធ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លក្ខណៈជាព្រះ៖ ព្រះវិញ្ញាណបរិសុទ្ធគឺជាបុគ្គលដែលមានបញ្ញា អារម្មណ៍ និងឆន្ទៈ។ ទ្រង់បង្រៀន (យ៉ូហាន ១៤:២៦) កាន់ទុក្ខ (អេភេសូរ ៤:៣០) និងអង្វរ (រ៉ូម ៨:២៦-២៧)។ ទ្រង់ជាផ្នែកមួយនៃព្រះត្រីឯក (ម៉ាថាយ ២៨:១៩; កូរិនថូសទី២ ១៣:១៤)។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អស់កល្បជានិច្ច និងមានវត្តមានគ្រប់ទីកន្លែង៖ ហេព្រើរ ៩:១៤; ទំនុកដំកើង ១៣៩:៧-១០។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ប្រភពនៃសេចក្តីពិត និងការណែនាំ៖ យ៉ូហាន ១៦:១៣; កូរិនថូសទី១ ២:១០-១៤។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អ្នកផ្តល់អំណាច និងឧបករណ៍៖ កិច្ចការ ១:៨; កូរិនថូសទី១ ១២:៤-១១។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អ្នកកាត់ទោស និងអ្នកប្រោសឲ្យរស់ឡើងវិញ៖ យ៉ូហាន ១៦:៨-១១; ទីតុស ៣:៥; យ៉ូហាន ៣:៥-៨។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បង្កើតផលផ្លែ៖ កាឡាទី ៥:២២-២៣។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អ្នក​លួងលោម និង​អ្នក​តស៊ូ​មតិ៖ យ៉ូហាន ១៤:១៦-១៧, ២៦; រ៉ូម ៨:២៦។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បរិសុទ្ធ និង បរិសុទ្ធ៖ រ៉ូម ១:៤; ពេត្រុសទី១ ១:២; កូរិនថូសទី១ ៦:១៩។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ខគម្ពីរគាំទ្រ៖ កូរិនថូសទី១ ១២:៣ “គ្មានអ្នកណាអាចនិយាយថា ព្រះយេស៊ូវជាព្រះអម្ចាស់បានទេ លើកលែងតែព្រះវិញ្ញាណបរិសុទ្ធ”; កិច្ចការ ១៣:២ “ព្រះវិញ្ញាណបរិសុទ្ធមានបន្ទូលថា ចូរញែកបាណាបាស និងសូលចេញសម្រាប់ខ្ញុំ”; កូរិនថូសទី១ ១២:១១ “ដែលចែកដល់ម្នាក់ៗតាមដែលទ្រង់សព្វព្រះហឫទ័យ”។</w:t>
      </w:r>
    </w:p>
    <w:p w14:paraId="4D407F2B" w14:textId="77777777" w:rsidR="00175427" w:rsidRPr="00175427" w:rsidRDefault="00175427" w:rsidP="00A71DA7">
      <w:pPr>
        <w:pStyle w:val="Heading2"/>
      </w:pPr>
      <w:r>
        <w:t>ឃ. ការសាកល្បងវិញ្ញាណ</w:t>
      </w:r>
    </w:p>
    <w:p w14:paraId="3E5B7535" w14:textId="77777777" w:rsidR="00175427" w:rsidRPr="00175427" w:rsidRDefault="00175427" w:rsidP="00175427">
      <w:r>
        <w:t>អ្នកជឿត្រូវតែ «ល្បងលវិញ្ញាណ» (១យ៉ូហាន ៤:១)។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ការសារភាពរបស់ព្រះយេស៊ូវគ្រីស្ទ៖ យ៉ូហានទី១ ៤:២-៣; យ៉ូហាន ១៦:១៤។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ការ​ស្រប​តាម​បទគម្ពីរ៖ ធីម៉ូថេទី២ ៣:១៦; ពេត្រុសទី២ ១:២១; អេសាយ ៨:២០; កិច្ចការ ១៧:១១។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ផលផ្លែ និង ចរិតលក្ខណៈ៖ កាឡាទី ៥:២២-២៣; ម៉ាថាយ ៧:១៥-២០។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លើកតម្កើងសិរីល្អរបស់ព្រះ៖ យ៉ូហាន ១៦:១៣-១៤។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ការយល់ដឹងតាមរយៈការអធិស្ឋាន និងសហគមន៍៖ ភីលីព ១:៩-១០; យ៉ាកុប ១:៥; កូរិនថូសទី១ ១៤:២៩; កិច្ចការ ១៥:២៨។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សាកល្បងទំនាយ និងទីសម្គាល់៖ ចោទិយកថា ១៣:១-៣; កូរិនថូសទី១ ១៤:៣-៤; ម៉ាថាយ ២៤:២៤។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សាក្សីខាងក្នុង៖ រ៉ូម ៨:១៦; យ៉ូហានទី១ ២:២៧។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ខគម្ពីរគាំទ្រ៖ ថែស្សាឡូនីចទី១ ៥:២១, «ចូរសាកល្បងអ្វីៗទាំងអស់»; យ៉ូហានទី២ ១:៩, «អ្នកណាដែលនៅជាប់ក្នុងសេចក្តីបង្រៀននោះ អ្នកនោះមានទាំងព្រះវរបិតា និងព្រះរាជបុត្រា»។</w:t>
      </w:r>
    </w:p>
    <w:p w14:paraId="72B6A526" w14:textId="77777777" w:rsidR="00175427" w:rsidRPr="00175427" w:rsidRDefault="00175427" w:rsidP="00A71DA7">
      <w:pPr>
        <w:pStyle w:val="Heading2"/>
      </w:pPr>
      <w:r>
        <w:t>ង. របៀបដែលព្រះវិញ្ញាណបរិសុទ្ធទំនាក់ទំនង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តាមរយៈព្រះគម្ពីរ៖ ធីម៉ូថេទី២ ៣:១៦; ពេត្រុសទី២ ១:២១; យ៉ូហាន ១៦:១៣; កូរិនថូសទី១ ២:១២-១៤។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ការជំរុញចិត្ត និងជំនឿដ៏មុតមាំ៖ រ៉ូម ៨:១៦; កិច្ចការ ១៦:៦-៧។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តាមរយៈការអធិស្ឋាន៖ រ៉ូម ៨:២៦-២៧។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និមិត្ត និង សុបិន៖ កិច្ចការ ២:១៧; យ៉ូអែល ២:២៨; កិច្ចការ ១០:៩-១៦; កិច្ចការ ១៦:៩-១០។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សំឡេង​ដែល​អាច​ស្ដាប់​ឮ ឬ​វិវរណៈ​ដោយ​ផ្ទាល់៖ កិច្ចការ ៨:២៩; កិច្ចការ ១០:១៩-២០។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តាមរយៈអំណោយទានខាងវិញ្ញាណ៖ កូរិនថូសទី១ ១២:៤-១១; កូរិនថូសទី១ ១៤:៣។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តាមរយៈអ្នកជឿផ្សេងទៀត៖ កិច្ចការ ១៥:២៨; កូរិនថូសទី១ ១៤:២៩។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ការ​សារភាព​ពី​អំពើបាប និង​សេចក្ដីពិត៖ យ៉ូហាន ១៦:៨-១១។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ផលផ្លែ និង ចរិតលក្ខណៈ៖ កាឡាទី ៥:២២-២៣។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លក្ខណៈ​សំខាន់ៗ៖ ផ្ដោត​លើ​ព្រះគ្រីស្ទ (យ៉ូហាន ១៦:១៤) ស្រប​តាម​បទគម្ពីរ (យ៉ូហានទី១ ៤:១-៣) ស្អាង​ចិត្ត (កូរិនថូសទី១ ១៤:៤, ១២) ផ្ទាល់​ខ្លួន (យ៉ូហាន ១៤:១៧)។ ខគម្ពីរ​គាំទ្រ៖ កិច្ចការ ២០:២២ «ត្រូវ​បាន​ជំរុញ​ដោយ​ព្រះវិញ្ញាណ»; កាឡាទី ៥:២៥ «ចូរ​ដើរ​តាម​ព្រះវិញ្ញាណ»។</w:t>
      </w:r>
    </w:p>
    <w:p w14:paraId="5EF21FF3" w14:textId="77777777" w:rsidR="00175427" w:rsidRPr="00175427" w:rsidRDefault="00175427" w:rsidP="008B077E">
      <w:pPr>
        <w:pStyle w:val="Heading1"/>
      </w:pPr>
      <w:r>
        <w:t>ការដាក់ដៃលើ៖ ការអនុវត្តជាមូលដ្ឋានដែលភ្ជាប់ទៅនឹងព្រះវិញ្ញាណបរិសុទ្ធ</w:t>
      </w:r>
    </w:p>
    <w:p w14:paraId="09C0A7A4" w14:textId="77777777" w:rsidR="00175427" w:rsidRPr="00175427" w:rsidRDefault="00175427" w:rsidP="00175427">
      <w:r>
        <w:t>នៅក្នុង​ហេព្រើរ ៦:២ «ការដាក់ដៃ» គឺជាគោលលទ្ធិគ្រឹះមួយ ជារឿយៗបន្តបន្ទាប់គ្នាជាមួយនឹងពិធីបុណ្យជ្រមុជទឹក ដែលតំណាងឱ្យការផ្ទេរ ពរជ័យ ការដាក់ឲ្យដំណើរការ ឬការចែកចាយព្រះវិញ្ញាណបរិសុទ្ធ។</w:t>
      </w:r>
    </w:p>
    <w:p w14:paraId="3EEBE371" w14:textId="77777777" w:rsidR="00175427" w:rsidRPr="00175427" w:rsidRDefault="00175427" w:rsidP="008B077E">
      <w:pPr>
        <w:pStyle w:val="Heading2"/>
      </w:pPr>
      <w:r>
        <w:t>អត្ថន័យ និងគោលបំណង</w:t>
      </w:r>
    </w:p>
    <w:p w14:paraId="7A814DF9" w14:textId="77777777" w:rsidR="00175427" w:rsidRPr="00175427" w:rsidRDefault="00175427" w:rsidP="00175427">
      <w:r>
        <w:t>ការផ្ទេរ ឬការកំណត់អត្តសញ្ញាណ; ការចាត់តាំង និងការបញ្ជាក់ (១ធីម៉ូថេ ៥:២២); ការព្យាបាល និងពរជ័យ; ទំនាក់ទំនងជាមួយព្រះវិញ្ញាណបរិសុទ្ធ (មិនតែងតែត្រូវបានទាមទារទេ ឧទាហរណ៍ កិច្ចការ ១០:៤៤-៤៦)។</w:t>
      </w:r>
    </w:p>
    <w:p w14:paraId="4D994730" w14:textId="77777777" w:rsidR="00175427" w:rsidRPr="00175427" w:rsidRDefault="00175427" w:rsidP="008B077E">
      <w:pPr>
        <w:pStyle w:val="Heading2"/>
      </w:pPr>
      <w:r>
        <w:t>ឧទាហរណ៍​នៃ​គម្ពីរសញ្ញាចាស់</w:t>
      </w:r>
    </w:p>
    <w:p w14:paraId="0C4CCE7D" w14:textId="77777777" w:rsidR="00175427" w:rsidRPr="00175427" w:rsidRDefault="00175427" w:rsidP="00175427">
      <w:r>
        <w:t>ពរជ័យ (លោកុប្បត្តិ ៤៨:១៤-១៩); ការផ្ទេរអំពើបាប (លេវីវិន័យ ១:៣-៤, ១៦:២០-២២); ការដាក់ឲ្យដំណើរការ (ជនគណនា ៨:១០-១៤); ការជំនុំជំរះ (លេវីវិន័យ ២៤:១៤-១៥)។</w:t>
      </w:r>
    </w:p>
    <w:p w14:paraId="799A40E9" w14:textId="77777777" w:rsidR="00175427" w:rsidRPr="00175427" w:rsidRDefault="00175427" w:rsidP="008B077E">
      <w:pPr>
        <w:pStyle w:val="Heading2"/>
      </w:pPr>
      <w:r>
        <w:t>ឧទាហរណ៍នៃព្រះគម្ពីរសញ្ញាថ្មី</w:t>
      </w:r>
    </w:p>
    <w:p w14:paraId="2DB930FE" w14:textId="77777777" w:rsidR="00175427" w:rsidRPr="00175427" w:rsidRDefault="00175427" w:rsidP="00175427">
      <w:r>
        <w:t>ការព្យាបាល (ម៉ាកុស ៦:៥; លូកា ៤:៤០; ១៣:១៣; ម៉ាកុស ១៦:១៨; កិច្ចការ ២៨:៨); ការតែងតាំង (កិច្ចការ ៦:៦; កិច្ចការ ១៣:៣); ការចែកអំណោយទាន (ធីម៉ូថេទី១ ៤:១៤; ធីម៉ូថេទី២ ១:៦); ទំនាក់ទំនងជាមួយព្រះវិញ្ញាណបរិសុទ្ធ (កិច្ចការ ៨:១៧-១៩; កិច្ចការ ១៩:៦)។</w:t>
      </w:r>
    </w:p>
    <w:p w14:paraId="34994DFA" w14:textId="77777777" w:rsidR="00175427" w:rsidRPr="00175427" w:rsidRDefault="00175427" w:rsidP="008B077E">
      <w:pPr>
        <w:pStyle w:val="Heading2"/>
      </w:pPr>
      <w:r>
        <w:t>ការតភ្ជាប់ទៅនឹងព្រះវិញ្ញាណបរិសុទ្ធ និងពិធីបុណ្យជ្រមុជទឹក</w:t>
      </w:r>
    </w:p>
    <w:p w14:paraId="78513128" w14:textId="77777777" w:rsidR="00175427" w:rsidRPr="00175427" w:rsidRDefault="00175427" w:rsidP="00175427">
      <w:r>
        <w:t>បន្ទាប់ពីពិធីបុណ្យជ្រមុជទឹក ដើម្បីអំពាវនាវដល់ការបំពេញដោយព្រះវិញ្ញាណ (កិច្ចការ ៨:១៤-១៧; ១៩:១-៦) ដោយបញ្ជាក់ពីការរួមបញ្ចូល និងអំណោយទាន។ សព្វថ្ងៃនេះ ប្រើក្នុងការតែងតាំង ការព្យាបាល និងពិធីបុណ្យជ្រមុជទឹកដោយព្រះវិញ្ញាណ។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ខគម្ពីរគាំទ្រ៖ ហេព្រើរ ៦:២; កិច្ចការ ៩:១៧, «អាណានាសបានដាក់ដៃលើគាត់… សូមឲ្យគាត់បានពោរពេញដោយព្រះវិញ្ញាណបរិសុទ្ធ»; ជនគណនា ២៧:១៨-២៣។</w:t>
      </w:r>
    </w:p>
    <w:p w14:paraId="372EE565" w14:textId="77777777" w:rsidR="00175427" w:rsidRPr="00175427" w:rsidRDefault="00175427" w:rsidP="008B077E">
      <w:pPr>
        <w:pStyle w:val="Heading1"/>
      </w:pPr>
      <w:r>
        <w:t>ព្រះវិញ្ញាណបរិសុទ្ធជាឫទ្ធានុភាពរបស់ព្រះគ្រីស្ទនៅក្នុងចិត្តរបស់យើង</w:t>
      </w:r>
    </w:p>
    <w:p w14:paraId="1D232178" w14:textId="77777777" w:rsidR="00175427" w:rsidRPr="00175427" w:rsidRDefault="00175427" w:rsidP="00774205">
      <w:pPr>
        <w:pStyle w:val="Heading2"/>
      </w:pPr>
      <w:r>
        <w:t>ក. ការធានាសេចក្ដីសង្គ្រោះ</w:t>
      </w:r>
    </w:p>
    <w:p w14:paraId="67C7C0E6" w14:textId="77777777" w:rsidR="00175427" w:rsidRPr="00175427" w:rsidRDefault="00175427" w:rsidP="00175427">
      <w:r>
        <w:t>ព្រះវិញ្ញាណធានានូវសេចក្ដីសង្គ្រោះ។ អេភេសូរ ១:១៣-១៤ ចែងថា «ត្រូវបានផ្សាភ្ជាប់ដោយព្រះវិញ្ញាណបរិសុទ្ធដែលបានសន្យា ដែលជាការធានានៃមរតករបស់យើង»។ កូរិនថូសទី២ ១:២២ បន្ថែមថា «បានប្រទានព្រះវិញ្ញាណរបស់ទ្រង់មកក្នុងចិត្តយើងជាការធានា»។ ហេព្រើរ ៩:១៤ ប្រកាសថា «ព្រះលោហិតរបស់ព្រះគ្រីស្ទ ដែលតាមរយៈព្រះវិញ្ញាណដ៏អស់កល្បជានិច្ច បានថ្វាយព្រះអង្គទ្រង់» ដើម្បីបន្សុទ្ធសម្រាប់ការបម្រើ។ ព្រះវិញ្ញាណផ្សាភ្ជាប់អ្នកជឿតាមរយៈពិធីបុណ្យជ្រមុជទឹក និងពិធីបុណ្យអឺការីស្ទ ដោយការពារកុំឱ្យធ្លាក់ចេញ។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ខគម្ពីរគាំទ្រ៖ អេភេសូរ ៤:៣០; ជនគណនា ២០:១២; ហេព្រើរ ៣:១២-១៤; យ៉ូហានទី១ ៥:១៦; លោកុប្បត្តិ ៧:៧; រ៉ូម ៨:២៣; កូរិនថូសទី២ ៥:៥។</w:t>
      </w:r>
    </w:p>
    <w:p w14:paraId="3788EE9D" w14:textId="77777777" w:rsidR="00175427" w:rsidRPr="00175427" w:rsidRDefault="00175427" w:rsidP="00774205">
      <w:pPr>
        <w:pStyle w:val="Heading2"/>
      </w:pPr>
      <w:r>
        <w:t>ខ. ការបង្កើតចរិតលក្ខណៈដ៏ទេវភាព</w:t>
      </w:r>
    </w:p>
    <w:p w14:paraId="1B36C066" w14:textId="77777777" w:rsidR="00175427" w:rsidRPr="00175427" w:rsidRDefault="00175427" w:rsidP="00175427">
      <w:r>
        <w:t>ព្រះវិញ្ញាណ​ផ្លាស់ប្ដូរ​អ្នកជឿ។ កាឡាទី ៥:២២-២៣ រាយបញ្ជី​ផលផ្លែ​នៃ​ព្រះវិញ្ញាណ។ រ៉ូម ៨:១៣ ចែងថា «ដោយសារ​ព្រះវិញ្ញាណ អ្នក​រាល់​គ្នា​សម្លាប់​កិច្ចការ​នៃ​រូបកាយ»។ ព្រះវិញ្ញាណ​ផ្លាស់ប្ដូរ​ជីវិត (ទីតុស ៣:៥) ដោយ​ស្រប​តាម​រូបភាព​របស់​ព្រះគ្រីស្ទ (កូរិនថូសទី២ ៣:១៨)។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ខគម្ពីរគាំទ្រ៖ អេភេសូរ ៥:៩; រ៉ូម ១៥:១៣; ភីលីព ២:១៣។</w:t>
      </w:r>
    </w:p>
    <w:p w14:paraId="27228B8D" w14:textId="77777777" w:rsidR="00175427" w:rsidRPr="00175427" w:rsidRDefault="00175427" w:rsidP="00774205">
      <w:pPr>
        <w:pStyle w:val="Heading2"/>
      </w:pPr>
      <w:r>
        <w:t>គ. ការផ្តល់អំណាចដល់សាក្សី</w:t>
      </w:r>
    </w:p>
    <w:p w14:paraId="73507124" w14:textId="77777777" w:rsidR="00175427" w:rsidRPr="00175427" w:rsidRDefault="00175427" w:rsidP="00175427">
      <w:r>
        <w:t>ព្រះវិញ្ញាណ​ត្រៀម​ខ្លួន​សម្រាប់​ការ​ប្រកាស។ កិច្ចការ ១:៨ ចែង​ថា «អ្នក​រាល់​គ្នា​នឹង​ទទួល​ឫទ្ធានុភាព… ហើយ​អ្នក​រាល់​គ្នា​នឹង​ធ្វើ​ជា​សាក្សី​របស់​ខ្ញុំ»។ យ៉ូហាន ១៥:២៦ ចែង​ថា «ព្រះវិញ្ញាណ… នឹង​ធ្វើ​បន្ទាល់​អំពី​ខ្ញុំ»។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ខគម្ពីរគាំទ្រ៖ ១ពេត្រុស ៤:១១; កិច្ចការ ៤:៣៣; រ៉ូម ១៥:១៩។</w:t>
      </w:r>
    </w:p>
    <w:p w14:paraId="6956FA85" w14:textId="77777777" w:rsidR="00175427" w:rsidRPr="00175427" w:rsidRDefault="00175427" w:rsidP="00774205">
      <w:pPr>
        <w:pStyle w:val="Heading1"/>
      </w:pPr>
      <w:r>
        <w:t>ព្រះវិញ្ញាណបរិសុទ្ធ ជាវត្តមានរបស់ព្រះគ្រីស្ទ នៅក្នុងចិត្តរបស់យើង</w:t>
      </w:r>
    </w:p>
    <w:p w14:paraId="48D5B5BB" w14:textId="77777777" w:rsidR="00175427" w:rsidRPr="00175427" w:rsidRDefault="00175427" w:rsidP="00774205">
      <w:pPr>
        <w:pStyle w:val="Heading2"/>
      </w:pPr>
      <w:r>
        <w:t>ក. វិហារនៃព្រះវិញ្ញាណបរិសុទ្ធ</w:t>
      </w:r>
    </w:p>
    <w:p w14:paraId="49A9929C" w14:textId="77777777" w:rsidR="00175427" w:rsidRPr="00175427" w:rsidRDefault="00175427" w:rsidP="00175427">
      <w:r>
        <w:t>អ្នកជឿគឺជាព្រះវិហារបរិសុទ្ធ និងជាបព្វជិតភាព។ កូរិនថូសទី១ ៦:១៩; ៣:១៦; កូរិនថូសទី២ ៦:១៦; ពេត្រុសទី១ ២:៥។ យញ្ញបូជារបស់ព្រះគ្រីស្ទផ្តល់សិទ្ធិចូល (ហេព្រើរ ៩:៨, ១១-១៤; ១០:១៩-២២)។ ព្រះវិញ្ញាណគង់នៅក្នុងព្រះវិហារបរិសុទ្ធ ជាមួយនឹងធាតុផ្សំនៃព្រះវិហារបរិសុទ្ធដូចជាការលាងសម្អាត (និក្ខមនំ ៣០:១៧-២១; យ៉ូហាន ១៣:៥-១០; កូរិនថូសទី១ ៥:៦-៨) ជើងចង្កៀង (និក្ខមនំ ២៧:២០-២១; វិវរណៈ ១:២០) គ្រឿងក្រអូប (និក្ខមនំ ៣០:១-៨; ទំនុកដំកើង ១៤១:២; វិវរណៈ ៨:៤) និងនំប៉័ងតាំងបង្ហាញ (និក្ខមនំ ២៥:៣០; យ៉ូហាន ៦:៣៥) ដែលបានបំពេញនៅក្នុងអឺការីស្ទ។ វិវរណៈ ២១:៣ បំពេញរូបភាព (អេភេសូរ ២:២១-២២)។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ខគម្ពីរគាំទ្រ៖ អេភេសូរ ២:២១-២២; រ៉ូម ១២:១; ពេត្រុសទី១ ២:៩។</w:t>
      </w:r>
    </w:p>
    <w:p w14:paraId="4F73C900" w14:textId="77777777" w:rsidR="00175427" w:rsidRPr="00175427" w:rsidRDefault="00175427" w:rsidP="00774205">
      <w:pPr>
        <w:pStyle w:val="Heading2"/>
      </w:pPr>
      <w:r>
        <w:t>ខ. ការអង្វររបស់ព្រះវិញ្ញាណ</w:t>
      </w:r>
    </w:p>
    <w:p w14:paraId="27F2D925" w14:textId="77777777" w:rsidR="00175427" w:rsidRPr="00175427" w:rsidRDefault="00175427" w:rsidP="00175427">
      <w:r>
        <w:t>រ៉ូម ៨:២៦-២៧ ចែងថា «ព្រះវិញ្ញាណ​អង្វរ​ជំនួស​យើង»។ អេភេសូរ ៦:១៨ ជំរុញ​ឲ្យ «អធិស្ឋាន​ជានិច្ច​ដោយ​ព្រះវិញ្ញាណ»។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ខគម្ពីរគាំទ្រ៖ ហេព្រើរ ៧:២៥; រ៉ូម ៨:៣៤។</w:t>
      </w:r>
    </w:p>
    <w:p w14:paraId="3A8BCEFE" w14:textId="77777777" w:rsidR="00175427" w:rsidRPr="00175427" w:rsidRDefault="00175427" w:rsidP="00774205">
      <w:pPr>
        <w:pStyle w:val="Heading2"/>
      </w:pPr>
      <w:r>
        <w:t>គ. ការណែនាំរបស់ព្រះវិញ្ញាណតាមរយៈព្រះគម្ពីរ</w:t>
      </w:r>
    </w:p>
    <w:p w14:paraId="2090BE64" w14:textId="77777777" w:rsidR="00175427" w:rsidRPr="00175427" w:rsidRDefault="00175427" w:rsidP="00175427">
      <w:r>
        <w:t>ធីម៉ូថេទី២ ៣:១៦-១៧; យ៉ូហាន ១៦:១៣; ទំនុកដំកើង ១១៩:១០៥។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ខគម្ពីរគាំទ្រ៖ ពេត្រុសទី២ ១:២១; កូរិនថូសទី១ ២:១៣; នេហេមា ៩:២០; អេសាយ ៣០:២១; រ៉ូម ៨:១៤។</w:t>
      </w:r>
    </w:p>
    <w:p w14:paraId="43A04929" w14:textId="77777777" w:rsidR="00175427" w:rsidRPr="00175427" w:rsidRDefault="00175427" w:rsidP="00774205">
      <w:pPr>
        <w:pStyle w:val="Heading1"/>
      </w:pPr>
      <w:r>
        <w:t>ព្រះវិញ្ញាណបរិសុទ្ធទី ១៖ ទិដ្ឋភាពសំខាន់ៗនៃការងាររបស់ព្រះវិញ្ញាណ</w:t>
      </w:r>
    </w:p>
    <w:p w14:paraId="77236FA6" w14:textId="77777777" w:rsidR="00175427" w:rsidRPr="00175427" w:rsidRDefault="00175427" w:rsidP="00774205">
      <w:pPr>
        <w:pStyle w:val="Heading2"/>
      </w:pPr>
      <w:r>
        <w:t>ក. សណ្ឋិតនៅក្នុងព្រះវិញ្ញាណ</w:t>
      </w:r>
    </w:p>
    <w:p w14:paraId="257F37A1" w14:textId="77777777" w:rsidR="00175427" w:rsidRPr="00175427" w:rsidRDefault="00175427" w:rsidP="00175427">
      <w:r>
        <w:t>ទទួល​បាន​នៅ​ពេល​ទទួល​បុណ្យ​ជ្រមុជ​ទឹក (កិច្ចការ 2:38-39; រ៉ូម 8:9) ដែល​ត្រូវ​បាន​ពិពណ៌នា​ថា​ជា «បុណ្យ​ជ្រមុជ​ដោយ​ព្រះវិញ្ញាណ» (កូរិនថូសទី 1 12:13) ដែល​បាន​ផ្លាស់​ប្រែ និង​ផ្តល់​អំណាច (កូរិនថូសទី 2 3:18; កិច្ចការ 1:8)។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ខគម្ពីរគាំទ្រ៖ យ៉ូហាន ៧:៣៩; ទីតុស ៣:៥-៦; កាឡាទី ៤:៦។</w:t>
      </w:r>
    </w:p>
    <w:p w14:paraId="58DF77AC" w14:textId="77777777" w:rsidR="00175427" w:rsidRPr="00175427" w:rsidRDefault="00175427" w:rsidP="00774205">
      <w:pPr>
        <w:pStyle w:val="Heading2"/>
      </w:pPr>
      <w:r>
        <w:t>ខ. អំណោយទានដ៏អស្ចារ្យនៃព្រះវិញ្ញាណបរិសុទ្ធ</w:t>
      </w:r>
    </w:p>
    <w:p w14:paraId="0FFEDC13" w14:textId="77777777" w:rsidR="00175427" w:rsidRPr="00175427" w:rsidRDefault="00175427" w:rsidP="00175427">
      <w:r>
        <w:t>បាន​ប្រទាន​តាមរយៈ​ដៃ​របស់​ពួក​សាវក (កិច្ចការ ៨:១៧-១៨; ធីម៉ូថេទី២ ១:៦) សម្រាប់​ការ​បញ្ជាក់ (ហេព្រើរ ២:៣-៤)។ កូរិនថូសទី១ ១៣:៨-១០ ណែនាំ​ឲ្យ​ឈប់​ជាមួយ​នឹង​វិវរណៈ​ដែល​បាន​បញ្ចប់ (ធីម៉ូថេទី២ ៣:១៦-១៧)។ សព្វថ្ងៃនេះ ទំនាយ​ជា​ការ​បង្រៀន (កូរិនថូសទី១ ១៤:៣; រ៉ូម ១២:៦)។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ខគម្ពីរគាំទ្រ៖ យូដាស ៣; កូរិនថូសទី១ ១២:៧; រ៉ូម ១២:៦-៨។</w:t>
      </w:r>
    </w:p>
    <w:p w14:paraId="1D882AF3" w14:textId="77777777" w:rsidR="00175427" w:rsidRPr="00175427" w:rsidRDefault="00175427" w:rsidP="00774205">
      <w:pPr>
        <w:pStyle w:val="Heading2"/>
      </w:pPr>
      <w:r>
        <w:t>គ. អព្ភូតហេតុ​នៅ​សព្វថ្ងៃ​នេះ?</w:t>
      </w:r>
    </w:p>
    <w:p w14:paraId="0BE47E41" w14:textId="77777777" w:rsidR="00175427" w:rsidRPr="00175427" w:rsidRDefault="00175427" w:rsidP="00175427">
      <w:r>
        <w:t>ព្រះឆ្លើយតបការអធិស្ឋាន (យ៉ាកុប ៥:១៦) ប៉ុន្តែការអះអាងជាច្រើនគឺជាការបោកបញ្ឆោត (ថែស្សាឡូនីចទី២ ២:៩)។ ជំនឿពឹងផ្អែកលើព្រះគម្ពីរ (យ៉ូហាន ២០:៣០-៣១)។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ខគម្ពីរគាំទ្រ៖ ម៉ាថាយ ២៤:២៤; ភីលីព ៤:១៩; ទំនុកដំកើង ១០៣:៣; កូរិនថូសទី២ ១២:៩។</w:t>
      </w:r>
    </w:p>
    <w:p w14:paraId="4EC691E9" w14:textId="77777777" w:rsidR="00175427" w:rsidRPr="00175427" w:rsidRDefault="00175427" w:rsidP="00774205">
      <w:pPr>
        <w:pStyle w:val="Heading1"/>
      </w:pPr>
      <w:r>
        <w:t>ព្រះវិញ្ញាណបរិសុទ្ធ II៖ ការឆ្លើយសំណួរទូទៅ</w:t>
      </w:r>
    </w:p>
    <w:p w14:paraId="32D864E6" w14:textId="77777777" w:rsidR="00175427" w:rsidRPr="00175427" w:rsidRDefault="00175427" w:rsidP="00774205">
      <w:pPr>
        <w:pStyle w:val="Heading2"/>
      </w:pPr>
      <w:r>
        <w:t>តើព្រះអាចព្យាបាលបាននៅថ្ងៃនេះទេ?</w:t>
      </w:r>
    </w:p>
    <w:p w14:paraId="32A38972" w14:textId="77777777" w:rsidR="00175427" w:rsidRPr="00175427" w:rsidRDefault="00175427" w:rsidP="00175427">
      <w:r>
        <w:t>តាមរយៈការអធិស្ឋាន (យ៉ាកុប ៥:១៦) ប៉ុន្តែអំណោយទានអរូបីបានឈប់ (កូរិនថូសទី១ ១៣:៨)។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ខគម្ពីរគាំទ្រ៖ ភីលីព ៤:៦-៧។</w:t>
      </w:r>
    </w:p>
    <w:p w14:paraId="1C2FB0F6" w14:textId="77777777" w:rsidR="00175427" w:rsidRPr="00175427" w:rsidRDefault="00175427" w:rsidP="00774205">
      <w:pPr>
        <w:pStyle w:val="Heading2"/>
      </w:pPr>
      <w:r>
        <w:t>តើអព្ភូតហេតុបង្ហាញពីសេចក្ដីសង្គ្រោះទេ?</w:t>
      </w:r>
    </w:p>
    <w:p w14:paraId="6CA482F0" w14:textId="77777777" w:rsidR="00175427" w:rsidRPr="00175427" w:rsidRDefault="00175427" w:rsidP="00175427">
      <w:r>
        <w:t>ទេ (ម៉ាថាយ ៧:២២)។ ការគោរពប្រតិបត្តិគឺចាំបាច់ (យ៉ូហាន ១៥:១៤)។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ខគម្ពីរគាំទ្រ៖ យ៉ូហានទី១ ៥:៣; ចោទិយកថា ១៣:១-៣។</w:t>
      </w:r>
    </w:p>
    <w:p w14:paraId="7EF8C38D" w14:textId="77777777" w:rsidR="00175427" w:rsidRPr="00175427" w:rsidRDefault="00175427" w:rsidP="00774205">
      <w:pPr>
        <w:pStyle w:val="Heading2"/>
      </w:pPr>
      <w:r>
        <w:t>តើព្រះវិញ្ញាណដឹកនាំយើងនៅថ្ងៃនេះទេ?</w:t>
      </w:r>
    </w:p>
    <w:p w14:paraId="28730550" w14:textId="77777777" w:rsidR="00175427" w:rsidRPr="00175427" w:rsidRDefault="00175427" w:rsidP="00175427">
      <w:r>
        <w:t>តាមរយៈព្រះបន្ទូល (កាឡាទី ៥:១៦; ធីម៉ូថេទី២ ៣:១៦-១៧)។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ខគម្ពីរគាំទ្រ៖ យ៉ូហាន ១៦:១៣។</w:t>
      </w:r>
    </w:p>
    <w:p w14:paraId="0B271886" w14:textId="77777777" w:rsidR="00175427" w:rsidRPr="00175427" w:rsidRDefault="00175427" w:rsidP="00774205">
      <w:pPr>
        <w:pStyle w:val="Heading2"/>
      </w:pPr>
      <w:r>
        <w:t>តើមនុស្សមានព្រះវិញ្ញាណបរិសុទ្ធនៅក្នុងព្រះគម្ពីរសញ្ញាចាស់ទេ?</w:t>
      </w:r>
    </w:p>
    <w:p w14:paraId="75E48A7E" w14:textId="77777777" w:rsidR="00175427" w:rsidRPr="00175427" w:rsidRDefault="00175427" w:rsidP="00175427">
      <w:r>
        <w:t>ជា​ជម្រើស​សម្រាប់​កិច្ចការ (ចៅក្រម ៣:១០)។ សណ្ឋិត​នៅ​ក្នុង​សកលលោក​គឺ​ព្រះគម្ពីរ​សញ្ញា​ថ្មី (យ៉ូហាន ៧:៣៩; កិច្ចការ ២:១៧-១៨)។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ខគម្ពីរគាំទ្រ៖ ១សាំយូអែល ១៦:១៣; ជនគណនា ១១:២៥; ទំនុកដំកើង ៥១:១១។</w:t>
      </w:r>
    </w:p>
    <w:p w14:paraId="70A7C930" w14:textId="77777777" w:rsidR="00175427" w:rsidRPr="00175427" w:rsidRDefault="00175427" w:rsidP="00774205">
      <w:pPr>
        <w:pStyle w:val="Heading2"/>
      </w:pPr>
      <w:r>
        <w:t>តើអំណោយដ៏អស្ចារ្យមានតែពីពួកសាវកទេឬ?</w:t>
      </w:r>
    </w:p>
    <w:p w14:paraId="6FDE385C" w14:textId="77777777" w:rsidR="00175427" w:rsidRPr="00175427" w:rsidRDefault="00175427" w:rsidP="00175427">
      <w:r>
        <w:t>ជារឿយៗត្រូវបានបញ្ជូនបន្តដូច្នេះ (កិច្ចការ ៨:១៧-១៨; កូរិនថូសទី១ ១២:១១)។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ខគម្ពីរគាំទ្រ៖ កិច្ចការ ១៩:៦; រ៉ូម ១:១១។</w:t>
      </w:r>
    </w:p>
    <w:p w14:paraId="1A59CAF2" w14:textId="77777777" w:rsidR="00175427" w:rsidRPr="00175427" w:rsidRDefault="00175427" w:rsidP="00774205">
      <w:pPr>
        <w:pStyle w:val="Heading2"/>
      </w:pPr>
      <w:r>
        <w:t>តើពិធីបុណ្យជ្រមុជទឹកដោយព្រះវិញ្ញាណបរិសុទ្ធជាអ្វី?</w:t>
      </w:r>
    </w:p>
    <w:p w14:paraId="01CB551F" w14:textId="77777777" w:rsidR="00175427" w:rsidRPr="00175427" w:rsidRDefault="00175427" w:rsidP="00175427">
      <w:r>
        <w:t>ពិធីបុណ្យជ្រមុជទឹកតែមួយដែលរួបរួមទឹក និងព្រះវិញ្ញាណ (អេភេសូរ ៤:៥; យ៉ូហាន ៣:៥)។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ខគម្ពីរគាំទ្រ៖ កិច្ចការ ១០:៤៧-៤៨; ម៉ាកុស ១:៨។</w:t>
      </w:r>
    </w:p>
    <w:p w14:paraId="776AFC9F" w14:textId="77777777" w:rsidR="00175427" w:rsidRPr="00175427" w:rsidRDefault="00175427" w:rsidP="00774205">
      <w:pPr>
        <w:pStyle w:val="Heading2"/>
      </w:pPr>
      <w:r>
        <w:t>តើ​ការ​ពោរពេញ​ដោយ​ព្រះវិញ្ញាណ​មាន​ន័យ​ដូចម្តេច?</w:t>
      </w:r>
    </w:p>
    <w:p w14:paraId="5E6A5612" w14:textId="77777777" w:rsidR="00175427" w:rsidRPr="00175427" w:rsidRDefault="00175427" w:rsidP="00175427">
      <w:r>
        <w:t>រស់នៅក្រោមឥទ្ធិពលរបស់ទ្រង់ (អេភេសូរ ៥:១៨; កិច្ចការ ៤:៣១)។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ខគម្ពីរគាំទ្រ៖ កូល៉ុស ៣:១៦; កិច្ចការ ១៣:៥២។</w:t>
      </w:r>
    </w:p>
    <w:p w14:paraId="1030871D" w14:textId="77777777" w:rsidR="00175427" w:rsidRPr="00175427" w:rsidRDefault="00175427" w:rsidP="00774205">
      <w:pPr>
        <w:pStyle w:val="Heading2"/>
      </w:pPr>
      <w:r>
        <w:t>តើព្រះវិញ្ញាណធ្វើសកម្មភាពហួសពីព្រះបន្ទូលទេ?</w:t>
      </w:r>
    </w:p>
    <w:p w14:paraId="30BC228D" w14:textId="77777777" w:rsidR="00175427" w:rsidRPr="00175427" w:rsidRDefault="00175427" w:rsidP="00175427">
      <w:r>
        <w:t>ដំណើរការតាមរយៈព្រះបន្ទូល (យ៉ូហាន ១៦:៨; ហេព្រើរ ៤:១២)។ ការបដិសេធប្រឈមនឹងការដកខ្លួនចេញ (ហេព្រើរ ៦:៤-៦; យ៉ូហានទី១ ៥:១៦)។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ខគម្ពីរគាំទ្រ៖ កូរិនថូសទី១ ២:១៣; អេសាយ ៥៩:២១។</w:t>
      </w:r>
    </w:p>
    <w:p w14:paraId="07188865" w14:textId="77777777" w:rsidR="00175427" w:rsidRPr="00175427" w:rsidRDefault="00175427" w:rsidP="00774205">
      <w:pPr>
        <w:pStyle w:val="Heading2"/>
      </w:pPr>
      <w:r>
        <w:t>តើមានអព្ភូតហេតុនៅខាងក្រៅសាសនាគ្រឹស្តទេ?</w:t>
      </w:r>
    </w:p>
    <w:p w14:paraId="533545E2" w14:textId="77777777" w:rsidR="00175427" w:rsidRPr="00175427" w:rsidRDefault="00175427" w:rsidP="00175427">
      <w:r>
        <w:t>ខ្លះ​បោកបញ្ឆោត (២ថែស្សាឡូនីច ២:៩)។ ព្រះ​ទាញ​យក​ព្រឹត្តិការណ៍​នានា (កិច្ចការ ១៧:២៧)។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ខគម្ពីរគាំទ្រ៖ ចោទិយកថា ១៣:១-៣; និក្ខមនំ ៧:២២។</w:t>
      </w:r>
    </w:p>
    <w:p w14:paraId="10F1B661" w14:textId="77777777" w:rsidR="00175427" w:rsidRPr="00175427" w:rsidRDefault="00175427" w:rsidP="00774205">
      <w:pPr>
        <w:pStyle w:val="Heading2"/>
      </w:pPr>
      <w:r>
        <w:t>តើយើងនៅតែត្រូវការអព្ភូតហេតុនៅសព្វថ្ងៃនេះទេ?</w:t>
      </w:r>
    </w:p>
    <w:p w14:paraId="23EE4F54" w14:textId="77777777" w:rsidR="00175427" w:rsidRPr="00175427" w:rsidRDefault="00175427" w:rsidP="00175427">
      <w:r>
        <w:t>បទគម្ពីរគ្រប់គ្រាន់ហើយ (២ពេត្រុស ១:៣; យ៉ូហាន ២០:៣០-៣១)។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ខគម្ពីរគាំទ្រ៖ ទំនុកដំកើង ១១៩:១០៥; យូដាស ៣។</w:t>
      </w:r>
    </w:p>
    <w:p w14:paraId="4CAD022D" w14:textId="77777777" w:rsidR="00175427" w:rsidRPr="00175427" w:rsidRDefault="00175427" w:rsidP="00774205">
      <w:pPr>
        <w:pStyle w:val="Heading2"/>
      </w:pPr>
      <w:r>
        <w:t>តើសុបិនអាចបង្ហាញពីកិច្ចការរបស់ព្រះវិញ្ញាណនៅថ្ងៃនេះបានទេ?</w:t>
      </w:r>
    </w:p>
    <w:p w14:paraId="24395A5B" w14:textId="77777777" w:rsidR="00175427" w:rsidRPr="00175427" w:rsidRDefault="00175427" w:rsidP="00175427">
      <w:r>
        <w:t>ការណែនាំ​ពី​ព្រះជាម្ចាស់​អាច​ធ្វើ​ទៅ​បាន (យ៉ូប ៣៣:១៤-១៦) ប៉ុន្តែ​ត្រូវ​បាន​សាកល្បង​ដោយ​បទគម្ពីរ (ចោទិយកថា ១៣:១-៣; ថែស្សាឡូនីចទី១ ៥:២១)។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ខគម្ពីរគាំទ្រ៖ ថែស្សាឡូនីចទី១ ៥:២១-២២; ដានីយ៉ែល ២:២៨។</w:t>
      </w:r>
    </w:p>
    <w:p w14:paraId="4E4E9AA5" w14:textId="77777777" w:rsidR="00175427" w:rsidRPr="00175427" w:rsidRDefault="00175427" w:rsidP="00774205">
      <w:pPr>
        <w:pStyle w:val="Heading1"/>
      </w:pPr>
      <w:r>
        <w:t>ការសិក្សាបន្ថែម៖ អារម្មណ៍</w:t>
      </w:r>
    </w:p>
    <w:p w14:paraId="388F7CA4" w14:textId="77777777" w:rsidR="00175427" w:rsidRPr="00175427" w:rsidRDefault="00175427" w:rsidP="00774205">
      <w:pPr>
        <w:pStyle w:val="Heading2"/>
      </w:pPr>
      <w:r>
        <w:t>ក. អារម្មណ៍ និង ជំនឿ</w:t>
      </w:r>
    </w:p>
    <w:p w14:paraId="73AD6B1A" w14:textId="77777777" w:rsidR="00175427" w:rsidRPr="00175427" w:rsidRDefault="00175427" w:rsidP="00175427">
      <w:r>
        <w:t>អារម្មណ៍អាចណែនាំ ឬបំភាន់បាន។ ទំនុកដំកើង ៣៧:៤; សុភាសិត ៣:៥-៦; ម៉ាថាយ ៧:២១។ សាកល្បងប្រឆាំងនឹងព្រះគម្ពីរ (១យ៉ូហាន ៤:១)។ ចិត្តគឺជាមនុស្សបោកបញ្ឆោត (យេរេមា ១៧:៩; ម៉ាកុស ៧:២១-២៣; សុភាសិត ២៨:២៦) ដែលនាំទៅរកភាពទទេ ឬការធ្លាក់ចុះ ប្រសិនបើមិនត្រូវបានការពារដោយព្រះវិញ្ញាណ និងព្រះបន្ទូល (រ៉ូម ៨:១៤; ទំនុកដំកើង ១១៩:១១)។ ព្រះវិញ្ញាណបរិសុទ្ធមិនមែនជាអារម្មណ៍ទេ ប៉ុន្តែជាបុគ្គលមួយអង្គ (ដូចដែលបានរៀបរាប់លម្អិតនៅក្នុង ព្រះជាម្ចាស់ជាព្រះវិញ្ញាណ A) ដែលបង្កើតផលដូចជាសេចក្តីអំណរ និងសន្តិភាព (កាឡាទី ៥:២២-២៣) ជាលទ្ធផលនៃកិច្ចការរបស់ទ្រង់ មិនមែនជាខ្លឹមសាររបស់ទ្រង់ទេ។ អារម្មណ៍អាចអមជាមួយវត្តមានរបស់ព្រះវិញ្ញាណ ប៉ុន្តែទ្រង់គឺខុសគ្នា ជាមួយនឹងចិត្ត និងឆន្ទៈ (រ៉ូម ៨:២៧; កូរិនថូសទី១ ១២:១១) មិនអាចកាត់បន្ថយទៅជាអារម្មណ៍ប្រធានបទបានទេ។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ខគម្ពីរគាំទ្រ៖ ហេព្រើរ ៤:១២; រ៉ូម ១២:២; សុភាសិត ៤:២៣។</w:t>
      </w:r>
    </w:p>
    <w:p w14:paraId="22F8DFD9" w14:textId="77777777" w:rsidR="00175427" w:rsidRPr="00175427" w:rsidRDefault="00175427" w:rsidP="00E204F7">
      <w:pPr>
        <w:pStyle w:val="Heading2"/>
      </w:pPr>
      <w:r>
        <w:t>ខ. តួនាទីនៃការរួបរួម</w:t>
      </w:r>
    </w:p>
    <w:p w14:paraId="40B03BD5" w14:textId="77777777" w:rsidR="00175427" w:rsidRPr="00175427" w:rsidRDefault="00175427" w:rsidP="00175427">
      <w:r>
        <w:t>ពិធីរួបរួម ឬពិធីអាហារពេលល្ងាចរបស់ព្រះអម្ចាស់ បង្រួបបង្រួមអ្នកជឿជាមួយព្រះគ្រីស្ទតាមរយៈការចូលរួមក្នុងរូបកាយ និងព្រះលោហិតរបស់ទ្រង់ ដោយរក្សាការរួបរួមរបស់ពួកគេជាមួយព្រះជាម្ចាស់ជារាស្ត្រសង្ឃតាមរយៈព្រះវិញ្ញាណបរិសុទ្ធ។ កូរិនថូសទី១ ១០:១៦-១៧ ចែងថា “ពែងនៃពរជ័យដែលយើងប្រសិទ្ធពរ តើមិនមែនជាការចូលរួមក្នុងព្រះលោហិតរបស់ព្រះគ្រីស្ទទេឬ? នំប៉័ងដែលយើងកាច់ តើមិនមែនជាការចូលរួមក្នុងរូបកាយរបស់ព្រះគ្រីស្ទទេឬ? ដ្បិតមាននំប៉័ងតែមួយ យើងដែលមានច្រើន គឺជារូបកាយតែមួយ ដ្បិតយើងទាំងអស់គ្នាទទួលទាននំប៉័ងតែមួយ”។ ការចូលរួមនេះ (ភាសាក្រិច៖ koinōnia ការរួបរួម) បង្ហាញពីការរួបរួមជាមួយនឹងការបូជារបស់ព្រះគ្រីស្ទ (លូកា ២២:១៩-២០៖ “នេះជារូបកាយរបស់ខ្ញុំ ដែលត្រូវបានប្រទានមកសម្រាប់អ្នករាល់គ្នា… ពែងនេះដែលត្រូវបានចាក់ចេញសម្រាប់អ្នករាល់គ្នា គឺជាសេចក្តីសញ្ញាថ្មីនៅក្នុងព្រះលោហិតរបស់ខ្ញុំ”)។ យ៉ូហាន ៦:៥៦ ប្រកាសថា «អ្នកណាដែលបរិភោគសាច់ខ្ញុំ ហើយផឹកឈាមខ្ញុំ នោះនៅជាប់នឹងខ្ញុំ ហើយខ្ញុំនៅក្នុងអ្នកនោះ» ដោយសង្កត់ធ្ងន់លើតួនាទីនៃការរួបរួមក្នុងការនៅជាប់នឹងព្រះគ្រីស្ទ ដែលគាំទ្រដោយព្រះវិញ្ញាណ (អេភេសូរ ១:១៣-១៤) និងការបញ្ជូនទឹករស់ (យ៉ូហាន ៧:៣៧-៣៩៖ «ទន្លេទឹករស់នឹងហូរចេញពីចិត្តអ្នកនោះ… នេះលោកបានមានប្រសាសន៍អំពីព្រះវិញ្ញាណ»)។ ពិធីអឺការីស្ទបានបំពេញនំម៉ាណា (និក្ខមនំ ១៦:៤) និងនំប៉័ងបង្ហាញ ឬនំប៉័ងនៃវត្តមាន (និក្ខមនំ ២៥:៣០) ដូចដែលយ៉ូហាន ៦:៣៥ បានចែងថា «ខ្ញុំជានំប៉័ងនៃជីវិត»។ យ៉ូហាន ៦:៤៩-៥១ ផ្ទុយពីនេះថា «ពួកបុព្វបុរសរបស់អ្នករាល់គ្នាបានបរិភោគនំម៉ាណានៅទីរហោស្ថាន ហើយពួកគេបានស្លាប់… ខ្ញុំជានំប៉័ងរស់ដែលចុះមកពីស្ថានសួគ៌»។ យ៉ូហាន ៦:៦៣ បន្ថែមថា «ព្រះវិញ្ញាណ​ជា​អ្នក​ផ្ដល់​ជីវិត ឯ​សាច់ឈាម​មិន​អាច​ជួយ​អ្វី​បាន​ទាល់​តែ​សោះ» ដោយ​បង្ហាញ​ថា​ព្រះវិញ្ញាណ​ធ្វើ​ឲ្យ​ពិធី​សាក្រាម៉ង់​មាន​ជីវិត ដោយ​ធ្វើ​ឲ្យ​វា​មាន​ជីវិត​លើស​ពី​ធាតុ​រូបកាយ—ជា​អាហារ​ចិញ្ចឹម​ខាង​វិញ្ញាណ​តាម​រយៈ​សេចក្ដី​ជំនឿ (យ៉ូហាន ៦:៥៣-៥៨៖ «លុះត្រា​តែ​អ្នក​រាល់​គ្នា​បរិភោគ​សាច់​របស់​កូន​មនុស្ស ហើយ​ផឹក​ឈាម​របស់​ទ្រង់ នោះ​អ្នក​រាល់​គ្នា​គ្មាន​ជីវិត​នៅ​ក្នុង​ខ្លួន​ឡើយ… អ្នក​ណា​ដែល​បរិភោគ​សាច់​ខ្ញុំ ហើយ​ផឹក​ឈាម​របស់​ខ្ញុំ នោះ​មាន​ជីវិត​អស់កល្ប​ជានិច្ច»)។ ព្រះវិញ្ញាណ ដែល​បាន​ផ្ដល់​អំណាច​ដល់​ដង្វាយ​របស់​ព្រះគ្រីស្ទ (ហេព្រើរ ៩:១៤៖ «ដោយសារ​ព្រះវិញ្ញាណ​ដ៏​អស់កល្ប​ជានិច្ច នោះ​បាន​ថ្វាយ​ខ្លួន​ទ្រង់​ដោយ​ឥត​មាន​កំហុស​ដល់​ព្រះ») អាច​ឲ្យ​អ្នក​ជឿ​ចូល​រួម​ដោយ​សក្ដិសម ដោយ​បន្សុទ្ធ​មនសិការ (ហេព្រើរ ៩:១៤) និង​បង្រួបបង្រួម​ពួកគេ​ជា​រូបកាយ​តែ​មួយ (កូរិនថូសទី១ ១០:១៧; អេភេសូរ ៤:៤៖ «រូបកាយ​តែ​មួយ និង​ព្រះវិញ្ញាណ​តែ​មួយ»)។ ពិធីអឺការីស្ទ ដែលជាការថ្វាយយញ្ញបូជានៃការចូលរួមក្នុងយញ្ញបូជារបស់ព្រះគ្រីស្ទ និងជាយញ្ញបូជានៃការសរសើរ (កូរិនថូសទី១ ១០:១៦-១៧, ហេព្រើរ ១៣:១៥) ធ្វើឲ្យអ្នកជឿមានជីវិតឡើងវិញជាព្រះវិហារបរិសុទ្ធ (កូរិនថូសទី១ ៦:១៩) និងជាបព្វជិតភាពបរិសុទ្ធ (ពេត្រុសទី១ ២:៥) ដែលត្រូវបានហៅឲ្យ «បរិសុទ្ធ ដ្បិតខ្ញុំបរិសុទ្ធ» (ពេត្រុសទី១ ១:១៦) ដោយសាងសង់លើអំណោយទាននៃពិធីបុណ្យជ្រមុជទឹកនៃព្រះវិញ្ញាណ (ពេត្រុសទី១ ៣:២០-២១, កិច្ចការ ២:៣៨)។ មុនពេលទទួលពិធីបរិសុទ្ធ ការប្រែចិត្តបានបន្សុទ្ធអ្នកជឿ ដូចជាពួកបូជាចារ្យបានលាងសម្អាតនៅក្នុងអាងលង្ហិននៃព្រះវិហារបរិសុទ្ធ (និក្ខមនំ ៣០:១៧-២១) ហើយព្រះយេស៊ូវបានលាងជើងរបស់ពួកសិស្ស (យ៉ូហាន ១៣:៥-១០៖ «បើខ្ញុំមិនលាងសម្អាតអ្នករាល់គ្នាទេ អ្នករាល់គ្នាគ្មានចំណែកជាមួយខ្ញុំទេ») ដោយលុបដំបែនៃអំពើបាបចេញ (កូរិនថូសទី១ ៥:៦-៨) សម្រាប់ការចូលរួមដ៏សក្តិសម (កូរិនថូសទី១ ១១:២៧-២៩)។ ក្នុងពិធីរួបរួម អ្នកជឿ ក្នុងនាមជាបូជាចារ្យ អធិស្ឋានអរព្រះគុណ ដូចជាគ្រឿងក្រអូបដែលឡើងដល់ព្រះ (ទំនុកដំកើង ១៤១:២; វិវរណៈ ៨:៤; ហេព្រើរ ១៣:១៥) ដែលបើកដោយព្រះវិញ្ញាណ (រ៉ូម ៨:២៦)។ យញ្ញបូជារបស់ព្រះគ្រីស្ទ ដែលហែកវាំងននព្រះវិហារបរិសុទ្ធ (ម៉ាថាយ ២៧:៥១) ផ្តល់សិទ្ធិចូលទៅកាន់វត្តមានរបស់ព្រះ (ហេព្រើរ ១០:១៩-២២) ដែលបំពេញក្នុងពិធីរួបរួម (យ៉ូហាន ៦:៥៦)។ កូរិនថូសទី១ ១១:២៧-២៩ ព្រមានថា «អ្នកណាដែលបរិភោគនំប៉័ង ឬផឹកពីពែងរបស់ព្រះអម្ចាស់តាមរបៀបមិនសក្តិសម នោះនឹងមានទោសចំពោះរូបកាយ និងព្រះលោហិតរបស់ព្រះអម្ចាស់» ដោយជំរុញឱ្យមានការប្រែចិត្តដើម្បីជៀសវាងការវិនិច្ឆ័យ (ហេព្រើរ ៩:១៤)។ ព្រះវិញ្ញាណ ក្នុងនាមជាអ្នកផ្ដល់ជីវិត (រ៉ូម ៨:១១៖ «ប្រសិនបើព្រះវិញ្ញាណនៃព្រះអង្គដែលបានប្រោសព្រះយេស៊ូវឲ្យរស់ពីសុគតឡើងវិញ គង់នៅក្នុងអ្នករាល់គ្នា នោះទ្រង់… ក៏នឹងផ្ដល់ជីវិតដល់រូបកាយរមែងស្លាប់របស់អ្នករាល់គ្នាដែរ») បង្កើនការរួបរួមដោយធ្វើឱ្យរូបកាយ និងព្រះលោហិតរបស់ព្រះគ្រីស្ទក្លាយជាមធ្យោបាយនៃការរស់ឡើងវិញនៃជីវិត និងរួបរួមដ៏អស់កល្បជានិច្ច (យ៉ូហាន ៦:៥៤៖ «អ្នកណាដែលបរិភោគសាច់របស់ខ្ញុំ ហើយផឹកឈាមរបស់ខ្ញុំ នោះនឹងមានជីវិតអស់កល្បជានិច្ច ហើយខ្ញុំនឹងប្រោសអ្នកនោះឲ្យរស់ឡើងវិញនៅថ្ងៃចុងក្រោយ»)។ ដូច្នេះ ការរួបរួមមិនមែនគ្រាន់តែជានិមិត្តរូបនោះទេ ប៉ុន្តែជាការរួបរួមដែលមានអំណាចពីព្រះវិញ្ញាណជាមួយនឹងការបូជារបស់ព្រះគ្រីស្ទ ដែលលើកកម្ពស់ភាពបរិសុទ្ធ និងភាពរួបរួម។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ខគម្ពីរគាំទ្រ៖ ម៉ាថាយ ២៦:២៦-២៨, «ចូរយកបរិភោគចុះ នេះជារូបកាយខ្ញុំ... ចូរអ្នករាល់គ្នាផឹកចុះ ដ្បិតនេះជាឈាមរបស់ខ្ញុំនៃសេចក្តីសញ្ញា»; យ៉ូហាន ១៥:៤, «ចូរនៅជាប់នឹងខ្ញុំ ហើយខ្ញុំនៅក្នុងអ្នករាល់គ្នា»; និក្ខមនំ ១៦:៤, «ខ្ញុំនឹងបង្អុរនំប៉័ងពីស្ថានសួគ៌មក»; យ៉ូហាន ៦:៣១-៣៥, «ខ្ញុំជានំប៉័ងនៃជីវិត»; និក្ខមនំ ២៥:៣០, «អ្នករាល់គ្នាត្រូវដាក់នំប៉័ងនៃវត្តមាន»; និក្ខមនំ ៣០:១៧-២១, «អើរ៉ុន និងកូនប្រុសរបស់គាត់នឹងលាងសម្អាត»; យ៉ូហាន ១៣:៥-១០, «ទ្រង់ចាប់ផ្ដើមលាងជើងពួកសិស្ស»; កូរិនថូសទី១ ៥:៦-៨, «សម្អាតដំបែចាស់ចេញ»; ទំនុកតម្កើង ១៤១:២, «សូមឲ្យការអធិស្ឋានរបស់ខ្ញុំត្រូវបានរាប់ជាគ្រឿងក្រអូប»; វិវរណៈ ៨:៤, «ផ្សែងគ្រឿងក្រអូប ជាមួយនឹងពាក្យអធិស្ឋានរបស់ពួកបរិសុទ្ធ»; ហេព្រើរ ១៣:១៥, «យញ្ញបូជានៃការសរសើរដល់ព្រះ»; ពេត្រុសទី១ ១:១៦, «ចូរ​បរិសុទ្ធ​ចុះ ដ្បិត​ខ្ញុំ​បរិសុទ្ធ»; កូរិនថូសទី១ ១១:២៧-២៩, «អ្នក​ណា​ដែល​បរិភោគ​នំប៉័ង ឬ​ផឹក​ពី​ពែង… ដោយ​មិន​សក្តិសម»; កិច្ចការ ២:៤២, «ពួកគេ​បាន​លះបង់​ខ្លួន… ដើម្បី​កាច់​នំប៉័ង»។</w:t>
      </w:r>
    </w:p>
    <w:p w14:paraId="0ADA5624" w14:textId="77777777" w:rsidR="00175427" w:rsidRPr="00175427" w:rsidRDefault="00175427" w:rsidP="00E204F7">
      <w:pPr>
        <w:pStyle w:val="Heading2"/>
      </w:pPr>
      <w:r>
        <w:t>គ. អំណោយទានដ៏អស្ចារ្យនៃព្រះវិញ្ញាណបរិសុទ្ធ</w:t>
      </w:r>
    </w:p>
    <w:p w14:paraId="0D387F24" w14:textId="77777777" w:rsidR="00AE0A33" w:rsidRDefault="00175427" w:rsidP="00175427">
      <w:r>
        <w:t>បាន​ប្រទាន​តាមរយៈ​ការដាក់ដៃ​របស់​ពួកសាវក (កិច្ចការ ៨:១៧-១៨៖ «រួច​ពួកគេ​បាន​ដាក់ដៃ​លើ​ពួកគេ ហើយ​ពួកគេ​បាន​ទទួល​ព្រះវិញ្ញាណ​បរិសុទ្ធ»។ ធីម៉ូថេទី២ ១:៦) ដើម្បី​បញ្ជាក់​សារ​ដំណឹងល្អ (ហេព្រើរ ២:៣-៤៖ «វាត្រូវបានបញ្ជាក់… ដោយទីសម្គាល់ និងការអស្ចារ្យ»)។ អំណោយទានទាំងនេះ ដែលជាក់ស្តែងនៅថ្ងៃបុណ្យថ្ងៃទីហាសិប ជាមួយនឹងអណ្តាតភ្លើង (កិច្ចការ ២:៣-៤; កិច្ចការ ២:១៧-១៨) បានបម្រើគ្រឹះរបស់សាសនាចក្រ (អេភេសូរ ២:២០៖ «បានសាងសង់ឡើងនៅលើគ្រឹះនៃពួកសាវក និងពួកហោរា»)។ កូរិនថូសទី១ ១៣:៨-១០ ចែងថា «សេចក្ដីស្រឡាញ់មិនចេះចប់ឡើយ។ ចំពោះទំនាយ ពួកគេនឹងកន្លងផុតទៅ ចំណែកឯអណ្តាតវិញ ពួកគេនឹងឈប់ទៅ ចំណែកឯចំណេះដឹងវិញ វានឹងកន្លងផុតទៅ… ប៉ុន្តែកាលណាភាពល្អឥតខ្ចោះមកដល់ ភាពមិនពេញលេញនឹងកន្លងផុតទៅ»។ អត្ថបទនេះបានបង្កឱ្យមានការជជែកវែកញែកអំពីថាតើអំណោយទានដ៏អស្ចារ្យនៅតែបន្តនៅសព្វថ្ងៃនេះដែរឬទេ ជាមួយនឹងទស្សនៈចម្បងពីរ៖ ការបញ្ឈប់ និងការបន្ត។</w:t>
      </w:r>
    </w:p>
    <w:p w14:paraId="3CD64F3E" w14:textId="77777777" w:rsidR="00AE0A33" w:rsidRDefault="00175427" w:rsidP="00175427">
      <w:r>
        <w:t>ទស្សនៈ​អ្នក​បញ្ឈប់​សាសនា៖ អ្នក​បញ្ឈប់​សាសនា​បកស្រាយ​ពាក្យ «ល្អឥតខ្ចោះ» នៅក្នុង​កូរិនថូសទី១ ១៣:៨-១០ ថាជាការបញ្ចប់​នៃ​គម្ពីរសញ្ញាថ្មី ដោយ​ជជែក​វែកញែក​ថា អំណោយទាន​ដ៏អស្ចារ្យ រួមទាំង​ទំនាយ ភាសា​ដទៃ និង​ការព្យាបាល គឺជា​អំណោយទាន​បណ្ដោះអាសន្ន ដែល​ត្រូវបាន​រចនា​ឡើង​ដើម្បី​ផ្ទៀងផ្ទាត់​សារ​របស់​ពួកសាវក​ក្នុងអំឡុងពេល​នៃ​ការបង្កើត​សាសនាចក្រ (ហេព្រើរ ២:៣-៤)។ នៅពេលដែល​ព្រះគម្ពីរ​ត្រូវបាន​បើកសម្តែង​យ៉ាងពេញលេញ អំណោយទាន​ទាំងនេះ​បាន​ឈប់ ដោយសារ​ព្រះគម្ពីរ​ផ្តល់​ការណែនាំ​ពេញលេញ (ធីម៉ូថេទី២ ៣:១៦-១៧៖ «គ្រប់​ទាំង​បទគម្ពីរ​ត្រូវបាន​បញ្ចេញ​ដោយ​ព្រះ… ដើម្បី​ឲ្យ​មនុស្ស​របស់​ព្រះ​បាន​ពេញលេញ ត្រៀម​ខ្លួន​សម្រាប់​ការល្អ​គ្រប់​យ៉ាង»)។ អ្នក​បញ្ឈប់​សាសនា​កត់សម្គាល់ថា អំណោយទាន​ដ៏អស្ចារ្យ​ជារឿយៗ​ត្រូវបាន​ចងភ្ជាប់ទៅនឹង​ពួកសាវក (កិច្ចការ ៨:១៧-១៨; កិច្ចការ ១៩:៦) ដែល​តួនាទី​ពិសេស​របស់​ពួកគេ​បានបញ្ចប់​នៅ​សតវត្សរ៍​ទីមួយ (អេភេសូរ ២:២០)។ សព្វថ្ងៃនេះ ទំនាយត្រូវបានយល់ថាជាការអធិប្បាយ ឬការបង្រៀនដែលដឹកនាំដោយព្រះវិញ្ញាណស្របតាមបទគម្ពីរ (កូរិនថូសទី១ ១៤:៣៖ «អ្នកណាដែលអធិប្បាយ នោះនិយាយទៅកាន់មនុស្ស ដើម្បីឲ្យគេបានស្អាងចិត្ត និងលើកទឹកចិត្តគេ»; រ៉ូម ១២:៦) ហើយសុបិន ឬការយល់ដឹង ប្រសិនបើជាការប្រុងប្រយ័ត្ន ត្រូវតែស្របតាមព្រះបន្ទូលរបស់ព្រះ (ថែស្សាឡូនីចទី១ ៥:២១៖ «សាកល្បងអ្វីៗទាំងអស់»)។ អ្នកបញ្ឈប់ជំនឿសង្កត់ធ្ងន់ថា កិច្ចការដែលមិនមែនជាអព្ភូតហេតុរបស់ព្រះវិញ្ញាណ គឺការកាត់ទោស ការណែនាំតាមរយៈបទគម្ពីរ និងការបង្កើតផល (យ៉ូហាន ១៦:៨; កាឡាទី ៥:២២-២៣) នៅតែគ្រប់គ្រាន់ ដោយព្រមានប្រឆាំងនឹងការស្វែងរកសញ្ញាដែលអាចបោកបញ្ឆោត (ថែស្សាឡូនីចទី២ ២:៩៖ «សកម្មភាពរបស់សាតាំង ដែលមានឫទ្ធានុភាព និងសញ្ញាក្លែងក្លាយគ្រប់បែបយ៉ាង»)។ ពិធីអធិដ្ឋានអឺការីស្ទគាំទ្រការណែនាំនេះ ដោយបង្រួបបង្រួមអ្នកជឿជាមួយនឹងជីវិតរបស់ព្រះគ្រីស្ទ (យ៉ូហាន ៦:៥៦)។</w:t>
      </w:r>
    </w:p>
    <w:p w14:paraId="67026C1D" w14:textId="77777777" w:rsidR="00AE0A33" w:rsidRDefault="00175427" w:rsidP="00175427">
      <w:r>
        <w:t>ទស្សនៈ​អ្នក​បន្ត​សាសនា៖ អ្នក​បន្ត​សាសនា​ជឿ​ថា «ភាព​ល្អឥតខ្ចោះ» សំដៅ​ទៅ​លើ​ការ​យាង​មក​វិញ​របស់​ព្រះគ្រីស្ទ ឬ​ស្ថានភាព​នៃ​ការ​ស្លាប់​របស់​មនុស្ស​លោក នៅ​ពេល​ដែល​អ្នក​ជឿ​ឃើញ «មុខ​ទល់​មុខ» (កូរិនថូសទី១ ១៣:១២)។ ពួកគេ​អះអាង​ថា អំណោយ​ទាន​ដ៏​អស្ចារ្យ​បន្ត​រហូត​ដល់​ពេល​នោះ ដោយសារ​ព្រះវិញ្ញាណ​ចែកចាយ​អំណោយ​ទាន​ទាំងនោះ «ដល់​ម្នាក់ៗ​តាម​ដែល​ទ្រង់​សព្វព្រះហឫទ័យ» (កូរិនថូសទី១ ១២:១១)។ អ្នក​បន្ត​សាសនា​ចង្អុល​ទៅ​កាន់​កិច្ចការ ២:១៧-១៨ ដែល​ទំនាយ​របស់​យ៉ូអែល ២:២៨ អំពី​និមិត្ត សុបិន និង​ទំនាយ​ត្រូវ​បាន​សម្រេច​នៅ​ថ្ងៃ​បុណ្យ​ទី​៥០ ប៉ុន្តែ​ពង្រីក​ដល់ «មនុស្ស​ទាំង​អស់» នៅ​ក្នុង «ថ្ងៃ​ចុង​ក្រោយ» ដែល​បង្ហាញ​ពី​សកម្មភាព​ដ៏​អស្ចារ្យ​ជា​បន្តបន្ទាប់។ ពួកគេ​ក៏​បាន​លើក​ឡើង​ពី​កំណត់ត្រា​ប្រវត្តិសាស្ត្រ និង​សហសម័យ​នៃ​អព្ភូតហេតុ ដោយ​អះអាង​ថា ការ​ផ្តល់​អំណាច​ដល់​សាក្សី​របស់​ព្រះវិញ្ញាណ (កិច្ចការ ១:៨) និង​ការ​ស្អាង​ចិត្ត (កូរិនថូសទី១ ១៤:៤) នៅ​តែ​បន្ត។ អ្នក​បន្ត​សាសនា​សង្កត់​ធ្ងន់​លើ​ការ​សាកល្បង​ការ​អះអាង​ទាំងអស់​ប្រឆាំង​នឹង​បទគម្ពីរ (យ៉ូហានទី១ ៤:១៖ «ល្បងល​វិញ្ញាណ») ដើម្បី​ជៀសវាង​ការ​បោកប្រាស់ ដោយ​ធានា​ថា​អំណោយ​ទាន​លើក​តម្កើង​ព្រះគ្រីស្ទ (យ៉ូហាន ១៦:១៤) និង​បង្កើត​ផល​ផ្លែ​ដ៏​សុចរិត (កាឡាទី ៥:២២-២៣)។ ខណៈពេលដែលទទួលស្គាល់តួនាទីជាមូលដ្ឋានរបស់ពួកសាវ័ក (អេភេសូរ ២:២០) ពួកគេជឿថាអំណោយទាននៃព្រះវិញ្ញាណដំណើរការតាមរយៈអ្នកជឿទាំងអស់ ដោយទ្រទ្រង់សាសនាចក្ររហូតដល់ការយាងមកវិញរបស់ព្រះគ្រីស្ទ (ម៉ាថាយ ២៥:១-១៣)។ ពិធីអឺការីស្ទពង្រឹងរឿងនេះ ដោយបង្ហាញពីជីវិតរបស់ព្រះវិញ្ញាណ (យ៉ូហាន ៦:៥៤)។</w:t>
      </w:r>
    </w:p>
    <w:p w14:paraId="75274D8F" w14:textId="2A7F0C2A" w:rsidR="00175427" w:rsidRPr="00175427" w:rsidRDefault="00175427" w:rsidP="00175427">
      <w:r>
        <w:t>ការសំយោគ និងការអនុវត្ត៖ ទស្សនៈទាំងពីរយល់ស្របថា ព្រះវិញ្ញាណបរិសុទ្ធប្រទានអំណាចដល់អ្នកជឿ (កិច្ចការ ១:៨) ហើយថាការសម្ដែងខាងវិញ្ញាណទាំងអស់ត្រូវតែស្របនឹងព្រះគម្ពីរ (ធីម៉ូថេទី២ ៣:១៦; យ៉ូហានទី១ ៤:១-៣) លើកតម្កើងព្រះគ្រីស្ទ (យ៉ូហាន ១៦:១៤) និងស្អាងសាសនាចក្រ (កូរិនថូសទី១ ១៤:៣-៤)។ អ្នកបញ្ឈប់ជំនឿផ្ដល់អាទិភាពដល់ភាពគ្រប់គ្រាន់នៃព្រះគម្ពីរ ខណៈពេលដែលអ្នកបន្តជំនឿសង្កត់ធ្ងន់លើកិច្ចការអស្ចារ្យជាបន្តបន្ទាប់របស់ព្រះវិញ្ញាណ។ អ្នកជឿ ដូចជាចង្កៀងដែលបំពេញដោយប្រេងរបស់ព្រះវិញ្ញាណ (សាការី ៤:២-៦; ម៉ាថាយ ២៥:៤) និងអាហារបំប៉នអឺការី (យ៉ូហាន ៦:៥១) ត្រូវតែរក្សាចង្កៀងរបស់ពួកគេឱ្យឆេះ (លូកា ១២:៣៥) តាមរយៈការគោរពប្រតិបត្តិ និងការវិនិច្ឆ័យ ដោយជៀសវាងភាពទទេខាងវិញ្ញាណ (ម៉ាថាយ ១២:៤៣-៤៥) ឬការបោកបញ្ឆោត (ចោទិយកថា ១៣:១-៣)។ មិន​ថា​តាម​រយៈ​មធ្យោបាយ​អព្ភូតហេតុ ឬ​មិន​អព្ភូតហេតុ​ទេ កិច្ចការ​របស់​ព្រះវិញ្ញាណ​បាន​បំប្លែង​អ្នក​ជឿ​ឲ្យ​ទៅ​ជា​ព្រះវិហារ​បរិសុទ្ធ​ដែល​មាន​ជីវិត (១កូរិនថូស ៦:១៩) ដោយ​រៀបចំ​ពួកគេ​សម្រាប់​ការ​យាង​មក​វិញ​របស់​ព្រះគ្រីស្ទ (អេភេសូរ ៥:២៥-២៧)។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ខគម្ពីរគាំទ្រ៖ យូដាស ៣, «ចូរតស៊ូដើម្បីជំនឿ ដែលធ្លាប់បានប្រគល់ដល់ពួកបរិសុទ្ធជាស្ថាពរ»; កិច្ចការ ២:១៧-១៨, «ខ្ញុំនឹងចាក់ព្រះវិញ្ញាណរបស់ខ្ញុំទៅលើមនុស្សទាំងអស់»; កូរិនថូសទី១ ១២:១១; ថែស្សាឡូនីចទី១ ៥:១៩-២១, «កុំពន្លត់ព្រះវិញ្ញាណឡើយ… ចូរល្បងលអ្វីៗទាំងអស់»; ចោទិយកថា ១៣:១-៣; អេភេសូរ ៤:១១-១២; កូរិនថូសទី១ ១៤:៣៩។</w:t>
      </w:r>
    </w:p>
    <w:p w14:paraId="058EB5A4" w14:textId="77777777" w:rsidR="00175427" w:rsidRPr="00175427" w:rsidRDefault="00175427" w:rsidP="00AE0A33">
      <w:pPr>
        <w:pStyle w:val="Heading1"/>
      </w:pPr>
      <w:r>
        <w:t>សេចក្តីសន្និដ្ឋាន</w:t>
      </w:r>
    </w:p>
    <w:p w14:paraId="4EDB03DB" w14:textId="77777777" w:rsidR="00175427" w:rsidRPr="00175427" w:rsidRDefault="00175427" w:rsidP="00175427">
      <w:r>
        <w:t>ព្រះវិញ្ញាណបរិសុទ្ធបានផ្លាស់ប្តូរតាមរយៈនិមិត្តសញ្ញាដូចជាទឹកពីថ្ម នំម៉ាណាដែលបានបំពេញនៅក្នុងពិធីបុណ្យអឺការីស ប្រេង និងភ្លើង សត្វព្រាប និងផ្លូវដែលបានបើក (ហេព្រើរ ១០:២០) តាមរយៈការប្រែចិត្ត ពិធីបុណ្យជ្រមុជទឹក និងការរួបរួម។ អ្នកជឿទទួលបានព្រះវិញ្ញាណតាមរយៈដំណឹងល្អ និងពិធីបុណ្យអឺការីស ដោយតស៊ូដើម្បីជៀសវាងការធ្លាក់ចេញ ដូចជាព្រះវិហារបរិសុទ្ធដែលមានជីវិតដែលបានរៀបចំសម្រាប់ការយាងមកវិញរបស់ព្រះគ្រីស្ទ។ ការដាក់ដៃលើបញ្ជាក់ពីកិច្ចការនេះ។ ព្រះវិញ្ញាណបរិសុទ្ធ ក្នុងនាមជាបុគ្គលដ៏ទេវភាព (យ៉ូហាន ១៤:២៦; រ៉ូម ៨:២៦-២៧; អេភេសូរ ៤:៣០) ផ្តល់អំណាចដល់ការរួបរួមជាការចូលរួមពិតប្រាកដនៅក្នុងរូបកាយ និងព្រះលោហិតរបស់ព្រះគ្រីស្ទ ដោយផ្តល់ជីវិតតាមរយៈវត្តមានរបស់ទ្រង់ (យ៉ូហាន ៦:៦៣; រ៉ូម ៨:១១)។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ខគម្ពីរគាំទ្រ៖ យ៉ូហាន ៦:៣១-៣៥; យ៉ូហាន ១៩:៣៤; កូរិនថូសទី១ ១១:២៦; កូរិនថូសទី២ ៥:១៧; អេសេគាល ៣៦:២៦-២៧; វិវរណៈ ២១:៥។</w:t>
      </w:r>
    </w:p>
    <w:p w14:paraId="1DCB0BFE" w14:textId="77777777" w:rsidR="00175427" w:rsidRPr="00175427" w:rsidRDefault="00175427" w:rsidP="00AE0A33">
      <w:pPr>
        <w:pStyle w:val="Heading1"/>
      </w:pPr>
      <w:r>
        <w:t>ឧបសម្ព័ន្ធ៖ កូនសោររបស់ពេត្រុសចំពោះព្រះរាជាណាចក្រ និងតួនាទីរបស់ព្រះវិញ្ញាណបរិសុទ្ធ</w:t>
      </w:r>
    </w:p>
    <w:p w14:paraId="1197C886" w14:textId="77777777" w:rsidR="00175427" w:rsidRPr="00175427" w:rsidRDefault="00175427" w:rsidP="00AE0A33">
      <w:pPr>
        <w:pStyle w:val="Heading2"/>
      </w:pPr>
      <w:r>
        <w:t>កូនសោរនៃព្រះរាជាណាចក្រនៅក្នុងម៉ាថាយ ១៦:១៩</w:t>
      </w:r>
    </w:p>
    <w:p w14:paraId="06F46778" w14:textId="77777777" w:rsidR="00175427" w:rsidRPr="00175427" w:rsidRDefault="00175427" w:rsidP="00175427">
      <w:r>
        <w:t>ព្រះយេស៊ូវបានប្រកាសទៅកាន់ពេត្រុសនៅក្នុងម៉ាថាយ ១៦:១៩ ថា «ខ្ញុំនឹងឲ្យកូនសោនៃនគរស្ថានសួគ៌ដល់អ្នក ហើយអ្វីក៏ដោយដែលអ្នកចងនៅលើផែនដី នោះនឹងត្រូវចងនៅស្ថានសួគ៌ ហើយអ្វីក៏ដោយដែលអ្នកស្រាយនៅលើផែនដី នោះនឹងត្រូវស្រាយនៅស្ថានសួគ៌ដែរ»។ ខគម្ពីរនេះ ដែលផ្អែកលើការសារភាពរបស់ពេត្រុសអំពីព្រះយេស៊ូវថាជា «ព្រះគ្រីស្ទ ជាព្រះរាជបុត្រានៃព្រះដ៏មានព្រះជន្មរស់» (ម៉ាថាយ ១៦:១៦) ផ្តល់សិទ្ធិអំណាចជាសាវករបស់ពេត្រុសដើម្បីប្រកាសដំណឹងល្អ ដោយបើកនគរដល់អ្នកជឿ។ «កូនសោ» តំណាងឱ្យការគ្រប់គ្រងដើម្បីទទួលស្គាល់ ឬដកចេញ ដូចដែលបានឃើញនៅក្នុងការផ្សព្វផ្សាយដែលព្រះវិញ្ញាណរបស់ពេត្រុសបានប្រទានអំណាចនៅថ្ងៃបុណ្យទី៥០ (កិច្ចការ ២:១៤-៤១) ជាកន្លែងដែលគាត់អំពាវនាវឱ្យមានការប្រែចិត្ត និងពិធីបុណ្យជ្រមុជទឹក ដោយសន្យាថានឹងទទួលអំណោយទាននៃព្រះវិញ្ញាណបរិសុទ្ធ (កិច្ចការ ២:៣៨-៣៩)។ សិទ្ធិអំណាចនេះ ដែលភ្ជាប់ទៅនឹងឈ្មោះរបស់គាត់គឺ កេផាស («ថ្ម» យ៉ូហាន ១:៤២) បញ្ជូនព្រះវិញ្ញាណដែលចាក់ចេញពីព្រះគ្រីស្ទ ដែលជាថ្មចុងក្រោយ (កូរិនថូសទី១ ១០:៤) ដោយបំពេញយ៉ូអែល ២:២៨ (កិច្ចការ ២:១៧-១៨)។ «ការចង និងការស្រាយ» របស់ពេត្រុសឆ្លុះបញ្ចាំងពីតួនាទីរបស់គាត់ក្នុងការប្រកាសពីព្រះហឫទ័យរបស់ព្រះក្រោមការណែនាំរបស់ព្រះវិញ្ញាណ (យ៉ូហាន ១៦:១៣) ដូចដែលបានឃើញនៅក្នុងការរួមបញ្ចូលសាសន៍ដទៃ (កិច្ចការ ១០:៤៤-៤៨) និងការបង្កើតការអនុវត្តរបស់ព្រះវិហារ (កិច្ចការ ១៥:៧-១១)។ ពិធីអឺការីស្ទ ជាការបំពេញនំម៉ាណា គាំទ្រដល់ការប្រកាសដំណឹងល្អនេះ (កូរិនថូសទី១ ១១:២៦)។</w:t>
      </w:r>
    </w:p>
    <w:p w14:paraId="69320F34" w14:textId="77777777" w:rsidR="00175427" w:rsidRPr="00175427" w:rsidRDefault="00175427" w:rsidP="00AE0A33">
      <w:pPr>
        <w:pStyle w:val="Heading2"/>
      </w:pPr>
      <w:r>
        <w:t>តើព្រះវិញ្ញាណបរិសុទ្ធជាកូនសោរនៃព្រះរាជាណាចក្រឬ?</w:t>
      </w:r>
    </w:p>
    <w:p w14:paraId="407E28F7" w14:textId="77777777" w:rsidR="00175427" w:rsidRPr="00175427" w:rsidRDefault="00175427" w:rsidP="00175427">
      <w:r>
        <w:t>ខណៈពេលដែលព្រះវិញ្ញាណបរិសុទ្ធមិនមែនជា «កូនសោ» យ៉ាងច្បាស់លាស់នៅក្នុងម៉ាថាយ ១៦:១៩ ទ្រង់គឺជាឫទ្ធានុភាពដ៏ទេវភាពដែលអនុញ្ញាតឱ្យកូនសោដំណើរការបាន។ កូនសោតំណាងឱ្យសារដំណឹងល្អ និងសិទ្ធិអំណាចរបស់ពេត្រុសក្នុងការប្រកាសវា ប៉ុន្តែព្រះវិញ្ញាណធ្វើឱ្យសារនេះមានប្រសិទ្ធភាពដោយ៖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បំភ្លឺចិត្តគំនិតពីអំពើបាប សេចក្តីសុចរិត និងការជំនុំជំរះ (យ៉ូហាន ១៦:៨-១១) ដោយរៀបចំពួកគេសម្រាប់ដំណឹងល្អ។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ការបង្កើតអ្នកជឿឡើងវិញតាមរយៈការកើតជាថ្មីខាងវិញ្ញាណ (យ៉ូហាន ៣:៥; ទីតុស ៣:៥) ដោយផ្តល់សិទ្ធិចូលនគរ។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ផ្សាភ្ជាប់អ្នកជឿជារបស់ព្រះជាម្ចាស់ ដោយធានានូវមរតករបស់ពួកគេនៅក្នុងនគរ (អេភេសូរ ១:១៣-១៤)។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ការប្រកាសដ៏មានអំណាច ដូចដែលបានឃើញនៅក្នុងសេចក្ដីអធិប្បាយរបស់ពេត្រុស ដែលត្រូវបានសម្គាល់ដោយ «អណ្ដាតដូចជាភ្លើង» (កិច្ចការ ២:៣-៤, ១៤-៣៦) ដែលស្រដៀងនឹងប្រេងរបស់ព្រះវិញ្ញាណដែលចាក់ប្រេងលើជើងចង្កៀង (សាការី ៤:២-៦; វិវរណៈ ១:២០)។ ព្រះវិញ្ញាណ ដែលត្រូវបានពិពណ៌នាថាជាទឹកពីថ្ម (កូរិនថូសទី១ ១០:៤; យ៉ូហាន ៧:៣៧-៣៩) សត្វព្រាប (ម៉ាថាយ ៣:១៦) ខ្យល់ (យ៉ូហាន ៣:៨) និងភ្លើង (កិច្ចការ ២:៣) ដោះសោនគរតាមរយៈសេចក្ដីជំនឿ ពិធីបុណ្យជ្រមុជទឹក និងការដាក់ដៃ ដោយគាំទ្រអ្នកជឿតាមរយៈពិធីអឺការីស្ទ នៅពេលពួកគេរង់ចាំការយាងមកវិញរបស់ព្រះគ្រីស្ទ។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ខគម្ពីរគាំទ្រ៖ ម៉ាថាយ ១៦:១៦-១៩, «ទ្រង់ជាព្រះគ្រីស្ទ… ខ្ញុំនឹងឲ្យកូនសោដល់អ្នក»; កិច្ចការ ២:៣៨-៣៩, «ប្រែចិត្ត ហើយទទួលបុណ្យជ្រមុជទឹក… ទទួលអំណោយទាននៃព្រះវិញ្ញាណបរិសុទ្ធ»; យ៉ូហាន ១៦:១៣-១៤, «ទ្រង់នឹងនាំអ្នកចូលទៅក្នុងគ្រប់សេចក្តីពិតទាំងអស់… ទ្រង់នឹងលើកតម្កើងខ្ញុំ»; អេសាយ ២២:២២, «ខ្ញុំនឹងដាក់កូនសោនៃវង្សដាវីឌនៅលើស្មារបស់គាត់»។</w:t>
      </w:r>
    </w:p>
    <w:p w14:paraId="3E1D1929" w14:textId="2006D606" w:rsidR="00B7390D" w:rsidRDefault="00B7390D" w:rsidP="00E9239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16"/>
        <w:gridCol w:w="1728"/>
        <w:gridCol w:w="1241"/>
        <w:gridCol w:w="3141"/>
      </w:tblGrid>
      <w:tr w:rsidR="00E1775A" w:rsidRPr="00E1775A" w14:paraId="20E992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F27C7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ផ្នែក / ប្រធានបទ</w:t>
            </w:r>
          </w:p>
        </w:tc>
        <w:tc>
          <w:tcPr>
            <w:tcW w:w="0" w:type="auto"/>
            <w:vAlign w:val="center"/>
            <w:hideMark/>
          </w:tcPr>
          <w:p w14:paraId="5DB5BF14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ប្រធានបទសំខាន់ / តួនាទីរបស់ព្រះវិញ្ញាណបរិសុទ្ធ</w:t>
            </w:r>
          </w:p>
        </w:tc>
        <w:tc>
          <w:tcPr>
            <w:tcW w:w="0" w:type="auto"/>
            <w:vAlign w:val="center"/>
            <w:hideMark/>
          </w:tcPr>
          <w:p w14:paraId="20704E8A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និមិត្តសញ្ញា/ប្រភេទសំខាន់ៗ</w:t>
            </w:r>
          </w:p>
        </w:tc>
        <w:tc>
          <w:tcPr>
            <w:tcW w:w="0" w:type="auto"/>
            <w:vAlign w:val="center"/>
            <w:hideMark/>
          </w:tcPr>
          <w:p w14:paraId="0F81C9AB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ឯកសារយោងព្រះគម្ពីរបឋម</w:t>
            </w:r>
          </w:p>
        </w:tc>
        <w:tc>
          <w:tcPr>
            <w:tcW w:w="0" w:type="auto"/>
            <w:vAlign w:val="center"/>
            <w:hideMark/>
          </w:tcPr>
          <w:p w14:paraId="01226E2E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ការអនុវត្តជាក់ស្តែង / គោលលទ្ធិ</w:t>
            </w:r>
          </w:p>
        </w:tc>
      </w:tr>
      <w:tr w:rsidR="00E1775A" w:rsidRPr="00E1775A" w14:paraId="02062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28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កើតជាថ្មី និង សេចក្តីផ្តើម</w:t>
            </w:r>
          </w:p>
        </w:tc>
        <w:tc>
          <w:tcPr>
            <w:tcW w:w="0" w:type="auto"/>
            <w:vAlign w:val="center"/>
            <w:hideMark/>
          </w:tcPr>
          <w:p w14:paraId="1905C47D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ការកើតជាថ្មីខាងវិញ្ញាណ; ការចូលទៅក្នុងនគរព្រះ</w:t>
            </w:r>
          </w:p>
        </w:tc>
        <w:tc>
          <w:tcPr>
            <w:tcW w:w="0" w:type="auto"/>
            <w:vAlign w:val="center"/>
            <w:hideMark/>
          </w:tcPr>
          <w:p w14:paraId="0D4FB8F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ទឹកពីថ្ម សត្វព្រាប ភ្លើង ប្រេង ពពក ម៉ាណា ទឹកជំនន់</w:t>
            </w:r>
          </w:p>
        </w:tc>
        <w:tc>
          <w:tcPr>
            <w:tcW w:w="0" w:type="auto"/>
            <w:vAlign w:val="center"/>
            <w:hideMark/>
          </w:tcPr>
          <w:p w14:paraId="4678A9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យ៉ូហាន ៣:៣–៨; កិច្ចការ ២:៣៨; ១កូរិនថូស ៦:១៩; ១០:៤; ហេព្រើរ ១០:១៩–២២</w:t>
            </w:r>
          </w:p>
        </w:tc>
        <w:tc>
          <w:tcPr>
            <w:tcW w:w="0" w:type="auto"/>
            <w:vAlign w:val="center"/>
            <w:hideMark/>
          </w:tcPr>
          <w:p w14:paraId="1E1E0D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ការប្រែចិត្ត → ពិធីបុណ្យជ្រមុជទឹក → ការទទួលព្រះវិញ្ញាណ → ការចូលរួមពិធីសាសនា</w:t>
            </w:r>
          </w:p>
        </w:tc>
      </w:tr>
      <w:tr w:rsidR="00E1775A" w:rsidRPr="00E1775A" w14:paraId="60CBD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CC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ព្រះជាវិញ្ញាណ</w:t>
            </w:r>
          </w:p>
        </w:tc>
        <w:tc>
          <w:tcPr>
            <w:tcW w:w="0" w:type="auto"/>
            <w:vAlign w:val="center"/>
            <w:hideMark/>
          </w:tcPr>
          <w:p w14:paraId="72D58E8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ព្រះវិញ្ញាណបរិសុទ្ធគឺជាព្រះជាម្ចាស់ផ្ទាល់ - ជាបុគ្គលដ៏ទេវភាពនៅក្នុងព្រះត្រីឯក</w:t>
            </w:r>
          </w:p>
        </w:tc>
        <w:tc>
          <w:tcPr>
            <w:tcW w:w="0" w:type="auto"/>
            <w:vAlign w:val="center"/>
            <w:hideMark/>
          </w:tcPr>
          <w:p w14:paraId="05CAE4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ដង្ហើម/ខ្យល់ អណ្តែតនៅការបង្កើត</w:t>
            </w:r>
          </w:p>
        </w:tc>
        <w:tc>
          <w:tcPr>
            <w:tcW w:w="0" w:type="auto"/>
            <w:vAlign w:val="center"/>
            <w:hideMark/>
          </w:tcPr>
          <w:p w14:paraId="53BF53B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លោកុប្បត្តិ ១:២; ទំនុកដំកើង ១៣៩:៧–១០; អេសាយ ៦៣:១០; យ៉ូហាន ១៤:២៦; ១៦:១៣; អេភេសូរ ៤:៣០; កិច្ចការ ៥:៣–៤</w:t>
            </w:r>
          </w:p>
        </w:tc>
        <w:tc>
          <w:tcPr>
            <w:tcW w:w="0" w:type="auto"/>
            <w:vAlign w:val="center"/>
            <w:hideMark/>
          </w:tcPr>
          <w:p w14:paraId="6DFB67D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មានបញ្ញា ឆន្ទៈ និងអារម្មណ៍; បង្រៀន ណែនាំ កាត់ទោស អន្តរាគមន៍ និងអាចកើតទុក្ខព្រួយបាន</w:t>
            </w:r>
          </w:p>
        </w:tc>
      </w:tr>
      <w:tr w:rsidR="00E1775A" w:rsidRPr="00E1775A" w14:paraId="1080D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BA5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ស្មារតីក្នុងការបង្កើត និងអ្នកដឹកនាំ OT</w:t>
            </w:r>
          </w:p>
        </w:tc>
        <w:tc>
          <w:tcPr>
            <w:tcW w:w="0" w:type="auto"/>
            <w:vAlign w:val="center"/>
            <w:hideMark/>
          </w:tcPr>
          <w:p w14:paraId="6B546F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អំណាចផ្តល់ជីវិត; ផ្តល់អំណាចដល់តួអង្គ OT ដែលបានជ្រើសរើស</w:t>
            </w:r>
          </w:p>
        </w:tc>
        <w:tc>
          <w:tcPr>
            <w:tcW w:w="0" w:type="auto"/>
            <w:vAlign w:val="center"/>
            <w:hideMark/>
          </w:tcPr>
          <w:p w14:paraId="213D8C9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ដង្ហើមជីវិត ប្រញាប់ប្រញាល់មកលើមេដឹកនាំ</w:t>
            </w:r>
          </w:p>
        </w:tc>
        <w:tc>
          <w:tcPr>
            <w:tcW w:w="0" w:type="auto"/>
            <w:vAlign w:val="center"/>
            <w:hideMark/>
          </w:tcPr>
          <w:p w14:paraId="51479E0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លោកុប្បត្តិ ២:៧; យ៉ូប ៣៣:៤; ជនគណនា ១១:១៧; ចៅក្រម ៦:៣៤; ១សាំយូអែល ១៦:១៣; យ៉ូអែល ២:២៨</w:t>
            </w:r>
          </w:p>
        </w:tc>
        <w:tc>
          <w:tcPr>
            <w:tcW w:w="0" w:type="auto"/>
            <w:vAlign w:val="center"/>
            <w:hideMark/>
          </w:tcPr>
          <w:p w14:paraId="4386413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ព្យាករណ៍ពីភាពគង់វង្ស និងការបន្តនៃ NT ជាសកល</w:t>
            </w:r>
          </w:p>
        </w:tc>
      </w:tr>
      <w:tr w:rsidR="00E1775A" w:rsidRPr="00E1775A" w14:paraId="0867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3E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ការតំណាងនិមិត្តរូប</w:t>
            </w:r>
          </w:p>
        </w:tc>
        <w:tc>
          <w:tcPr>
            <w:tcW w:w="0" w:type="auto"/>
            <w:vAlign w:val="center"/>
            <w:hideMark/>
          </w:tcPr>
          <w:p w14:paraId="34D49B4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ការផ្តល់ ការណែនាំ ការបន្សុទ្ធ ការផ្តល់អំណាច</w:t>
            </w:r>
          </w:p>
        </w:tc>
        <w:tc>
          <w:tcPr>
            <w:tcW w:w="0" w:type="auto"/>
            <w:vAlign w:val="center"/>
            <w:hideMark/>
          </w:tcPr>
          <w:p w14:paraId="5B56BEB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ទឹកពីថ្ម (ព្រះគ្រីស្ទ) ពពក/សសរភ្លើង សត្វព្រាប ប្រេងសម្រាប់ចង្កៀង អណ្តាតភ្លើង ខ្យល់</w:t>
            </w:r>
          </w:p>
        </w:tc>
        <w:tc>
          <w:tcPr>
            <w:tcW w:w="0" w:type="auto"/>
            <w:vAlign w:val="center"/>
            <w:hideMark/>
          </w:tcPr>
          <w:p w14:paraId="29DFB2A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និក្ខមនំ ១៧; កូរិនថូសទី១ ១០:៤; យ៉ូហាន ៧:៣៧–៣៩; កិច្ចការ ២:៣–៤; សាការី ៤:៦; យ៉ូហាន ៣:៨</w:t>
            </w:r>
          </w:p>
        </w:tc>
        <w:tc>
          <w:tcPr>
            <w:tcW w:w="0" w:type="auto"/>
            <w:vAlign w:val="center"/>
            <w:hideMark/>
          </w:tcPr>
          <w:p w14:paraId="05D646C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តំណភ្ជាប់ទៅនឹងទឹករស់ ពន្លឺ ទិសដៅ; ភ្ជាប់ទៅនឹងអរព្រះគុណ និងការត្រៀមខ្លួនសម្រាប់ព្រះគ្រីស្ទ</w:t>
            </w:r>
          </w:p>
        </w:tc>
      </w:tr>
      <w:tr w:rsidR="00E1775A" w:rsidRPr="00E1775A" w14:paraId="255F7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BE2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ព្រះវិញ្ញាណនៃព្រះយេស៊ូវគ្រីស្ទ</w:t>
            </w:r>
          </w:p>
        </w:tc>
        <w:tc>
          <w:tcPr>
            <w:tcW w:w="0" w:type="auto"/>
            <w:vAlign w:val="center"/>
            <w:hideMark/>
          </w:tcPr>
          <w:p w14:paraId="68D3CDB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បាន​ពង្រឹង​កិច្ច​បម្រើ​របស់​ព្រះយេស៊ូវ; បាន​សន្យា និង​បាន​ប្រទាន​ដល់​អ្នក​ជឿ</w:t>
            </w:r>
          </w:p>
        </w:tc>
        <w:tc>
          <w:tcPr>
            <w:tcW w:w="0" w:type="auto"/>
            <w:vAlign w:val="center"/>
            <w:hideMark/>
          </w:tcPr>
          <w:p w14:paraId="2086D73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សត្វព្រាបនៅពិធីបុណ្យជ្រមុជទឹក អំណាចសម្រាប់អព្ភូតហេតុ</w:t>
            </w:r>
          </w:p>
        </w:tc>
        <w:tc>
          <w:tcPr>
            <w:tcW w:w="0" w:type="auto"/>
            <w:vAlign w:val="center"/>
            <w:hideMark/>
          </w:tcPr>
          <w:p w14:paraId="6FFA4F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លូកា ៤:១, ១៤, ១៨; កិច្ចការ ១០:៣៨; យ៉ូហាន ១៤:១៦–១៧; ១៦:៧–១៥; កិច្ចការ ២:៣៨–៣៩</w:t>
            </w:r>
          </w:p>
        </w:tc>
        <w:tc>
          <w:tcPr>
            <w:tcW w:w="0" w:type="auto"/>
            <w:vAlign w:val="center"/>
            <w:hideMark/>
          </w:tcPr>
          <w:p w14:paraId="70B9DCF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អ្នកជួយ/អ្នកលួងលោម; កាត់ទោសពិភពលោក បង្កើតឡើងវិញ បង្កើតផល (កាឡាទី ៥:២២-២៣) ផ្តល់អំណាចដល់សាក្សី</w:t>
            </w:r>
          </w:p>
        </w:tc>
      </w:tr>
      <w:tr w:rsidR="00E1775A" w:rsidRPr="00E1775A" w14:paraId="7397F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117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របៀបដែលព្រះវិញ្ញាណបរិសុទ្ធទំនាក់ទំនង</w:t>
            </w:r>
          </w:p>
        </w:tc>
        <w:tc>
          <w:tcPr>
            <w:tcW w:w="0" w:type="auto"/>
            <w:vAlign w:val="center"/>
            <w:hideMark/>
          </w:tcPr>
          <w:p w14:paraId="5007E98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បណ្តាញដែលព្រះវិញ្ញាណមានបន្ទូល/ណែនាំអ្នកជឿតាមរយៈ</w:t>
            </w:r>
          </w:p>
        </w:tc>
        <w:tc>
          <w:tcPr>
            <w:tcW w:w="0" w:type="auto"/>
            <w:vAlign w:val="center"/>
            <w:hideMark/>
          </w:tcPr>
          <w:p w14:paraId="5A96B2D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257B0E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យ៉ូហាន ១៦:១៣; ២ធីម៉ូថេ ៣:១៦; រ៉ូម ៨:១៦,២៦; កិច្ចការ ១៣:២; យ៉ូអែល ២:២៨; កិច្ចការ ២:១៧</w:t>
            </w:r>
          </w:p>
        </w:tc>
        <w:tc>
          <w:tcPr>
            <w:tcW w:w="0" w:type="auto"/>
            <w:vAlign w:val="center"/>
            <w:hideMark/>
          </w:tcPr>
          <w:p w14:paraId="592B779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បឋម៖ ព្រះគម្ពីរ ផងដែរ៖ សាក្សីខាងក្នុង/ការជំរុញចិត្ត ការអធិស្ឋាន (ការថ្ងូរ) អំណោយទានខាងវិញ្ញាណ អ្នកជឿផ្សេងទៀត ការជឿជាក់លើអំពើបាប/សេចក្តីពិត សុបិន និងការនិមិត្ត៖ ការណែនាំដែលអាចធ្វើទៅបាននៅថ្ងៃចុងក្រោយ; ត្រូវតែសាកល្បងយ៉ាងម៉ត់ចត់ដោយព្រះគម្ពីរ (ចោទិយកថា ១៣:១-៣; ១ថែស្សាឡូនីច ៥:២១); មិនដែលមានសិទ្ធិអំណាចលើព្រះបន្ទូលឡើយ</w:t>
            </w:r>
          </w:p>
        </w:tc>
      </w:tr>
      <w:tr w:rsidR="00E1775A" w:rsidRPr="00E1775A" w14:paraId="7C39E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E98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ការសាកល្បងវិញ្ញាណ</w:t>
            </w:r>
          </w:p>
        </w:tc>
        <w:tc>
          <w:tcPr>
            <w:tcW w:w="0" w:type="auto"/>
            <w:vAlign w:val="center"/>
            <w:hideMark/>
          </w:tcPr>
          <w:p w14:paraId="0F77721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សម្គាល់សកម្មភាពខាងវិញ្ញាណពិត និងក្លែងក្លាយ</w:t>
            </w:r>
          </w:p>
        </w:tc>
        <w:tc>
          <w:tcPr>
            <w:tcW w:w="0" w:type="auto"/>
            <w:vAlign w:val="center"/>
            <w:hideMark/>
          </w:tcPr>
          <w:p w14:paraId="746120A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D2F161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១ យន ៤:១–៣; យ៉ូហាន ១៦:១៣–១៤; កាឡាទី ៥:២២–២៣</w:t>
            </w:r>
          </w:p>
        </w:tc>
        <w:tc>
          <w:tcPr>
            <w:tcW w:w="0" w:type="auto"/>
            <w:vAlign w:val="center"/>
            <w:hideMark/>
          </w:tcPr>
          <w:p w14:paraId="226E4AD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សាកល្បងដោយ៖ ការសារភាពព្រះយេស៊ូវជាព្រះអម្ចាស់ ការតម្រឹមបទគម្ពីរ ផលផ្លែដ៏ទេវភាព ការលើកតម្កើងព្រះគ្រីស្ទ</w:t>
            </w:r>
          </w:p>
        </w:tc>
      </w:tr>
      <w:tr w:rsidR="00E1775A" w:rsidRPr="00E1775A" w14:paraId="65E97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0CC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ការដាក់ដៃលើ</w:t>
            </w:r>
          </w:p>
        </w:tc>
        <w:tc>
          <w:tcPr>
            <w:tcW w:w="0" w:type="auto"/>
            <w:vAlign w:val="center"/>
            <w:hideMark/>
          </w:tcPr>
          <w:p w14:paraId="0B9B0BA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ការអនុវត្តជាមូលដ្ឋាន៖ ការប្រទានព្រះវិញ្ញាណ អំណោយទាន ការចាត់តាំង ការព្យាបាល</w:t>
            </w:r>
          </w:p>
        </w:tc>
        <w:tc>
          <w:tcPr>
            <w:tcW w:w="0" w:type="auto"/>
            <w:vAlign w:val="center"/>
            <w:hideMark/>
          </w:tcPr>
          <w:p w14:paraId="5619C5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ការផ្ទេរ, ពរជ័យ</w:t>
            </w:r>
          </w:p>
        </w:tc>
        <w:tc>
          <w:tcPr>
            <w:tcW w:w="0" w:type="auto"/>
            <w:vAlign w:val="center"/>
            <w:hideMark/>
          </w:tcPr>
          <w:p w14:paraId="35C8160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ហេប ៦:១–២; កិច្ចការ ៨:១៧–១៩; ១៩:៦; ធីម៉ូថេទី១ ៤:១៤; ២ធីម៉ូថេ ១:៦</w:t>
            </w:r>
          </w:p>
        </w:tc>
        <w:tc>
          <w:tcPr>
            <w:tcW w:w="0" w:type="auto"/>
            <w:vAlign w:val="center"/>
            <w:hideMark/>
          </w:tcPr>
          <w:p w14:paraId="580228F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ជារឿយៗកើតឡើងបន្ទាប់ពីពិធីបុណ្យជ្រមុជទឹក; សព្វថ្ងៃនេះត្រូវបានប្រើសម្រាប់ការបំពេញព្រះវិញ្ញាណ ការតែងតាំង និងការព្យាបាល</w:t>
            </w:r>
          </w:p>
        </w:tc>
      </w:tr>
      <w:tr w:rsidR="00E1775A" w:rsidRPr="00E1775A" w14:paraId="53993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B1C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ការផ្សាភ្ជាប់ និងការផ្សាភ្ជាប់</w:t>
            </w:r>
          </w:p>
        </w:tc>
        <w:tc>
          <w:tcPr>
            <w:tcW w:w="0" w:type="auto"/>
            <w:vAlign w:val="center"/>
            <w:hideMark/>
          </w:tcPr>
          <w:p w14:paraId="272BEB0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វិញ្ញាណ​គង់​នៅ​ក្នុង​អ្នក​ជឿ​ជា​ប្រាសាទ ធានា​នូវ​សេចក្ដី​សង្គ្រោះ</w:t>
            </w:r>
          </w:p>
        </w:tc>
        <w:tc>
          <w:tcPr>
            <w:tcW w:w="0" w:type="auto"/>
            <w:vAlign w:val="center"/>
            <w:hideMark/>
          </w:tcPr>
          <w:p w14:paraId="5AE4F7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ត្រា, ការធានា, សារធាតុបន្តសុពលភាព</w:t>
            </w:r>
          </w:p>
        </w:tc>
        <w:tc>
          <w:tcPr>
            <w:tcW w:w="0" w:type="auto"/>
            <w:vAlign w:val="center"/>
            <w:hideMark/>
          </w:tcPr>
          <w:p w14:paraId="1CF17F2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១កូរិនថូស ៦:១៩; អេភេសូរ ១:១៣–១៤; រ៉ូម ៨:៩–១១; ទីតុស ៣:៥</w:t>
            </w:r>
          </w:p>
        </w:tc>
        <w:tc>
          <w:tcPr>
            <w:tcW w:w="0" w:type="auto"/>
            <w:vAlign w:val="center"/>
            <w:hideMark/>
          </w:tcPr>
          <w:p w14:paraId="77A6C32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ទទួលបាននៅពេលប្រែចិត្តជឿ/ពិធីបុណ្យជ្រមុជទឹក; ធានាការទទួលមរតក បង្កើតការផ្លាស់ប្តូរចរិតលក្ខណៈ</w:t>
            </w:r>
          </w:p>
        </w:tc>
      </w:tr>
      <w:tr w:rsidR="00E1775A" w:rsidRPr="00E1775A" w14:paraId="6408A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6F2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ការជជែកវែកញែកអំពីអំណោយដ៏អស្ចារ្យ</w:t>
            </w:r>
          </w:p>
        </w:tc>
        <w:tc>
          <w:tcPr>
            <w:tcW w:w="0" w:type="auto"/>
            <w:vAlign w:val="center"/>
            <w:hideMark/>
          </w:tcPr>
          <w:p w14:paraId="5CF9BF6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ការបញ្ឈប់ ទល់នឹង ការបន្ត លើអំណោយទាននៃសញ្ញា</w:t>
            </w:r>
          </w:p>
        </w:tc>
        <w:tc>
          <w:tcPr>
            <w:tcW w:w="0" w:type="auto"/>
            <w:vAlign w:val="center"/>
            <w:hideMark/>
          </w:tcPr>
          <w:p w14:paraId="7430878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ភាសាដទៃ, ទំនាយ, ការព្យាបាល</w:t>
            </w:r>
          </w:p>
        </w:tc>
        <w:tc>
          <w:tcPr>
            <w:tcW w:w="0" w:type="auto"/>
            <w:vAlign w:val="center"/>
            <w:hideMark/>
          </w:tcPr>
          <w:p w14:paraId="04CCB10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១កូរិនថូស ១២–១៤; ១៣:៨–១០; ហេប ២:៣–៤; ធីម៉ូថេទី២ ៣:១៦–១៧</w:t>
            </w:r>
          </w:p>
        </w:tc>
        <w:tc>
          <w:tcPr>
            <w:tcW w:w="0" w:type="auto"/>
            <w:vAlign w:val="center"/>
            <w:hideMark/>
          </w:tcPr>
          <w:p w14:paraId="3BAFD8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អ្នកបញ្ឈប់៖ ឈប់ជាមួយពួកសាវក/កាណុង អ្នកបន្ត៖ បន្តរហូតដល់ព្រះគ្រីស្ទយាងមកវិញ ទាំងពីរតម្រូវឱ្យមានការស្របនឹងព្រះគម្ពីរ និងលើកតម្កើងព្រះគ្រីស្ទ។</w:t>
            </w:r>
          </w:p>
        </w:tc>
      </w:tr>
      <w:tr w:rsidR="00E1775A" w:rsidRPr="00E1775A" w14:paraId="6610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3C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ពិធី​រួបរួម / អឺការីស្ទ</w:t>
            </w:r>
          </w:p>
        </w:tc>
        <w:tc>
          <w:tcPr>
            <w:tcW w:w="0" w:type="auto"/>
            <w:vAlign w:val="center"/>
            <w:hideMark/>
          </w:tcPr>
          <w:p w14:paraId="700BD5F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ការចូលរួមដោយព្រះវិញ្ញាណនៅក្នុងរូបកាយ និងព្រះលោហិតរបស់ព្រះគ្រីស្ទ</w:t>
            </w:r>
          </w:p>
        </w:tc>
        <w:tc>
          <w:tcPr>
            <w:tcW w:w="0" w:type="auto"/>
            <w:vAlign w:val="center"/>
            <w:hideMark/>
          </w:tcPr>
          <w:p w14:paraId="111BAF0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ម៉ាណា/នំប៉័ងបង្ហាញបានបំពេញ ទឹករស់</w:t>
            </w:r>
          </w:p>
        </w:tc>
        <w:tc>
          <w:tcPr>
            <w:tcW w:w="0" w:type="auto"/>
            <w:vAlign w:val="center"/>
            <w:hideMark/>
          </w:tcPr>
          <w:p w14:paraId="6E15B09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យន ៦:៣៥,៥១–៦៣; ១កូរិនថូស ១០:១៦–១៧; ១១:២៧–២៩; ហេព្រើរ ១៣:១៥</w:t>
            </w:r>
          </w:p>
        </w:tc>
        <w:tc>
          <w:tcPr>
            <w:tcW w:w="0" w:type="auto"/>
            <w:vAlign w:val="center"/>
            <w:hideMark/>
          </w:tcPr>
          <w:p w14:paraId="5123D0D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រក្សា​ការរួបរួម​ជាមួយ​ព្រះគ្រីស្ទ បន្សុទ្ធ​សតិសម្បជញ្ញៈ បង្រួបបង្រួម​អ្នកជឿ​ជា​រូបកាយ​តែមួយ និង​ជា​បព្វជិតភាព​ដ៏បរិសុទ្ធ ទាមទារ​ការប្រែចិត្ត និង​ការចូលរួម​ដ៏សក្តិសម</w:t>
            </w:r>
          </w:p>
        </w:tc>
      </w:tr>
      <w:tr w:rsidR="00E1775A" w:rsidRPr="00E1775A" w14:paraId="1B4D9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4AD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សេចក្តីសន្និដ្ឋាន និងកូនសោនៃព្រះរាជាណាចក្រ</w:t>
            </w:r>
          </w:p>
        </w:tc>
        <w:tc>
          <w:tcPr>
            <w:tcW w:w="0" w:type="auto"/>
            <w:vAlign w:val="center"/>
            <w:hideMark/>
          </w:tcPr>
          <w:p w14:paraId="1182049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វិញ្ញាណ​ផ្លាស់ប្ដូរ ទ្រទ្រង់ និង​រៀបចំ​អ្នកជឿ​សម្រាប់​ការយាង​មក​វិញ​របស់​ព្រះគ្រីស្ទ</w:t>
            </w:r>
          </w:p>
        </w:tc>
        <w:tc>
          <w:tcPr>
            <w:tcW w:w="0" w:type="auto"/>
            <w:vAlign w:val="center"/>
            <w:hideMark/>
          </w:tcPr>
          <w:p w14:paraId="43F67F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កូនសោ (ការប្រកាសដំណឹងល្អ)</w:t>
            </w:r>
          </w:p>
        </w:tc>
        <w:tc>
          <w:tcPr>
            <w:tcW w:w="0" w:type="auto"/>
            <w:vAlign w:val="center"/>
            <w:hideMark/>
          </w:tcPr>
          <w:p w14:paraId="6294939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ម៉ាថាយ ១៦:១៩; កិច្ចការ ២:៣៨–៣៩; យ៉ូហាន ៧:៣៧–៣៩; វិវរណៈ ១៩:៧–៩</w:t>
            </w:r>
          </w:p>
        </w:tc>
        <w:tc>
          <w:tcPr>
            <w:tcW w:w="0" w:type="auto"/>
            <w:vAlign w:val="center"/>
            <w:hideMark/>
          </w:tcPr>
          <w:p w14:paraId="78EF9C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តាមរយៈដំណឹងល្អ ពិធីបុណ្យជ្រមុជទឹក ការរួបរួម ការគោរពប្រតិបត្តិ; កូនសោរបស់ពេត្រុសបញ្ជូនកិច្ចការរបស់ព្រះវិញ្ញាណដើម្បីបើកនគរ។</w:t>
            </w:r>
          </w:p>
        </w:tc>
      </w:tr>
    </w:tbl>
    <w:p w14:paraId="2581D075" w14:textId="77777777" w:rsidR="00E1775A" w:rsidRPr="00E9239E" w:rsidRDefault="00E1775A" w:rsidP="00E9239E"/>
    <w:sectPr w:rsidR="00E1775A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859" w14:textId="77777777" w:rsidR="00034DC9" w:rsidRDefault="00034DC9" w:rsidP="000B2606">
      <w:pPr>
        <w:spacing w:after="0" w:line="240" w:lineRule="auto"/>
      </w:pPr>
      <w:r>
        <w:separator/>
      </w:r>
    </w:p>
  </w:endnote>
  <w:endnote w:type="continuationSeparator" w:id="0">
    <w:p w14:paraId="68C55FDC" w14:textId="77777777" w:rsidR="00034DC9" w:rsidRDefault="00034DC9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10" w14:textId="77777777" w:rsidR="00034DC9" w:rsidRDefault="00034DC9" w:rsidP="000B2606">
      <w:pPr>
        <w:spacing w:after="0" w:line="240" w:lineRule="auto"/>
      </w:pPr>
      <w:r>
        <w:separator/>
      </w:r>
    </w:p>
  </w:footnote>
  <w:footnote w:type="continuationSeparator" w:id="0">
    <w:p w14:paraId="7841C1C1" w14:textId="77777777" w:rsidR="00034DC9" w:rsidRDefault="00034DC9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4DC9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C18B9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2025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1775A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5896</Words>
  <Characters>31662</Characters>
  <Application>Microsoft Office Word</Application>
  <DocSecurity>0</DocSecurity>
  <Lines>536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155</cp:revision>
  <dcterms:created xsi:type="dcterms:W3CDTF">2025-06-07T22:49:00Z</dcterms:created>
  <dcterms:modified xsi:type="dcterms:W3CDTF">2026-03-02T05:36:00Z</dcterms:modified>
</cp:coreProperties>
</file>