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धर्मग्रंथों में सपने और दर्शन</w:t>
      </w:r>
    </w:p>
    <w:p>
      <w:pPr>
        <w:spacing w:after="600"/>
        <w:jc w:val="center"/>
      </w:pPr>
      <w:r>
        <w:t>ईश्वर का संदेश और विवेक की पुकार</w:t>
      </w:r>
    </w:p>
    <w:p>
      <w:pPr>
        <w:spacing w:after="400"/>
        <w:jc w:val="center"/>
      </w:pPr>
      <w:r>
        <w:t>बाइबल केंद्रित अध्ययन</w:t>
      </w:r>
    </w:p>
    <w:p>
      <w:pPr>
        <w:pStyle w:val="Heading1"/>
      </w:pPr>
      <w:r>
        <w:t>परिचय</w:t>
      </w:r>
    </w:p>
    <w:p>
      <w:pPr>
        <w:spacing w:after="200"/>
      </w:pPr>
      <w:r>
        <w:t>ईश्वर ने उद्धार के पूरे इतिहास में अपने लोगों से संवाद करने के एक तरीके के रूप में सपनों और दर्शनों का उपयोग किया है। यद्यपि आज वे रहस्योद्घाटन का प्राथमिक साधन नहीं हैं, फिर भी उन्होंने मार्गदर्शन, चेतावनी, प्रोत्साहन और ईश्वर की योजनाओं को प्रकट करने में विशिष्ट उद्देश्यों की पूर्ति की है।</w:t>
      </w:r>
    </w:p>
    <w:p>
      <w:pPr>
        <w:spacing w:after="200"/>
      </w:pPr>
      <w:r>
        <w:t>“और अंतिम दिनों में ऐसा होगा, परमेश्वर कहता है, कि मैं अपना आत्मा सब मनुष्यों पर उंडेलूँगा, और तुम्हारे बेटे और तुम्हारी बेटियाँ भविष्यवाणी करेंगी, और तुम्हारे जवान दर्शन देखेंगे, और तुम्हारे बूढ़े स्वप्न देखेंगे।” — प्रेरितों के काम 2:17 (ESV)</w:t>
      </w:r>
    </w:p>
    <w:p>
      <w:pPr>
        <w:pStyle w:val="Heading1"/>
      </w:pPr>
      <w:r>
        <w:t>बाइबिल की भाषा: सपने, दर्शन और &amp;quot;रात्रि के दर्शन&amp;quot;</w:t>
      </w:r>
    </w:p>
    <w:p>
      <w:pPr>
        <w:spacing w:after="200"/>
      </w:pPr>
      <w:r>
        <w:t>धर्मग्रंथ में कई संबंधित लेकिन अलग-अलग शब्दों का प्रयोग किया गया है:</w:t>
      </w:r>
    </w:p>
    <w:p>
      <w:pPr>
        <w:spacing w:after="120"/>
      </w:pPr>
      <w:r>
        <w:t>सपना</w:t>
      </w:r>
    </w:p>
    <w:p>
      <w:pPr>
        <w:spacing w:after="80"/>
      </w:pPr>
      <w:r>
        <w:t>हिब्रू: חֲלוֹם (chalom) — नींद के दौरान होने वाले अनुभव।</w:t>
      </w:r>
    </w:p>
    <w:p>
      <w:pPr>
        <w:spacing w:after="200"/>
      </w:pPr>
      <w:r>
        <w:t>ग्रीक: ὄναρ (onar).</w:t>
      </w:r>
    </w:p>
    <w:p>
      <w:pPr>
        <w:spacing w:after="120"/>
      </w:pPr>
      <w:r>
        <w:t>दृष्टि</w:t>
      </w:r>
    </w:p>
    <w:p>
      <w:pPr>
        <w:spacing w:after="80"/>
      </w:pPr>
      <w:r>
        <w:t>हिब्रू: חָזוֹן (chazon), מַרְאָה (mar&amp;#39;ah), या חִזָּיוֹן (chizzyon)।</w:t>
      </w:r>
    </w:p>
    <w:p>
      <w:pPr>
        <w:spacing w:after="200"/>
      </w:pPr>
      <w:r>
        <w:t>ग्रीक: ὅραμα (होरामा) और ὀπτασία (ऑप्टासिया)।</w:t>
      </w:r>
    </w:p>
    <w:p>
      <w:pPr>
        <w:spacing w:after="200"/>
      </w:pPr>
      <w:r>
        <w:t>“रात के दर्शन” — रात के समय होने वाले रहस्योद्घाटन अनुभव (अय्यूब 33:15; उत्पत्ति 46:2; दानियेल 2:19; 7:1)।</w:t>
      </w:r>
    </w:p>
    <w:p>
      <w:pPr>
        <w:spacing w:after="200"/>
      </w:pPr>
      <w:r>
        <w:t>रात में ईश्वर के दर्शन और नींद के दौरान दिव्य दर्शन</w:t>
      </w:r>
    </w:p>
    <w:p>
      <w:pPr>
        <w:spacing w:after="200"/>
      </w:pPr>
      <w:r>
        <w:t>जब पवित्रशास्त्र में ईश्वर के रात में आने या संवाद करने का वर्णन किया गया है, तो यह सीमित लेकिन वास्तविक दिव्य मुलाकातों की ओर इशारा करता है - अक्सर सपनों या रात्रि दर्शन के माध्यम से।</w:t>
      </w:r>
    </w:p>
    <w:p>
      <w:pPr>
        <w:spacing w:after="120"/>
      </w:pPr>
      <w:r>
        <w:t>भजन संहिता 17:3 (ESV)</w:t>
      </w:r>
    </w:p>
    <w:p>
      <w:pPr>
        <w:spacing w:after="80"/>
      </w:pPr>
      <w:r>
        <w:t>“तुमने मेरे दिल को परखा है, तुम रात में मुझसे मिलने आए हो, तुमने मेरी परीक्षा ली है, और तुम्हें कुछ नहीं मिलेगा...”</w:t>
      </w:r>
    </w:p>
    <w:p>
      <w:pPr>
        <w:spacing w:after="200"/>
      </w:pPr>
      <w:r>
        <w:t>इब्रानी: פָּקַדְתָּ לַיְלָה (paqadta laylah)। रात के दौरान परमेश्वर ने दाऊद की सक्रिय रूप से परीक्षा ली या उससे मुलाकात की — जो रात के सपनों और दर्शनों के अनुरूप है। एक नबी होने के नाते (प्रेरितों के काम 2:30), यह दर्शाता है कि सोते समय उन्हें ईश्वर का घनिष्ठ रहस्योद्घाटन प्राप्त हुआ।</w:t>
      </w:r>
    </w:p>
    <w:p>
      <w:pPr>
        <w:spacing w:after="120"/>
      </w:pPr>
      <w:r>
        <w:t>भजन संहिता 17:15 (ESV)</w:t>
      </w:r>
    </w:p>
    <w:p>
      <w:pPr>
        <w:spacing w:after="80"/>
      </w:pPr>
      <w:r>
        <w:t>“मैं धार्मिकता में आपके चेहरे को देखूंगा; जब मैं जागूंगा, तो मैं आपकी समानता से संतुष्ट हो जाऊंगा।”</w:t>
      </w:r>
    </w:p>
    <w:p>
      <w:pPr>
        <w:spacing w:after="200"/>
      </w:pPr>
      <w:r>
        <w:t>इब्रानी शब्द: פָּנִים (panim) और תְּמוּנָה (temunah)। दाऊद जागने पर परमेश्वर का चेहरा देखने की आशा व्यक्त करता है—जो परमेश्वर के परम दर्शन की ओर इशारा करता है।</w:t>
      </w:r>
    </w:p>
    <w:p>
      <w:pPr>
        <w:pStyle w:val="Heading1"/>
      </w:pPr>
      <w:r>
        <w:t>प्रकाशितवाक्य में बाइबिल संबंधी भेद</w:t>
      </w:r>
    </w:p>
    <w:p>
      <w:pPr>
        <w:spacing w:after="120"/>
      </w:pPr>
      <w:r>
        <w:t>गिनती 12:6-8 (ESV)</w:t>
      </w:r>
    </w:p>
    <w:p>
      <w:pPr>
        <w:spacing w:after="80"/>
      </w:pPr>
      <w:r>
        <w:t>“यदि तुम में से कोई भविष्यवक्ता हो, तो मैं, यहोवा, उसे दर्शन में अपने आप को प्रकट करता हूँ; मैं उससे स्वप्न में बातें करता हूँ। परन्तु मेरे सेवक मूसा के साथ ऐसा नहीं है… मैं उससे आमने-सामने, स्पष्ट रूप से, और पहेलियों में नहीं, बातें करता हूँ…”</w:t>
      </w:r>
    </w:p>
    <w:p>
      <w:pPr>
        <w:spacing w:after="200"/>
      </w:pPr>
      <w:r>
        <w:t>अधिकांश रहस्योद्घाटन חָזוֹן (chazon) या חֲלוֹם (chalom) के माध्यम से हुआ। मूसा के पास विशिष्ट रूप से सीधा संचार था (פֶּה אֶל־פֶּה - पेह एल पेह)।</w:t>
      </w:r>
    </w:p>
    <w:p>
      <w:pPr>
        <w:pStyle w:val="Heading1"/>
      </w:pPr>
      <w:r>
        <w:t>सपनों और दृष्टियों के उदाहरण (रात्रि दृष्टियों सहित)</w:t>
      </w:r>
    </w:p>
    <w:p>
      <w:pPr>
        <w:spacing w:after="120"/>
      </w:pPr>
      <w:r>
        <w:t>पुराने नियम</w:t>
      </w:r>
    </w:p>
    <w:p>
      <w:pPr>
        <w:pStyle w:val="ListParagraph"/>
        <w:numPr>
          <w:ilvl w:val="0"/>
          <w:numId w:val="2"/>
        </w:numPr>
      </w:pPr>
      <w:r>
        <w:t>याकूब की सीढ़ी और रात में हुई मुलाकातें (उत्पत्ति 28:12; 46:2)</w:t>
      </w:r>
    </w:p>
    <w:p>
      <w:pPr>
        <w:pStyle w:val="ListParagraph"/>
        <w:numPr>
          <w:ilvl w:val="0"/>
          <w:numId w:val="2"/>
        </w:numPr>
      </w:pPr>
      <w:r>
        <w:t>कुलपति यूसुफ के प्रतीकात्मक चालोम सपने</w:t>
      </w:r>
    </w:p>
    <w:p>
      <w:pPr>
        <w:pStyle w:val="ListParagraph"/>
        <w:numPr>
          <w:ilvl w:val="0"/>
          <w:numId w:val="2"/>
        </w:numPr>
      </w:pPr>
      <w:r>
        <w:t>डैनियल के सपने और रात्रि के दृश्य</w:t>
      </w:r>
    </w:p>
    <w:p>
      <w:pPr>
        <w:pStyle w:val="ListParagraph"/>
        <w:numPr>
          <w:ilvl w:val="0"/>
          <w:numId w:val="2"/>
        </w:numPr>
        <w:spacing w:after="200"/>
      </w:pPr>
      <w:r>
        <w:t>दाऊद की रात्रि यात्रा और परमेश्वर के चेहरे को देखने की आशा (भजन संहिता 17:3, 15)</w:t>
      </w:r>
    </w:p>
    <w:p>
      <w:pPr>
        <w:spacing w:after="120"/>
      </w:pPr>
      <w:r>
        <w:t>नया करार</w:t>
      </w:r>
    </w:p>
    <w:p>
      <w:pPr>
        <w:pStyle w:val="ListParagraph"/>
        <w:numPr>
          <w:ilvl w:val="0"/>
          <w:numId w:val="2"/>
        </w:numPr>
      </w:pPr>
      <w:r>
        <w:t>मरियम के पति यूसुफ — स्वप्नों में स्पष्ट स्वर्गदूतों के संदेश (मत्ती 1:20; 2:13, 19)</w:t>
      </w:r>
    </w:p>
    <w:p>
      <w:pPr>
        <w:pStyle w:val="ListParagraph"/>
        <w:numPr>
          <w:ilvl w:val="0"/>
          <w:numId w:val="2"/>
        </w:numPr>
      </w:pPr>
      <w:r>
        <w:t>पतरस का प्रतीकात्मक होरामा दर्शन (प्रेरितों के काम 10)</w:t>
      </w:r>
    </w:p>
    <w:p>
      <w:pPr>
        <w:pStyle w:val="ListParagraph"/>
        <w:numPr>
          <w:ilvl w:val="0"/>
          <w:numId w:val="2"/>
        </w:numPr>
        <w:spacing w:after="200"/>
      </w:pPr>
      <w:r>
        <w:t>पौलुस का रात्रि दर्शन (प्रेरितों के काम 16:9)</w:t>
      </w:r>
    </w:p>
    <w:p>
      <w:pPr>
        <w:spacing w:after="200"/>
      </w:pPr>
      <w:r>
        <w:t>देवदूतों से जुड़े सपने — सपनों (चलोम/ओनार) या रात्रि दर्शन के माध्यम से प्रकट होते हैं।</w:t>
      </w:r>
    </w:p>
    <w:p>
      <w:pPr>
        <w:pStyle w:val="Heading1"/>
      </w:pPr>
      <w:r>
        <w:t>भविष्यवाणी, रहस्योद्घाटन और चर्च में व्यवस्था (1 कुरिन्थियों 14)</w:t>
      </w:r>
    </w:p>
    <w:p>
      <w:pPr>
        <w:spacing w:after="200"/>
      </w:pPr>
      <w:r>
        <w:t>1 कुरिन्थियों 14 दिखाता है कि कैसे रहस्योद्घाटन (सपनों या रात के अनुभवों सहित) चर्च को मजबूत करना चाहिए, परीक्षण किया जाना चाहिए (&amp;quot;दूसरों को यह तौलना चाहिए कि क्या कहा गया है&amp;quot; - पद 29), और क्रम में काम करना चाहिए।</w:t>
      </w:r>
    </w:p>
    <w:p>
      <w:pPr>
        <w:pStyle w:val="Heading1"/>
      </w:pPr>
      <w:r>
        <w:t>विवेक: सपनों, दृष्टियों और रहस्योद्घाटन का परीक्षण</w:t>
      </w:r>
    </w:p>
    <w:p>
      <w:pPr>
        <w:spacing w:after="120"/>
      </w:pPr>
      <w:r>
        <w:t>कुलुस्सियों 2:18 (ESV)</w:t>
      </w:r>
    </w:p>
    <w:p>
      <w:pPr>
        <w:spacing w:after="200"/>
      </w:pPr>
      <w:r>
        <w:t>“कोई भी आपको अयोग्य न ठहराए, जो तपस्या और देवदूतों की पूजा पर जोर देता है, दर्शनों का विस्तार से वर्णन करता है, और अपने इंद्रिय-प्रधान मन से निराधार होकर घमंड करता है…”</w:t>
      </w:r>
    </w:p>
    <w:p>
      <w:pPr>
        <w:spacing w:after="200"/>
      </w:pPr>
      <w:r>
        <w:t>झूठे शिक्षकों ने दर्शनों और स्वर्गदूतों की शिक्षाओं का उपयोग करके लोगों में अहंकार पैदा किया। यह मसीह पर दृढ़ विश्वास बनाए रखने में विफल रहता है।</w:t>
      </w:r>
    </w:p>
    <w:p>
      <w:pPr>
        <w:spacing w:after="120"/>
      </w:pPr>
      <w:r>
        <w:t>अन्य महत्वपूर्ण विवेक संबंधी अंश</w:t>
      </w:r>
    </w:p>
    <w:p>
      <w:pPr>
        <w:pStyle w:val="ListParagraph"/>
        <w:numPr>
          <w:ilvl w:val="0"/>
          <w:numId w:val="2"/>
        </w:numPr>
      </w:pPr>
      <w:r>
        <w:t>व्यवस्थाविवरण 13:1-5</w:t>
      </w:r>
    </w:p>
    <w:p>
      <w:pPr>
        <w:pStyle w:val="ListParagraph"/>
        <w:numPr>
          <w:ilvl w:val="0"/>
          <w:numId w:val="2"/>
        </w:numPr>
      </w:pPr>
      <w:r>
        <w:t>1 यूहन्ना 4:1</w:t>
      </w:r>
    </w:p>
    <w:p>
      <w:pPr>
        <w:pStyle w:val="ListParagraph"/>
        <w:numPr>
          <w:ilvl w:val="0"/>
          <w:numId w:val="2"/>
        </w:numPr>
      </w:pPr>
      <w:r>
        <w:t>1 थिस्सलनीकियों 5:19-22</w:t>
      </w:r>
    </w:p>
    <w:p>
      <w:pPr>
        <w:pStyle w:val="ListParagraph"/>
        <w:numPr>
          <w:ilvl w:val="0"/>
          <w:numId w:val="2"/>
        </w:numPr>
      </w:pPr>
      <w:r>
        <w:t>2 कुरिन्थियों 11:14</w:t>
      </w:r>
    </w:p>
    <w:p>
      <w:pPr>
        <w:pStyle w:val="ListParagraph"/>
        <w:numPr>
          <w:ilvl w:val="0"/>
          <w:numId w:val="2"/>
        </w:numPr>
        <w:spacing w:after="200"/>
      </w:pPr>
      <w:r>
        <w:t>मत्ती 7:15-20</w:t>
      </w:r>
    </w:p>
    <w:p>
      <w:pPr>
        <w:spacing w:after="120"/>
      </w:pPr>
      <w:r>
        <w:t>व्यावहारिक परीक्षण</w:t>
      </w:r>
    </w:p>
    <w:p>
      <w:pPr>
        <w:pStyle w:val="ListParagraph"/>
        <w:numPr>
          <w:ilvl w:val="0"/>
          <w:numId w:val="3"/>
        </w:numPr>
      </w:pPr>
      <w:r>
        <w:t>क्या यह पवित्रशास्त्र के संपूर्ण सिद्धांतों के अनुरूप है?</w:t>
      </w:r>
    </w:p>
    <w:p>
      <w:pPr>
        <w:pStyle w:val="ListParagraph"/>
        <w:numPr>
          <w:ilvl w:val="0"/>
          <w:numId w:val="3"/>
        </w:numPr>
      </w:pPr>
      <w:r>
        <w:t>क्या यह यीशु मसीह की महिमा करता है?</w:t>
      </w:r>
    </w:p>
    <w:p>
      <w:pPr>
        <w:pStyle w:val="ListParagraph"/>
        <w:numPr>
          <w:ilvl w:val="0"/>
          <w:numId w:val="3"/>
        </w:numPr>
      </w:pPr>
      <w:r>
        <w:t>क्या इससे विनम्रता और प्रेम उत्पन्न होता है, या अहंकार और विभाजन?</w:t>
      </w:r>
    </w:p>
    <w:p>
      <w:pPr>
        <w:pStyle w:val="ListParagraph"/>
        <w:numPr>
          <w:ilvl w:val="0"/>
          <w:numId w:val="3"/>
        </w:numPr>
      </w:pPr>
      <w:r>
        <w:t>क्या यह ईश्वरीय सलाह और पवित्र आत्मा के फल द्वारा पुष्ट होता है?</w:t>
      </w:r>
    </w:p>
    <w:p>
      <w:pPr>
        <w:pStyle w:val="ListParagraph"/>
        <w:numPr>
          <w:ilvl w:val="0"/>
          <w:numId w:val="3"/>
        </w:numPr>
        <w:spacing w:after="200"/>
      </w:pPr>
      <w:r>
        <w:t>क्या इससे कलीसिया का निर्माण होता है (1 कुरिन्थियों 14)?</w:t>
      </w:r>
    </w:p>
    <w:p>
      <w:pPr>
        <w:pStyle w:val="Heading1"/>
      </w:pPr>
      <w:r>
        <w:t>आमने-सामने होने का अर्थ और ईश्वर के प्रत्यक्ष दर्शन</w:t>
      </w:r>
    </w:p>
    <w:p>
      <w:pPr>
        <w:spacing w:after="120"/>
      </w:pPr>
      <w:r>
        <w:t>मूसा का अनूठा अनुभव</w:t>
      </w:r>
    </w:p>
    <w:p>
      <w:pPr>
        <w:spacing w:after="200"/>
      </w:pPr>
      <w:r>
        <w:t>&amp;quot;आमने-सामने&amp;quot; = हिब्रू פָּנִים אֶל־פָּנִים (पनिम एल पनिम)। सीधा, अंतरंग संचार. पुराने नियम के भविष्यवक्ताओं के बीच अद्वितीय लेकिन फिर भी सीमित (निर्गमन 33:20)।</w:t>
      </w:r>
    </w:p>
    <w:p>
      <w:pPr>
        <w:spacing w:after="120"/>
      </w:pPr>
      <w:r>
        <w:t>पिता के बारे में यीशु का अद्वितीय और प्रत्यक्ष ज्ञान</w:t>
      </w:r>
    </w:p>
    <w:p>
      <w:pPr>
        <w:spacing w:after="200"/>
      </w:pPr>
      <w:r>
        <w:t>ईश्वर के शाश्वत पुत्र के रूप में यीशु का पिता के साथ एक अद्वितीय, प्रत्यक्ष और मध्यस्थ रहित संबंध है जो मूसा के अनुभव से भी परे है।</w:t>
      </w:r>
    </w:p>
    <w:p>
      <w:pPr>
        <w:spacing w:after="120"/>
      </w:pPr>
      <w:r>
        <w:t>यूहन्ना 1:18 (ESV)</w:t>
      </w:r>
    </w:p>
    <w:p>
      <w:pPr>
        <w:spacing w:after="80"/>
      </w:pPr>
      <w:r>
        <w:t>“ईश्वर को किसी ने कभी नहीं देखा; एकमात्र ईश्वर, जो पिता के साथ है, उसने ही उसे प्रकट किया है।”</w:t>
      </w:r>
    </w:p>
    <w:p>
      <w:pPr>
        <w:spacing w:after="200"/>
      </w:pPr>
      <w:r>
        <w:t>केवल यीशु ने ही पिता को पूर्ण रूप से देखा है क्योंकि वह ईश्वर का पुत्र है।</w:t>
      </w:r>
    </w:p>
    <w:p>
      <w:pPr>
        <w:spacing w:after="120"/>
      </w:pPr>
      <w:r>
        <w:t>यूहन्ना 6:46 (ESV)</w:t>
      </w:r>
    </w:p>
    <w:p>
      <w:pPr>
        <w:spacing w:after="80"/>
      </w:pPr>
      <w:r>
        <w:t>“पिता को केवल वही देख सकता है जो परमेश्वर से आया हो; वही पिता को देख सकता है।”</w:t>
      </w:r>
    </w:p>
    <w:p>
      <w:pPr>
        <w:spacing w:after="200"/>
      </w:pPr>
      <w:r>
        <w:t>केवल यीशु ने ही पिता को प्रत्यक्ष और पूर्ण रूप से देखा है।</w:t>
      </w:r>
    </w:p>
    <w:p>
      <w:pPr>
        <w:spacing w:after="120"/>
      </w:pPr>
      <w:r>
        <w:t>मत्ती 11:27 (ESV)</w:t>
      </w:r>
    </w:p>
    <w:p>
      <w:pPr>
        <w:spacing w:after="80"/>
      </w:pPr>
      <w:r>
        <w:t>“मेरे पिता ने सब कुछ मुझे सौंप दिया है। पिता के सिवा कोई पुत्र को नहीं जानता, और पुत्र के सिवा कोई पिता को नहीं जानता, और न ही उन लोगों को जानता है जिन्हें पुत्र अपने ऊपर प्रकट करना चाहता है।”</w:t>
      </w:r>
    </w:p>
    <w:p>
      <w:pPr>
        <w:spacing w:after="200"/>
      </w:pPr>
      <w:r>
        <w:t>पिता और पुत्र के बीच एक अद्वितीय, पारस्परिक और परिपूर्ण ज्ञान का संबंध है। यीशु ही पिता को प्रकट करते हैं क्योंकि केवल वही उन्हें सही मायने में जानते हैं।</w:t>
      </w:r>
    </w:p>
    <w:p>
      <w:pPr>
        <w:spacing w:after="200"/>
      </w:pPr>
      <w:r>
        <w:t>पिता के बारे में यीशु का ज्ञान शाश्वत और तात्विक है (वह ईश्वर हैं), यह मूसा को प्राप्त दर्शन मात्र नहीं है। इसीलिए वह कह सके, “जिसने मुझे देखा है, उसने पिता को देखा है” (यूहन्ना 14:9)।</w:t>
      </w:r>
    </w:p>
    <w:p>
      <w:pPr>
        <w:spacing w:after="120"/>
      </w:pPr>
      <w:r>
        <w:t>सभी विश्वासियों के लिए भविष्य की आशा</w:t>
      </w:r>
    </w:p>
    <w:p>
      <w:pPr>
        <w:spacing w:after="80"/>
      </w:pPr>
      <w:r>
        <w:t>1 कुरिन्थियों 13:12 (ESV)</w:t>
      </w:r>
    </w:p>
    <w:p>
      <w:pPr>
        <w:spacing w:after="80"/>
      </w:pPr>
      <w:r>
        <w:t>“अभी तो हम दर्पण में धुंधला देखते हैं, पर तब आमने-सामने देखेंगे। अभी मैं आंशिक रूप से जानता हूँ; तब मैं पूरी तरह जान जाऊँगा, जैसे मैं पूरी तरह से जाना जाता हूँ।”</w:t>
      </w:r>
    </w:p>
    <w:p>
      <w:pPr>
        <w:spacing w:after="200"/>
      </w:pPr>
      <w:r>
        <w:t>ग्रीक: πρόσωπον πρὸς όσωπρόσωπον (प्रोसोपोन प्रोस प्रोसोपोन)। अनंत काल में, सभी विश्वासियों का ईश्वर के साथ पूर्ण, अबाधित संवाद होगा - मूसा से भी महान, और यीशु के माध्यम से संभव हुआ।</w:t>
      </w:r>
    </w:p>
    <w:p>
      <w:pPr>
        <w:pStyle w:val="Heading1"/>
      </w:pPr>
      <w:r>
        <w:t>मसीह की सर्वोच्चता और लिखित वचन</w:t>
      </w:r>
    </w:p>
    <w:p>
      <w:pPr>
        <w:spacing w:after="80"/>
      </w:pPr>
      <w:r>
        <w:t>“बहुत समय पहले, अनेक बार और अनेक तरीकों से, परमेश्वर ने भविष्यवक्ताओं के माध्यम से हमारे पूर्वजों से बात की, परन्तु इन अंतिम दिनों में उसने अपने पुत्र के माध्यम से हमसे बात की है…”</w:t>
      </w:r>
    </w:p>
    <w:p>
      <w:pPr>
        <w:spacing w:after="200"/>
      </w:pPr>
      <w:r>
        <w:t>— इब्रानियों 1:1-2 (ESV)</w:t>
      </w:r>
    </w:p>
    <w:p>
      <w:pPr>
        <w:spacing w:after="200"/>
      </w:pPr>
      <w:r>
        <w:t>सभी स्वप्न, दर्शन और भविष्यवाणियाँ मसीह और पवित्रशास्त्रों के अधीन ही रहनी चाहिए।</w:t>
      </w:r>
    </w:p>
    <w:p>
      <w:pPr>
        <w:pStyle w:val="Heading1"/>
      </w:pPr>
      <w:r>
        <w:t>आज के विश्वासियों के लिए</w:t>
      </w:r>
    </w:p>
    <w:p>
      <w:pPr>
        <w:spacing w:after="200"/>
      </w:pPr>
      <w:r>
        <w:t>ईश्वर सर्वशक्तिमान है और वह सपने या रात्रि दर्शन प्रदान कर सकता है। हालांकि, ये मार्गदर्शन के सामान्य साधन नहीं हैं। एक स्वस्थ ईसाई जीवन पवित्रशास्त्र, प्रार्थना, पवित्र आत्मा के प्रकाश और एकत्रित कलीसिया पर केंद्रित होता है, जहां किसी भी रहस्योद्घाटन की परीक्षा होती है (1 कुरिन्थियों 14)।</w:t>
      </w:r>
    </w:p>
    <w:p>
      <w:pPr>
        <w:pStyle w:val="Heading1"/>
      </w:pPr>
      <w:r>
        <w:t>निष्कर्ष: धन्य आशा</w:t>
      </w:r>
    </w:p>
    <w:p>
      <w:pPr>
        <w:spacing w:after="200"/>
      </w:pPr>
      <w:r>
        <w:t>एक दिन हम परमेश्वर का चेहरा देखेंगे और उनकी समानता से पूर्णतः संतुष्ट होंगे (भजन संहिता 17:15)। हम उन्हें पूर्ण स्पष्टता के साथ आमने-सामने देखेंगे (1 कुरिन्थियों 13:12)। इस युग में केवल यीशु ने ही पिता को पूर्णतः देखा है, और उनके द्वारा ही हम एक दिन परमेश्वर को पूर्णतः जान सकेंगे।</w:t>
      </w:r>
    </w:p>
    <w:p>
      <w:pPr>
        <w:pStyle w:val="Heading1"/>
      </w:pPr>
      <w:r>
        <w:t>चिंतन प्रश्न</w:t>
      </w:r>
    </w:p>
    <w:p>
      <w:pPr>
        <w:pStyle w:val="ListParagraph"/>
        <w:numPr>
          <w:ilvl w:val="0"/>
          <w:numId w:val="3"/>
        </w:numPr>
      </w:pPr>
      <w:r>
        <w:t>भजन संहिता 17:3 और भजन संहिता 17:15 एक साथ कैसे कार्य करते हैं?</w:t>
      </w:r>
    </w:p>
    <w:p>
      <w:pPr>
        <w:pStyle w:val="ListParagraph"/>
        <w:numPr>
          <w:ilvl w:val="0"/>
          <w:numId w:val="3"/>
        </w:numPr>
      </w:pPr>
      <w:r>
        <w:t>यीशु को पिता के बारे में जो ज्ञान था, वह मूसा के ज्ञान से किस प्रकार अद्वितीय है?</w:t>
      </w:r>
    </w:p>
    <w:p>
      <w:pPr>
        <w:pStyle w:val="ListParagraph"/>
        <w:numPr>
          <w:ilvl w:val="0"/>
          <w:numId w:val="3"/>
        </w:numPr>
      </w:pPr>
      <w:r>
        <w:t>1 कुरिन्थियों 14 किस प्रकार चर्च में ईश्वरीय प्रकाशन के उपयोग के संबंध में मार्गदर्शन प्रदान करता है?</w:t>
      </w:r>
    </w:p>
    <w:p>
      <w:pPr>
        <w:pStyle w:val="ListParagraph"/>
        <w:numPr>
          <w:ilvl w:val="0"/>
          <w:numId w:val="3"/>
        </w:numPr>
      </w:pPr>
      <w:r>
        <w:t>एक दिन ईश्वर को आमने-सामने देखने का वादा आपको कैसे प्रोत्साहित करता है?</w:t>
      </w:r>
    </w:p>
    <w:p>
      <w:pPr>
        <w:spacing w:before="600"/>
        <w:jc w:val="center"/>
      </w:pPr>
      <w:r>
        <w:t>सभी धर्मग्रंथों के उद्धरण ESV® बाइबिल से लिए गए हैं। अनुमति से उपयोग किया गया है। सर्वाधिकार सुरक्षित।</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पृष्ठ का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धर्मग्रंथों में सपने और दर्शन – बाइबल अध्ययन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