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बपतिस्मा: मसीह में नए जीवन का द्वार</w:t>
      </w:r>
    </w:p>
    <w:p w14:paraId="6588BC9A" w14:textId="77777777" w:rsidR="00DC1DFD" w:rsidRPr="00DC1DFD" w:rsidRDefault="00DC1DFD" w:rsidP="00DC1DFD">
      <w:r>
        <w:t>बपतिस्मा (ग्रीक शब्द बैप्टिज़ो से लिया गया है, जिसका अर्थ है &amp;quot;डुबोना&amp;quot;) आस्था का एक मूलभूत कार्य है, जो हमें मसीह की मृत्यु, दफ़न और पुनरुत्थान से जोड़ता है। यह एक दिव्य अनुष्ठान है जहाँ ईश्वर पापों को क्षमा करता है, पवित्र आत्मा प्रदान करता है और एक नए जीवन की शुरुआत करता है। यह अध्ययन बपतिस्मा पर बाइबिल की शिक्षा, उद्धार के लिए इसकी आवश्यकता और इसकी परिवर्तनकारी शक्ति का अन्वेषण करता है।</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यीशु की शिक्षा: आपको नया जन्म लेना होगा</w:t>
      </w:r>
    </w:p>
    <w:p w14:paraId="7EDCA219" w14:textId="77777777" w:rsidR="00DC1DFD" w:rsidRPr="00DC1DFD" w:rsidRDefault="00DC1DFD" w:rsidP="00DC1DFD">
      <w:r>
        <w:t>पवित्रशास्त्र: यूहन्ना 3:3-8 “यीशु ने उत्तर दिया, ‘मैं तुमसे सच कहता हूँ, परमेश्वर के राज्य को कोई नहीं देख सकता जब तक वह नया जन्म न ले… जल और आत्मा से नया जन्म न ले।’”</w:t>
      </w:r>
    </w:p>
    <w:p w14:paraId="7143A6FE" w14:textId="77777777" w:rsidR="00DC1DFD" w:rsidRPr="00DC1DFD" w:rsidRDefault="00DC1DFD" w:rsidP="00DC1DFD">
      <w:r>
        <w:t>अ. जल और आत्मा से जन्म: यीशु “पुनर्जन्म” को बपतिस्मा के बराबर मानते हैं—जल और पवित्र आत्मा के द्वारा एक आध्यात्मिक पुनर्जन्म, जो हमें नई सृष्टि बनाता है। 1 पतरस 1:3 कहता है, “अपनी महान दया से उसने हमें यीशु मसीह के पुनरुत्थान के द्वारा जीवित आशा में नया जन्म दिया है,” जो बपतिस्मा को पुनरुत्थान की आशा से जोड़ता है। 1 पतरस 1:23 आगे कहता है, “क्योंकि तुम परमेश्वर के जीवित और स्थायी वचन के द्वारा नया जन्म पाए हो,” जो इस पुनर्जन्म में सुसमाचार की भूमिका को दर्शाता है। याकूब 1:18 इस बात को पुष्ट करता है, “उसने हमें सत्य के वचन के द्वारा जन्म देना चुना,” जो बपतिस्मा में परमेश्वर के वचन के प्रति आज्ञाकारिता पर बल देता है। तीतुस 3:5 – “उसने हमें पवित्र आत्मा द्वारा पुनर्जन्म और नवीकरण के द्वारा बचाया है” – इन सत्यों को आपस में जोड़ता है। अतिरिक्त वचन: यूहन्ना 3:5 – “परमेश्वर के राज्य में कोई प्रवेश नहीं कर सकता जब तक वह जल और आत्मा से जन्म न पाए।”</w:t>
      </w:r>
    </w:p>
    <w:p w14:paraId="4B6A5FAD" w14:textId="77777777" w:rsidR="00DC1DFD" w:rsidRPr="00DC1DFD" w:rsidRDefault="00DC1DFD" w:rsidP="00DC1DFD">
      <w:r>
        <w:t>ख. परमेश्वर के राज्य में प्रवेश के लिए अनिवार्य: बपतिस्मा उद्धार के लिए एक ईश्वरीय शर्त है, जिसके बिना कोई भी परमेश्वर के राज्य में प्रवेश नहीं कर सकता (यूहन्ना 3:5)। मरकुस 16:16 – “जो कोई विश्वास करता है और बपतिस्मा लेता है, वह उद्धार पाएगा।” प्रश्न: आपके लिए “पुनर्जन्म” का क्या अर्थ है? बपतिस्मा इस परिवर्तन को कैसे दर्शाता है?</w:t>
      </w:r>
    </w:p>
    <w:p w14:paraId="4AE53DFF" w14:textId="77777777" w:rsidR="00DC1DFD" w:rsidRPr="00DC1DFD" w:rsidRDefault="00DC1DFD" w:rsidP="00DC1DFD">
      <w:r>
        <w:t>ग. परमेश्वर का एक चमत्कारी कार्य: बपतिस्मा में पवित्र आत्मा का कार्य अदृश्य है, जैसे हवा (यूहन्ना 3:8), लेकिन इसके प्रभाव—क्षमा, नवीकरण और नया जीवन—गहरे हैं। प्रश्न: बपतिस्मा में चमत्कारी आध्यात्मिक पुनर्जन्म का विचार आपके विश्वास को कैसे प्रेरित करता है?</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प्रेरितों की शिक्षा: विश्वास करो, पश्चाताप करो और बपतिस्मा लो</w:t>
      </w:r>
    </w:p>
    <w:p w14:paraId="67C84C67" w14:textId="77777777" w:rsidR="00DC1DFD" w:rsidRPr="00DC1DFD" w:rsidRDefault="00DC1DFD" w:rsidP="00DC1DFD">
      <w:r>
        <w:t>धर्मग्रंथ: प्रेरितों के काम 2:22-24, 36-41 “हम क्या करें? पतरस ने उत्तर दिया, ‘तुम सब पश्चात्ताप करो और यीशु मसीह के नाम से बपतिस्मा लो, ताकि तुम्हारे पापों की क्षमा हो जाए। और तुम्हें पवित्र आत्मा का वरदान मिलेगा।’”</w:t>
      </w:r>
    </w:p>
    <w:p w14:paraId="0A2809D3" w14:textId="77777777" w:rsidR="00DC1DFD" w:rsidRPr="00DC1DFD" w:rsidRDefault="00DC1DFD" w:rsidP="00DC1DFD">
      <w:r>
        <w:t>ए. हमारे पापों ने यीशु को क्रूस पर चढ़ाया। हमारे पापों ने ही यीशु की मृत्यु को अनिवार्य बना दिया, मानो हमने ही कीलें ठोंकी हों। यशायाह 53:5 – “वह हमारे अपराधों के कारण छेदा गया… वह दंड जो हमें शांति लाया, उस पर पड़ा।” यह सत्य हमारे हृदयों को झकझोर देना चाहिए, जिससे हमें समर्पण की प्रेरणा मिले (प्रेरितों के काम 2:37)।</w:t>
      </w:r>
    </w:p>
    <w:p w14:paraId="3D0DA78A" w14:textId="77777777" w:rsidR="00DC1DFD" w:rsidRPr="00DC1DFD" w:rsidRDefault="00DC1DFD" w:rsidP="00DC1DFD">
      <w:r>
        <w:t>ख. यीशु का पुनरुत्थान सुसमाचार की पुष्टि करता है। यीशु का पुनरुत्थान मृत्यु पर उनकी शक्ति को सिद्ध करता है और उद्धार के बारे में परमेश्वर के वादे की पुष्टि करता है (प्रेरितों के काम 2:24)। 1 कुरिन्थियों 15:17 – “यदि मसीह को न उठाया गया होता, तो तुम्हारा विश्वास व्यर्थ होता; तुम अब भी अपने पापों में हो।”</w:t>
      </w:r>
    </w:p>
    <w:p w14:paraId="4FE12256" w14:textId="77777777" w:rsidR="00DC1DFD" w:rsidRPr="00DC1DFD" w:rsidRDefault="00DC1DFD" w:rsidP="00DC1DFD">
      <w:r>
        <w:t>ग. उत्तर: पश्चाताप करो और बपतिस्मा लो। पतरस का आदेश स्पष्ट है: पश्चाताप करो और क्षमा और पवित्र आत्मा के लिए बपतिस्मा लो (प्रेरितों के काम 2:38)। प्रेरितों के काम 2:41, 47 दिखाते हैं कि “जिन्होंने उसका संदेश स्वीकार किया, उन्हें बपतिस्मा दिया गया, और… प्रभु प्रतिदिन उनके समूह में उद्धार पाने वालों को जोड़ता रहा,” जो उद्धार और कलीसिया की सदस्यता में बपतिस्मा की भूमिका की पुष्टि करता है। प्रेरितों के काम 22:16 – “तुम किस बात की प्रतीक्षा कर रहे हो? उठो, बपतिस्मा लो और अपने पाप धो डालो।”</w:t>
      </w:r>
    </w:p>
    <w:p w14:paraId="0AEF28D8" w14:textId="77777777" w:rsidR="00DC1DFD" w:rsidRPr="00DC1DFD" w:rsidRDefault="00DC1DFD" w:rsidP="00DC1DFD">
      <w:r>
        <w:t>डी. कर्म में विश्वास: बपतिस्मा परमेश्वर की कृपा के प्रति विश्वास की प्रतिक्रिया है। गलातियों 4:6 – “परमेश्वर ने अपने पुत्र के आत्मा को हमारे हृदयों में भेजा, जो ‘अब्बा, पिता’ कहकर पुकारता है,” बपतिस्मा के द्वारा हमारे गोद लिए जाने की पुष्टि करता है। प्रश्न: यीशु की मृत्यु और पुनरुत्थान आपको किस प्रकार प्रेरित करते हैं? क्या आप पश्चाताप करने और बपतिस्मा लेने के लिए तैयार हैं?</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बपतिस्मा का अर्थ</w:t>
      </w:r>
    </w:p>
    <w:p w14:paraId="66D65710" w14:textId="77777777" w:rsidR="00DC1DFD" w:rsidRPr="00DC1DFD" w:rsidRDefault="00DC1DFD" w:rsidP="00DC1DFD">
      <w:r>
        <w:t>बपतिस्मा एक बहुआयामी अनुष्ठान है, जो आध्यात्मिक महत्व से भरपूर है।</w:t>
      </w:r>
    </w:p>
    <w:p w14:paraId="47D6FC4B" w14:textId="77777777" w:rsidR="00DC1DFD" w:rsidRPr="00DC1DFD" w:rsidRDefault="00DC1DFD" w:rsidP="009876C7">
      <w:pPr>
        <w:pStyle w:val="Heading2"/>
      </w:pPr>
      <w:r>
        <w:t>ए. बपतिस्मा हमें मसीह की मृत्यु, दफ़न और पुनरुत्थान से जोड़ता है।</w:t>
      </w:r>
    </w:p>
    <w:p w14:paraId="1D99B046" w14:textId="77777777" w:rsidR="00DC1DFD" w:rsidRPr="00DC1DFD" w:rsidRDefault="00DC1DFD" w:rsidP="00DC1DFD">
      <w:r>
        <w:t>धर्मग्रंथ: रोमियों 6:2-7 “हम सब जो मसीह यीशु में बपतिस्मा पाए, उसके मृत्यु में बपतिस्मा पाए… उसके साथ गाड़े गए… ताकि, जिस प्रकार मसीह जी उठा… हम भी नया जीवन जी सकें।”</w:t>
      </w:r>
    </w:p>
    <w:p w14:paraId="2C0C3DE7" w14:textId="77777777" w:rsidR="00DC1DFD" w:rsidRPr="00DC1DFD" w:rsidRDefault="00DC1DFD" w:rsidP="00DC1DFD">
      <w:pPr>
        <w:numPr>
          <w:ilvl w:val="0"/>
          <w:numId w:val="1"/>
        </w:numPr>
      </w:pPr>
      <w:r>
        <w:t xml:space="preserve">दफ़न और पुनरुत्थान: बपतिस्मा हमें मसीह की मृत्यु में डुबो देता है, हमारे पापी स्वभाव को दफ़ना देता है और हमें नया जीवन प्रदान करता है। गलातियों 2:20 – “मैं मसीह के साथ क्रूस पर चढ़ाया गया हूँ,” यह मिलन दर्शाता है। कुलुस्सियों 1:13 – “उसने हमें अंधकार के राज्य से छुड़ाकर पुत्र के राज्य में लाया है,” बपतिस्मा के माध्यम से मसीह के राज्य में प्रवेश को दर्शाता है। कुलुस्सियों 3:1 – “क्योंकि तुम मसीह के साथ जी उठे हो, इसलिए अपना मन ऊपर की बातों में लगाओ,” हमें इस नए जीवन को जीने के लिए प्रेरित करता है। </w:t>
      </w:r>
    </w:p>
    <w:p w14:paraId="6CAFA3E7" w14:textId="77777777" w:rsidR="00DC1DFD" w:rsidRPr="00DC1DFD" w:rsidRDefault="00DC1DFD" w:rsidP="00DC1DFD">
      <w:pPr>
        <w:numPr>
          <w:ilvl w:val="0"/>
          <w:numId w:val="1"/>
        </w:numPr>
      </w:pPr>
      <w:r>
        <w:t>मसीह में: बपतिस्मा हमें “मसीह में” स्थापित करता है (गलतियों 3:26-27 – “तुम सब जो मसीह में बपतिस्मा पाए हो, तुमने मसीह को पहन लिया है”)। 1 कुरिन्थियों 1:13-17 स्पष्ट करता है कि बपतिस्मा हमें मसीह से जोड़ता है, न कि मानवीय नेताओं से, और इसके दिव्य उद्देश्य पर ज़ोर देता है। अतिरिक्त वचन: कुलुस्सियों 2:12 – “बपतिस्मा में उसके साथ गाड़े गए… तुम्हारे विश्वास के द्वारा उसके साथ जी उठे।” प्रश्न: मसीह की मृत्यु और पुनरुत्थान में भाग लेने से पाप और नए जीवन के बारे में आपका दृष्टिकोण कैसे बदलता है?</w:t>
      </w:r>
    </w:p>
    <w:p w14:paraId="292FBEB8" w14:textId="77777777" w:rsidR="00DC1DFD" w:rsidRPr="00DC1DFD" w:rsidRDefault="00DC1DFD" w:rsidP="009876C7">
      <w:pPr>
        <w:pStyle w:val="Heading2"/>
      </w:pPr>
      <w:r>
        <w:t>बी. बपतिस्मा हमें बचाता है</w:t>
      </w:r>
    </w:p>
    <w:p w14:paraId="27B45E9B" w14:textId="77777777" w:rsidR="00DC1DFD" w:rsidRPr="00DC1DFD" w:rsidRDefault="00DC1DFD" w:rsidP="00DC1DFD">
      <w:r>
        <w:t>धर्मग्रंथ: 1 पतरस 3:21-22 “यह जल बपतिस्मा का प्रतीक है जो अब तुम्हें यीशु मसीह के पुनरुत्थान के द्वारा उद्धार दिलाता है।”</w:t>
      </w:r>
    </w:p>
    <w:p w14:paraId="4D9E17E8" w14:textId="77777777" w:rsidR="00DC1DFD" w:rsidRPr="00DC1DFD" w:rsidRDefault="00DC1DFD" w:rsidP="00DC1DFD">
      <w:pPr>
        <w:numPr>
          <w:ilvl w:val="0"/>
          <w:numId w:val="2"/>
        </w:numPr>
      </w:pPr>
      <w:r>
        <w:t xml:space="preserve">यह कोई रस्म नहीं, बल्कि एक प्रतिक्रिया है: बपतिस्मा एक शुद्ध अंतरात्मा की अपील है, जो हमें मसीह के पुनरुत्थान के माध्यम से मुक्ति दिलाता है। प्रेरितों के कार्य 2:41 में हजारों लोगों को बपतिस्मा लेते और उद्धार पाते हुए दिखाया गया है। </w:t>
      </w:r>
    </w:p>
    <w:p w14:paraId="4507F094" w14:textId="77777777" w:rsidR="00DC1DFD" w:rsidRPr="00DC1DFD" w:rsidRDefault="00DC1DFD" w:rsidP="00DC1DFD">
      <w:pPr>
        <w:numPr>
          <w:ilvl w:val="0"/>
          <w:numId w:val="2"/>
        </w:numPr>
      </w:pPr>
      <w:r>
        <w:t>बाढ़ एक प्रतीक के रूप में: बाढ़ ने नूह को बचाया; बपतिस्मा हमें मसीह से जोड़कर बचाता है। 1 पतरस 1:3 – “पुनरुत्थान के द्वारा जीवित आशा में नया जन्म” – बपतिस्मा की उद्धार शक्ति को मसीह की विजय से जोड़ता है। प्रश्न: 1 पतरस 3:21 के अनुसार, उद्धार के लिए बपतिस्मा क्यों आवश्यक है?</w:t>
      </w:r>
    </w:p>
    <w:p w14:paraId="5CA53AAD" w14:textId="77777777" w:rsidR="00DC1DFD" w:rsidRPr="00DC1DFD" w:rsidRDefault="00DC1DFD" w:rsidP="009876C7">
      <w:pPr>
        <w:pStyle w:val="Heading2"/>
      </w:pPr>
      <w:r>
        <w:t>सी. बपतिस्मा पापी स्वभाव को दूर करता है</w:t>
      </w:r>
    </w:p>
    <w:p w14:paraId="49C8E1AE" w14:textId="77777777" w:rsidR="00DC1DFD" w:rsidRPr="00DC1DFD" w:rsidRDefault="00DC1DFD" w:rsidP="00DC1DFD">
      <w:r>
        <w:t>धर्मग्रंथ: कुलुस्सियों 2:9-15 “तुम्हारा सारा स्वभाव जो शरीर के वश में था, मसीह के द्वारा त्याग दिया गया… क्योंकि तुम बपतिस्मा में उसके साथ गाड़े गए थे।”</w:t>
      </w:r>
    </w:p>
    <w:p w14:paraId="3A869A17" w14:textId="77777777" w:rsidR="00DC1DFD" w:rsidRPr="00DC1DFD" w:rsidRDefault="00DC1DFD" w:rsidP="00DC1DFD">
      <w:pPr>
        <w:numPr>
          <w:ilvl w:val="0"/>
          <w:numId w:val="3"/>
        </w:numPr>
      </w:pPr>
      <w:r>
        <w:t>आत्मिक खतना: बपतिस्मा हमारे पापी स्वभाव को विश्वास के द्वारा दूर करता है। गलातियों 5:24 – “जो मसीह के हैं, उन्होंने अपने शरीर को क्रूस पर चढ़ा दिया है।” गलातियों 6:14 – “संसार मेरे लिए क्रूस पर चढ़ाया गया है,” सांसारिक इच्छाओं से मुक्ति को दर्शाता है। कुलुस्सियों 1:22 – “उसने मसीह के शारीरिक शरीर के द्वारा मृत्यु से तुम्हारा मेल कराया है,” मेल-मिलाप पर ज़ोर देता है। कुलुस्सियों 2:20, 3:3, 5 – “तुम मसीह के साथ मरे… तुम्हारा जीवन अब मसीह के साथ छिपा हुआ है… सांसारिक चीजों को मार डाला,” बपतिस्मा के द्वारा पाप से मृत्यु को सुदृढ़ करता है। प्रश्न: “आत्मिक खतना” के रूप में बपतिस्मा मसीह में आपकी पहचान को कैसे आकार देता है?</w:t>
      </w:r>
    </w:p>
    <w:p w14:paraId="58D241F1" w14:textId="77777777" w:rsidR="00DC1DFD" w:rsidRPr="00DC1DFD" w:rsidRDefault="00DC1DFD" w:rsidP="009876C7">
      <w:pPr>
        <w:pStyle w:val="Heading2"/>
      </w:pPr>
      <w:r>
        <w:t>डी. बपतिस्मा ईश्वर की कृपा को व्यक्त करता है</w:t>
      </w:r>
    </w:p>
    <w:p w14:paraId="15388F5F" w14:textId="77777777" w:rsidR="00DC1DFD" w:rsidRPr="00DC1DFD" w:rsidRDefault="00DC1DFD" w:rsidP="00DC1DFD">
      <w:r>
        <w:t>धर्मग्रंथ: तीतुस 3:4-7 “उसने हमें पवित्र आत्मा द्वारा पुनर्जन्म और नवीनीकरण के स्नान के माध्यम से बचाया।”</w:t>
      </w:r>
    </w:p>
    <w:p w14:paraId="35E0FAAA" w14:textId="77777777" w:rsidR="00DC1DFD" w:rsidRPr="00DC1DFD" w:rsidRDefault="00DC1DFD" w:rsidP="00DC1DFD">
      <w:pPr>
        <w:numPr>
          <w:ilvl w:val="0"/>
          <w:numId w:val="4"/>
        </w:numPr>
      </w:pPr>
      <w:r>
        <w:t xml:space="preserve">ईश्वर की दया: बपतिस्मा वह स्थान है जहाँ ईश्वर की कृपा हमें शुद्ध करती है। 1 कुरिन्थियों 6:11 – “यीशु के नाम से तुम्हें धोया गया, पवित्र किया गया और धर्मी ठहराया गया।” इफिसियों 5:26 – “वचन के द्वारा जल से धोकर उसे शुद्ध किया गया।” इब्रानियों 10:22 – “शरीर को शुद्ध जल से धोया गया।” </w:t>
      </w:r>
    </w:p>
    <w:p w14:paraId="12FD2CB8" w14:textId="77777777" w:rsidR="00DC1DFD" w:rsidRPr="00DC1DFD" w:rsidRDefault="00DC1DFD" w:rsidP="00DC1DFD">
      <w:pPr>
        <w:numPr>
          <w:ilvl w:val="0"/>
          <w:numId w:val="4"/>
        </w:numPr>
      </w:pPr>
      <w:r>
        <w:t>अनन्त जीवन के वारिस: हम अनन्त जीवन की आशा के साथ परमेश्वर की संतान बनते हैं। इफिसियों 2:8-9 – “अनुग्रह से, विश्वास के द्वारा तुम्हारा उद्धार हुआ है।” प्रश्न: बपतिस्मा आपके जीवन में परमेश्वर की दया और करुणा को कैसे दर्शाता है?</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व्यवहार में बपतिस्मा: प्रेरितों के कार्य से उदाहरण</w:t>
      </w:r>
    </w:p>
    <w:p w14:paraId="5CEB42DA" w14:textId="77777777" w:rsidR="00DC1DFD" w:rsidRPr="00DC1DFD" w:rsidRDefault="00DC1DFD" w:rsidP="00DC1DFD">
      <w:r>
        <w:t>प्रेरितों के कार्य नामक पुस्तक बपतिस्मा की तात्कालिकता और आवश्यकता को दर्शाती है।</w:t>
      </w:r>
    </w:p>
    <w:p w14:paraId="48707BAA" w14:textId="77777777" w:rsidR="00DC1DFD" w:rsidRPr="00DC1DFD" w:rsidRDefault="00DC1DFD" w:rsidP="00DC1DFD">
      <w:pPr>
        <w:numPr>
          <w:ilvl w:val="0"/>
          <w:numId w:val="5"/>
        </w:numPr>
      </w:pPr>
      <w:r>
        <w:t xml:space="preserve">प्रेरितों 2:36-39, 41, 47: भीड़ को दोषी ठहराया गया, उन्होंने विश्वास किया लेकिन क्षमा और आत्मा के लिए बपतिस्मा की आवश्यकता थी। हजारों लोगों ने बपतिस्मा लिया और कलीसिया में शामिल हुए। </w:t>
      </w:r>
    </w:p>
    <w:p w14:paraId="1E44F3C3" w14:textId="77777777" w:rsidR="00DC1DFD" w:rsidRPr="00DC1DFD" w:rsidRDefault="00DC1DFD" w:rsidP="00DC1DFD">
      <w:pPr>
        <w:numPr>
          <w:ilvl w:val="0"/>
          <w:numId w:val="5"/>
        </w:numPr>
      </w:pPr>
      <w:r>
        <w:t xml:space="preserve">प्रेरितों के काम 8:26-38: इथियोपियाई नपुंसक ने सुसमाचार सुनने के बाद बपतिस्मा लिया और “पानी में उतर गया।” </w:t>
      </w:r>
    </w:p>
    <w:p w14:paraId="564852DC" w14:textId="77777777" w:rsidR="00DC1DFD" w:rsidRPr="00DC1DFD" w:rsidRDefault="00DC1DFD" w:rsidP="00DC1DFD">
      <w:pPr>
        <w:numPr>
          <w:ilvl w:val="0"/>
          <w:numId w:val="5"/>
        </w:numPr>
      </w:pPr>
      <w:r>
        <w:t xml:space="preserve">प्रेरितों 16:30-33: फिलिप्पी के जेलर ने वचन पर विश्वास करने और सुनने के बाद तुरंत बपतिस्मा लिया। </w:t>
      </w:r>
    </w:p>
    <w:p w14:paraId="2F9FA5A7" w14:textId="77777777" w:rsidR="00DC1DFD" w:rsidRPr="00DC1DFD" w:rsidRDefault="00DC1DFD" w:rsidP="00DC1DFD">
      <w:pPr>
        <w:numPr>
          <w:ilvl w:val="0"/>
          <w:numId w:val="5"/>
        </w:numPr>
      </w:pPr>
      <w:r>
        <w:t>प्रेरितों 22:16: प्रार्थना करने के बावजूद, पौलुस को अपने पापों को धोने के लिए बपतिस्मा की आवश्यकता पड़ी। अतिरिक्त वचन: प्रेरितों 10:47-48 – “पवित्र आत्मा प्राप्त करने के बाद भी उसने उन्हें बपतिस्मा देने का आदेश दिया।” प्रश्न: ये उदाहरण बपतिस्मा की आवश्यकता और उद्देश्य के बारे में क्या सिखाते हैं?</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एक बपतिस्मा: एक मूलभूत सिद्धांत</w:t>
      </w:r>
    </w:p>
    <w:p w14:paraId="2F0DF92D" w14:textId="77777777" w:rsidR="00DC1DFD" w:rsidRPr="00DC1DFD" w:rsidRDefault="00DC1DFD" w:rsidP="00DC1DFD">
      <w:r>
        <w:t>धर्मग्रंथ: इफिसियों 4:4-6 “एक ही शरीर और एक ही आत्मा है… एक ही प्रभु, एक ही विश्वास, एक ही बपतिस्मा।”</w:t>
      </w:r>
    </w:p>
    <w:p w14:paraId="461CFA9B" w14:textId="77777777" w:rsidR="00DC1DFD" w:rsidRPr="00DC1DFD" w:rsidRDefault="00DC1DFD" w:rsidP="00DC1DFD">
      <w:r>
        <w:t>बपतिस्मा एक मूल सिद्धांत है, जो मसीह में विश्वासियों को एकजुट करता है। 1 कुरिन्थियों 12:13 – “हम सब एक ही आत्मा से बपतिस्मा पाकर एक शरीर बन गए।” इब्रानियों 6:2 – “बपतिस्मा के विषय में शिक्षा मूलभूत है।” प्रश्न: बाइबल “एक बपतिस्मा” पर इतना ज़ोर क्यों देती है? यह विश्वासियों को कैसे एकजुट करता है?</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सामान्य आपत्तियाँ और स्पष्टीकरण</w:t>
      </w:r>
    </w:p>
    <w:p w14:paraId="53AE4B40" w14:textId="77777777" w:rsidR="00DC1DFD" w:rsidRPr="00DC1DFD" w:rsidRDefault="00DC1DFD" w:rsidP="00DC1DFD">
      <w:pPr>
        <w:numPr>
          <w:ilvl w:val="0"/>
          <w:numId w:val="6"/>
        </w:numPr>
      </w:pPr>
      <w:r>
        <w:t xml:space="preserve">क्या बपतिस्मा सिर्फ एक प्रतीक है? बपतिस्मा सहभागितापूर्ण है, न कि केवल प्रतीकात्मक (1 पतरस 3:21; कुलुस्सियों 2:12)। </w:t>
      </w:r>
    </w:p>
    <w:p w14:paraId="6089BF5F" w14:textId="77777777" w:rsidR="00DC1DFD" w:rsidRPr="00DC1DFD" w:rsidRDefault="00DC1DFD" w:rsidP="00DC1DFD">
      <w:pPr>
        <w:numPr>
          <w:ilvl w:val="0"/>
          <w:numId w:val="6"/>
        </w:numPr>
      </w:pPr>
      <w:r>
        <w:t xml:space="preserve">क्या केवल विश्वास ही उद्धार देता है? विश्वास के लिए कर्म आवश्यक है (याकूब 2:17 – “बिना कर्म के विश्वास मृत है”)। बपतिस्मा विश्वास की प्रतिक्रिया है (मरकुस 16:16)। </w:t>
      </w:r>
    </w:p>
    <w:p w14:paraId="1F7F99A6" w14:textId="77777777" w:rsidR="00DC1DFD" w:rsidRDefault="00DC1DFD" w:rsidP="00DC1DFD">
      <w:pPr>
        <w:numPr>
          <w:ilvl w:val="0"/>
          <w:numId w:val="6"/>
        </w:numPr>
      </w:pPr>
      <w:r>
        <w:t>क्या बपतिस्मा छिड़काव द्वारा होता है या शिशु बपतिस्मा द्वारा? बाइबल के अनुसार, पश्चाताप करने वाले विश्वासियों को जल में डुबोकर बपतिस्मा दिया जाता है (रोमियों 6:4; प्रेरितों के काम 2:38)। प्रश्न: बपतिस्मा के बारे में आपके मन में जो भी शंकाएँ हैं, ये स्पष्टीकरण उन्हें कैसे दूर करते हैं?</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परिशिष्ट: यीशु का बपतिस्मा और कबूतर</w:t>
      </w:r>
    </w:p>
    <w:p w14:paraId="71137270" w14:textId="77777777" w:rsidR="00A357CF" w:rsidRDefault="00A357CF" w:rsidP="00A357CF">
      <w:r>
        <w:t>धर्मग्रंथ: मत्ती 3:13-17; मरकुस 1:9-11; लूका 3:21-22; यूहन्ना 1:32-34</w:t>
      </w:r>
    </w:p>
    <w:p w14:paraId="121A1ED0" w14:textId="77777777" w:rsidR="00A357CF" w:rsidRDefault="00A357CF" w:rsidP="00A357CF">
      <w:r>
        <w:t>“जब यीशु ने बपतिस्मा लिया… स्वर्ग खुल गया, और उसने परमेश्वर के आत्मा को कबूतर के समान उतरते और अपने ऊपर आते देखा। और स्वर्ग से एक आवाज़ आई, ‘यह मेरा पुत्र है, जिससे मैं प्रेम करता हूँ; मैं उससे बहुत प्रसन्न हूँ।’” (मत्ती 3:16-17)</w:t>
      </w:r>
    </w:p>
    <w:p w14:paraId="5E60DB10" w14:textId="77777777" w:rsidR="00A357CF" w:rsidRDefault="00A357CF" w:rsidP="005A56DF">
      <w:pPr>
        <w:pStyle w:val="Heading2"/>
      </w:pPr>
      <w:r>
        <w:t>ए. कबूतर नव सृजन और प्रसव का प्रतीक है</w:t>
      </w:r>
    </w:p>
    <w:p w14:paraId="44C0CD9A" w14:textId="77777777" w:rsidR="00A357CF" w:rsidRDefault="00A357CF" w:rsidP="00A357CF">
      <w:r>
        <w:t>यीशु का बपतिस्मा उनके सेवकाई कार्य की शुरुआत का प्रतीक है और विश्वासियों के लिए एक आदर्श है। पवित्र आत्मा का कबूतर के रूप में अवतरण उत्पत्ति 1:2 की याद दिलाता है, जहाँ सृष्टि के समय आत्मा जल के ऊपर मंडराती है, जो नए जीवन का प्रतीक है। पवित्रता और शांति का प्रतीक कबूतर, प्रसव की कोमल अनुभूति को दर्शाता है, जो बपतिस्मा में विश्वासी के आध्यात्मिक पुनर्जन्म का संकेत है (यूहन्ना 3:5)। यूहन्ना 1:32-34 में इस बात पर ज़ोर दिया गया है, “मैंने आत्मा को स्वर्ग से कबूतर के रूप में उतरते और उस पर ठहरते देखा,” जो यीशु को पवित्र आत्मा से बपतिस्मा देने वाला प्रमाणित करता है।</w:t>
      </w:r>
    </w:p>
    <w:p w14:paraId="13874E87" w14:textId="77777777" w:rsidR="00A357CF" w:rsidRDefault="00A357CF" w:rsidP="005A56DF">
      <w:pPr>
        <w:pStyle w:val="Heading2"/>
      </w:pPr>
      <w:r>
        <w:t>बी. नूह के जहाज और कबूतर की बलि से संबंध</w:t>
      </w:r>
    </w:p>
    <w:p w14:paraId="48DC5A06" w14:textId="77777777" w:rsidR="00A357CF" w:rsidRDefault="00A357CF" w:rsidP="00A357CF">
      <w:r>
        <w:t>यीशु के बपतिस्मा में कबूतर का प्रतीक नूह के जहाज (उत्पत्ति 8:8-12) से जुड़ा है, जहाँ कबूतर जैतून का पत्ता लेकर लौटा था, जो बाढ़ के अंत और सृष्टि के नवीनीकरण का संकेत था। यह बपतिस्मा को जल के माध्यम से नए जीवन में प्रवेश करने के रूप में दर्शाता है (1 पतरस 3:20-21)। लैव्यव्यवस्था 12:6-8 में, प्रसव के बाद शुद्धिकरण के लिए कबूतर की बलि का उल्लेख है, जो कबूतर के नए आरंभ और पवित्रता से जुड़ाव को और मजबूत करता है। यीशु का बपतिस्मा, कबूतर के उतरने के साथ, विश्वासी के बपतिस्मा में शुद्धिकरण और पुनर्जन्म का पूर्वाभास देता है।</w:t>
      </w:r>
    </w:p>
    <w:p w14:paraId="028840ED" w14:textId="77777777" w:rsidR="00A357CF" w:rsidRDefault="00A357CF" w:rsidP="005A56DF">
      <w:pPr>
        <w:pStyle w:val="Heading2"/>
      </w:pPr>
      <w:r>
        <w:t>सी. ईश्वर की स्वीकृति और गोद लेना</w:t>
      </w:r>
    </w:p>
    <w:p w14:paraId="402F6464" w14:textId="77777777" w:rsidR="00A357CF" w:rsidRDefault="00A357CF" w:rsidP="00A357CF">
      <w:r>
        <w:t>पिता की यह घोषणा, “यह मेरा पुत्र है,” बपतिस्मा को ईश्वरीय गोद लेने के क्षण के रूप में स्थापित करती है, जिसकी प्रतिध्वनि गलातियों 4:6 में भी मिलती है, जहाँ विश्वासी बपतिस्मा में प्राप्त आत्मा के द्वारा “अब्बा, पिता” कहकर पुकारते हैं। कबूतर आत्मा की परिवर्तनकारी शक्ति को रेखांकित करता है, जो मसीह में एक नए जीवन की शुरुआत करता है।</w:t>
      </w:r>
    </w:p>
    <w:p w14:paraId="75CD53C9" w14:textId="15A4294A" w:rsidR="00B20C76" w:rsidRPr="00DC1DFD" w:rsidRDefault="00A357CF" w:rsidP="00A357CF">
      <w:r>
        <w:t>प्रश्न: कबूतर का प्रतीकवाद, जो नूह के जहाज और शुद्धिकरण बलिदान से जुड़ा है, बपतिस्मा को एक नई शुरुआत के रूप में समझने में आपकी समझ को कैसे गहरा करता है?</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निष्कर्ष: बपतिस्मा की शक्ति</w:t>
      </w:r>
    </w:p>
    <w:p w14:paraId="5521F1C0" w14:textId="77777777" w:rsidR="00DC1DFD" w:rsidRPr="00DC1DFD" w:rsidRDefault="00DC1DFD" w:rsidP="00DC1DFD">
      <w:r>
        <w:t>बपतिस्मा वह स्थान है जहाँ परमेश्वर का अनुग्रह मनुष्य के विश्वास से मिलता है। पश्चाताप और जल में डुबोकर हम मसीह की मृत्यु, दफ़न और पुनरुत्थान में भागीदार होते हैं, और क्षमा, पवित्र आत्मा तथा नया जीवन प्राप्त करते हैं। प्रेरितों के कार्य 22:16 कहता है, “तुम किस बात की प्रतीक्षा कर रहे हो?” परमेश्वर की योजना को अपनाओ और अनन्त जीवन की आशा में चलो! उदाहरण: जैसे तस्वीर लेने से पहले कैमरे में फिल्म डाली जाती है, वैसे ही पश्चाताप हृदय को तैयार करता है, और बपतिस्मा परमेश्वर के उद्धार के कार्य को समाहित करता है। अंतिम वचन: 2 कुरिन्थियों 5:17 – “यदि कोई मसीह में है, तो वह नई सृष्टि है; पुराना बीत गया, नया आ गया!”</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