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E0E61" w14:textId="11CEA2D4" w:rsidR="00774784" w:rsidRPr="00774784" w:rsidRDefault="00774784" w:rsidP="00AA4055">
      <w:pPr>
        <w:pStyle w:val="Title"/>
      </w:pPr>
      <w:r>
        <w:t>બાઈબલના પ્રવાસના સાત તબક્કા - એક બ્લુપ્રિન્ટ</w:t>
      </w:r>
    </w:p>
    <w:p w14:paraId="733A424D" w14:textId="77777777" w:rsidR="00774784" w:rsidRPr="00774784" w:rsidRDefault="00774784" w:rsidP="00AA4055">
      <w:pPr>
        <w:pStyle w:val="Heading1"/>
      </w:pPr>
      <w:r>
        <w:t>પરિચય</w:t>
      </w:r>
    </w:p>
    <w:p w14:paraId="1D0E847B" w14:textId="77777777" w:rsidR="00774784" w:rsidRPr="00774784" w:rsidRDefault="00774784" w:rsidP="00774784">
      <w:r>
        <w:t>નીચેનો દસ્તાવેજ હિબ્રૂ ૩:૭-૪:૧૧ અને ૧ કોરીંથી ૧૦:૧-૬ ના ફકરાઓથી પ્રેરિત છે, જે વિશ્રામવારના વિશ્રામ તરફ દોરી જતી વિવિધ યાત્રાઓની વાત કરે છે. હિબ્રૂમાં, આપણે સર્જન પછી ભગવાનના વિશ્રામ, ઈસ્રાએલીઓની વચનના દેશમાં યાત્રા, ઈસુની યાત્રા અને વિશ્વાસીના ભગવાનના વિશ્રામમાં પ્રવેશવાના પ્રયાસના સંદર્ભો જોઈએ છીએ. આ દસ્તાવેજ આ યાત્રાઓને સાત તબક્કાઓમાં ગોઠવે છે, જે તેમની વચ્ચે સમાનતાઓ અને જોડાણો દર્શાવે છે.</w:t>
      </w:r>
    </w:p>
    <w:p w14:paraId="50FD1A81" w14:textId="53A45D78" w:rsidR="00774784" w:rsidRPr="00774784" w:rsidRDefault="00774784" w:rsidP="00774784">
      <w:pPr>
        <w:numPr>
          <w:ilvl w:val="0"/>
          <w:numId w:val="2"/>
        </w:numPr>
      </w:pPr>
      <w:r>
        <w:t>&amp;quot;ક્રિએશન જર્ની&amp;quot; માં સાત દિવસની રચનાની રૂપરેખા આપવામાં આવી છે, જે ભગવાનના આરામમાં પરિણમે છે. હિબ્રૂ 4:4</w:t>
      </w:r>
    </w:p>
    <w:p w14:paraId="18EEAD11" w14:textId="18358DFC" w:rsidR="00774784" w:rsidRPr="00774784" w:rsidRDefault="00774784" w:rsidP="00774784">
      <w:pPr>
        <w:numPr>
          <w:ilvl w:val="0"/>
          <w:numId w:val="2"/>
        </w:numPr>
      </w:pPr>
      <w:r>
        <w:t>હિબ્રુ યાત્રા ઇઝરાયલીઓને ઇજિપ્તની ગુલામીથી વચનના દેશ સુધી અનુસરે છે. હિબ્રુઓ ૪:૮</w:t>
      </w:r>
    </w:p>
    <w:p w14:paraId="177235BA" w14:textId="1F6CC585" w:rsidR="00774784" w:rsidRPr="00774784" w:rsidRDefault="00774784" w:rsidP="00774784">
      <w:pPr>
        <w:numPr>
          <w:ilvl w:val="0"/>
          <w:numId w:val="2"/>
        </w:numPr>
      </w:pPr>
      <w:r>
        <w:t>મસીહા જર્ની ઈસુના જન્મથી સ્વર્ગારોહણ સુધીના જીવનનો ઉલ્લેખ કરે છે. હિબ્રૂ 4:10 (NASB)</w:t>
      </w:r>
    </w:p>
    <w:p w14:paraId="1383DE2A" w14:textId="49717C29" w:rsidR="00774784" w:rsidRPr="00774784" w:rsidRDefault="00774784" w:rsidP="00774784">
      <w:pPr>
        <w:numPr>
          <w:ilvl w:val="0"/>
          <w:numId w:val="2"/>
        </w:numPr>
      </w:pPr>
      <w:r>
        <w:t>શિષ્ય/સંત યાત્રા આસ્તિકના અવિશ્વાસથી સ્વર્ગીય રાજ્યમાં પ્રવેશવાના માર્ગનું પ્રતિનિધિત્વ કરે છે. હિબ્રૂ 4:11</w:t>
      </w:r>
    </w:p>
    <w:p w14:paraId="44EEB092" w14:textId="77777777" w:rsidR="00774784" w:rsidRPr="00774784" w:rsidRDefault="00774784" w:rsidP="00774784">
      <w:r>
        <w:t>દરેક યાત્રાને સાત તબક્કામાં વિભાજિત કરવામાં આવી છે, જેમાં વિવિધ બાઈબલના સંદર્ભોમાંથી લેવામાં આવેલા દરેક તબક્કા સાથે સંકળાયેલ સાંકેતિક સંખ્યાઓને પ્રકાશિત કરતી સંખ્યાત્મક સુસંગતતા સ્તંભ છે.</w:t>
      </w:r>
    </w:p>
    <w:p w14:paraId="13F8BD8A" w14:textId="77777777" w:rsidR="00774784" w:rsidRPr="00774784" w:rsidRDefault="00774784" w:rsidP="000D5213">
      <w:pPr>
        <w:pStyle w:val="Heading1"/>
      </w:pPr>
      <w:r>
        <w:t>તબક્કાઓનો ઝાંખી</w:t>
      </w:r>
    </w:p>
    <w:p w14:paraId="488C0B35" w14:textId="77777777" w:rsidR="00774784" w:rsidRPr="00774784" w:rsidRDefault="00774784" w:rsidP="00774784">
      <w:r>
        <w:t>ચાર યાત્રાઓમાં દરેક તબક્કો શું રજૂ કરે છે તેની સંક્ષિપ્ત ઝાંખી નીચે આપેલ છે:</w:t>
      </w:r>
    </w:p>
    <w:p w14:paraId="3F96D34F" w14:textId="0E26C910" w:rsidR="00774784" w:rsidRPr="00774784" w:rsidRDefault="00774784" w:rsidP="00774784">
      <w:pPr>
        <w:numPr>
          <w:ilvl w:val="0"/>
          <w:numId w:val="3"/>
        </w:numPr>
      </w:pPr>
      <w:r>
        <w:t>તબક્કો 0: યાત્રા શરૂ થાય તે પહેલાંની પ્રારંભિક સ્થિતિ, જે પાપ, અરાજકતા, બંધન અથવા અવિશ્વાસ દ્વારા વર્ગીકૃત થયેલ છે.</w:t>
      </w:r>
    </w:p>
    <w:p w14:paraId="18355C7C" w14:textId="7B9F16FF" w:rsidR="00774784" w:rsidRPr="00774784" w:rsidRDefault="00774784" w:rsidP="00774784">
      <w:pPr>
        <w:numPr>
          <w:ilvl w:val="0"/>
          <w:numId w:val="3"/>
        </w:numPr>
      </w:pPr>
      <w:r>
        <w:t>તબક્કો ૧: પ્રકાશ, માન્યતા, શ્રદ્ધા અથવા ઉદભવ સાથે પ્રવાસની શરૂઆત.</w:t>
      </w:r>
    </w:p>
    <w:p w14:paraId="5229D245" w14:textId="6ED9AA95" w:rsidR="00774784" w:rsidRPr="00774784" w:rsidRDefault="00774784" w:rsidP="00774784">
      <w:pPr>
        <w:numPr>
          <w:ilvl w:val="0"/>
          <w:numId w:val="3"/>
        </w:numPr>
      </w:pPr>
      <w:r>
        <w:t>તબક્કો 2: જૂની સ્થિતિથી અલગ થવું અથવા નવી સ્થિતિમાં ફેરવવું, પસ્તાવો.</w:t>
      </w:r>
    </w:p>
    <w:p w14:paraId="29747703" w14:textId="254F02EF" w:rsidR="00774784" w:rsidRPr="00774784" w:rsidRDefault="00774784" w:rsidP="00774784">
      <w:pPr>
        <w:numPr>
          <w:ilvl w:val="0"/>
          <w:numId w:val="3"/>
        </w:numPr>
      </w:pPr>
      <w:r>
        <w:t>તબક્કો 3: જન્મ અથવા માર્ગ, ઘણીવાર પાણી દ્વારા. દફન અને નવું જીવન.</w:t>
      </w:r>
    </w:p>
    <w:p w14:paraId="74066EAD" w14:textId="77777777" w:rsidR="00774784" w:rsidRPr="00774784" w:rsidRDefault="00774784" w:rsidP="00774784">
      <w:pPr>
        <w:numPr>
          <w:ilvl w:val="0"/>
          <w:numId w:val="3"/>
        </w:numPr>
      </w:pPr>
      <w:r>
        <w:t>તબક્કો 4: માર્ગદર્શન અથવા નિયમ અથવા આત્માનું ગ્રહણ.</w:t>
      </w:r>
    </w:p>
    <w:p w14:paraId="35D0D2B7" w14:textId="312D2AAD" w:rsidR="00774784" w:rsidRPr="00774784" w:rsidRDefault="00774784" w:rsidP="00774784">
      <w:pPr>
        <w:numPr>
          <w:ilvl w:val="0"/>
          <w:numId w:val="3"/>
        </w:numPr>
      </w:pPr>
      <w:r>
        <w:t>તબક્કો ૫: કસોટી અથવા કસોટીઓ. ઉપરાંત, કૃપા/કૃપાનો સમય.</w:t>
      </w:r>
    </w:p>
    <w:p w14:paraId="273097AA" w14:textId="67B6FA58" w:rsidR="00774784" w:rsidRPr="00774784" w:rsidRDefault="00774784" w:rsidP="00774784">
      <w:pPr>
        <w:numPr>
          <w:ilvl w:val="0"/>
          <w:numId w:val="3"/>
        </w:numPr>
      </w:pPr>
      <w:r>
        <w:t>છઠ્ઠો તબક્કો: એક નવી રચના અથવા પાર, ઘણીવાર ન્યાય સાથે. બીજું દફન અને પુનરુત્થાન.</w:t>
      </w:r>
    </w:p>
    <w:p w14:paraId="0E371ECA" w14:textId="0CB77456" w:rsidR="00774784" w:rsidRPr="00774784" w:rsidRDefault="00774784" w:rsidP="00774784">
      <w:pPr>
        <w:numPr>
          <w:ilvl w:val="0"/>
          <w:numId w:val="3"/>
        </w:numPr>
      </w:pPr>
      <w:r>
        <w:t>તબક્કો ૭: આરામ અથવા પરિપૂર્ણતા, પવિત્રતા, યાત્રાનું લક્ષ્ય.</w:t>
      </w:r>
    </w:p>
    <w:p w14:paraId="73A4F08A" w14:textId="77777777" w:rsidR="00774784" w:rsidRPr="00774784" w:rsidRDefault="00774784" w:rsidP="00774784">
      <w:r>
        <w:t>નીચે આપેલ કોષ્ટક NASB ના સંબંધિત શાસ્ત્ર સંદર્ભો સાથે, ચાર યાત્રાઓના દરેક તબક્કાની વિગતો આપે છે.</w:t>
      </w:r>
    </w:p>
    <w:p w14:paraId="412C51BD" w14:textId="77777777" w:rsidR="003C3E77" w:rsidRDefault="003C3E77">
      <w:pPr>
        <w:rPr>
          <w:rFonts w:asciiTheme="majorHAnsi" w:eastAsiaTheme="majorEastAsia" w:hAnsiTheme="majorHAnsi" w:cstheme="majorBidi"/>
          <w:color w:val="2F5496" w:themeColor="accent1" w:themeShade="BF"/>
          <w:sz w:val="40"/>
          <w:szCs w:val="40"/>
        </w:rPr>
      </w:pPr>
      <w:r>
        <w:br w:type="page"/>
      </w:r>
    </w:p>
    <w:p w14:paraId="5FA4C249" w14:textId="1F775CB5" w:rsidR="0014587E" w:rsidRPr="0014587E" w:rsidRDefault="0014587E" w:rsidP="000D5213">
      <w:pPr>
        <w:pStyle w:val="Heading1"/>
      </w:pPr>
      <w:r>
        <w:t>કોષ્ટક: બાઈબલના પ્રવાસના સાત તબક્કા</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34"/>
        <w:gridCol w:w="2078"/>
        <w:gridCol w:w="1512"/>
        <w:gridCol w:w="2243"/>
        <w:gridCol w:w="2667"/>
        <w:gridCol w:w="1094"/>
      </w:tblGrid>
      <w:tr w:rsidR="00F945A1" w:rsidRPr="000706FE" w14:paraId="686CAB2F" w14:textId="0C49865F" w:rsidTr="004509A2">
        <w:trPr>
          <w:tblHeader/>
          <w:tblCellSpacing w:w="15" w:type="dxa"/>
        </w:trPr>
        <w:tc>
          <w:tcPr>
            <w:tcW w:w="0" w:type="auto"/>
            <w:vAlign w:val="center"/>
            <w:hideMark/>
          </w:tcPr>
          <w:p w14:paraId="0D42336B" w14:textId="77777777" w:rsidR="004509A2" w:rsidRPr="008C0C87" w:rsidRDefault="004509A2" w:rsidP="001B72EA">
            <w:pPr>
              <w:rPr>
                <w:b/>
                <w:bCs/>
                <w:sz w:val="18"/>
                <w:szCs w:val="18"/>
              </w:rPr>
            </w:pPr>
            <w:r>
              <w:t>તબક્કો</w:t>
            </w:r>
          </w:p>
        </w:tc>
        <w:tc>
          <w:tcPr>
            <w:tcW w:w="0" w:type="auto"/>
            <w:vAlign w:val="center"/>
            <w:hideMark/>
          </w:tcPr>
          <w:p w14:paraId="3FBB3A95" w14:textId="77777777" w:rsidR="004509A2" w:rsidRPr="008C0C87" w:rsidRDefault="004509A2" w:rsidP="001B72EA">
            <w:pPr>
              <w:rPr>
                <w:b/>
                <w:bCs/>
                <w:sz w:val="18"/>
                <w:szCs w:val="18"/>
              </w:rPr>
            </w:pPr>
            <w:r>
              <w:t>સર્જન યાત્રા</w:t>
            </w:r>
          </w:p>
        </w:tc>
        <w:tc>
          <w:tcPr>
            <w:tcW w:w="0" w:type="auto"/>
            <w:vAlign w:val="center"/>
            <w:hideMark/>
          </w:tcPr>
          <w:p w14:paraId="0CC32E23" w14:textId="77777777" w:rsidR="004509A2" w:rsidRPr="008C0C87" w:rsidRDefault="004509A2" w:rsidP="001B72EA">
            <w:pPr>
              <w:rPr>
                <w:b/>
                <w:bCs/>
                <w:sz w:val="18"/>
                <w:szCs w:val="18"/>
              </w:rPr>
            </w:pPr>
            <w:r>
              <w:t>હીબ્રુ જર્ની</w:t>
            </w:r>
          </w:p>
        </w:tc>
        <w:tc>
          <w:tcPr>
            <w:tcW w:w="0" w:type="auto"/>
            <w:vAlign w:val="center"/>
            <w:hideMark/>
          </w:tcPr>
          <w:p w14:paraId="36CDBD8C" w14:textId="77777777" w:rsidR="004509A2" w:rsidRPr="008C0C87" w:rsidRDefault="004509A2" w:rsidP="001B72EA">
            <w:pPr>
              <w:rPr>
                <w:b/>
                <w:bCs/>
                <w:sz w:val="18"/>
                <w:szCs w:val="18"/>
              </w:rPr>
            </w:pPr>
            <w:r>
              <w:t>મસીહા જર્ની</w:t>
            </w:r>
          </w:p>
        </w:tc>
        <w:tc>
          <w:tcPr>
            <w:tcW w:w="0" w:type="auto"/>
            <w:vAlign w:val="center"/>
            <w:hideMark/>
          </w:tcPr>
          <w:p w14:paraId="0DED6C9E" w14:textId="5057B176" w:rsidR="004509A2" w:rsidRPr="008C0C87" w:rsidRDefault="004509A2" w:rsidP="001B72EA">
            <w:pPr>
              <w:rPr>
                <w:b/>
                <w:bCs/>
                <w:sz w:val="18"/>
                <w:szCs w:val="18"/>
              </w:rPr>
            </w:pPr>
            <w:r>
              <w:t>શિષ્ય/સંત યાત્રા</w:t>
            </w:r>
          </w:p>
        </w:tc>
        <w:tc>
          <w:tcPr>
            <w:tcW w:w="0" w:type="auto"/>
          </w:tcPr>
          <w:p w14:paraId="7BB49B49" w14:textId="3052D511" w:rsidR="004509A2" w:rsidRPr="008C0C87" w:rsidRDefault="009B4E9E" w:rsidP="001B72EA">
            <w:pPr>
              <w:rPr>
                <w:b/>
                <w:bCs/>
                <w:sz w:val="18"/>
                <w:szCs w:val="18"/>
              </w:rPr>
            </w:pPr>
            <w:r>
              <w:t>સંખ્યાત્મક સુસંગતતા</w:t>
            </w:r>
          </w:p>
        </w:tc>
      </w:tr>
      <w:tr w:rsidR="00F945A1" w:rsidRPr="000706FE" w14:paraId="72C5775C" w14:textId="78F371FB" w:rsidTr="004509A2">
        <w:trPr>
          <w:tblCellSpacing w:w="15" w:type="dxa"/>
        </w:trPr>
        <w:tc>
          <w:tcPr>
            <w:tcW w:w="0" w:type="auto"/>
            <w:vAlign w:val="center"/>
            <w:hideMark/>
          </w:tcPr>
          <w:p w14:paraId="2BF01659" w14:textId="5484A00C" w:rsidR="004509A2" w:rsidRPr="008C0C87" w:rsidRDefault="004509A2" w:rsidP="001B72EA">
            <w:pPr>
              <w:rPr>
                <w:sz w:val="18"/>
                <w:szCs w:val="18"/>
              </w:rPr>
            </w:pPr>
            <w:r>
              <w:t>તબક્કો 0 પ્રારંભિક સ્થિતિ, અરાજકતા, બંધન, ગેરહાજરી, અવિશ્વાસ</w:t>
            </w:r>
          </w:p>
        </w:tc>
        <w:tc>
          <w:tcPr>
            <w:tcW w:w="0" w:type="auto"/>
            <w:vAlign w:val="center"/>
            <w:hideMark/>
          </w:tcPr>
          <w:p w14:paraId="349619DE" w14:textId="77777777" w:rsidR="004509A2" w:rsidRPr="008C0C87" w:rsidRDefault="004509A2" w:rsidP="001B72EA">
            <w:pPr>
              <w:rPr>
                <w:sz w:val="18"/>
                <w:szCs w:val="18"/>
              </w:rPr>
            </w:pPr>
            <w:r>
              <w:t>નિરાકાર અને અંધકારમય ઉત્પત્તિ ૧:૨</w:t>
            </w:r>
          </w:p>
        </w:tc>
        <w:tc>
          <w:tcPr>
            <w:tcW w:w="0" w:type="auto"/>
            <w:vAlign w:val="center"/>
            <w:hideMark/>
          </w:tcPr>
          <w:p w14:paraId="7D6B22B3" w14:textId="39B579BD" w:rsidR="004509A2" w:rsidRPr="008C0C87" w:rsidRDefault="004509A2" w:rsidP="001B72EA">
            <w:pPr>
              <w:rPr>
                <w:sz w:val="18"/>
                <w:szCs w:val="18"/>
              </w:rPr>
            </w:pPr>
            <w:r>
              <w:t>ઇજિપ્તમાં ગુલામો નિર્ગમન ૧:૮-૧૪</w:t>
            </w:r>
          </w:p>
        </w:tc>
        <w:tc>
          <w:tcPr>
            <w:tcW w:w="0" w:type="auto"/>
            <w:vAlign w:val="center"/>
            <w:hideMark/>
          </w:tcPr>
          <w:p w14:paraId="121F310E" w14:textId="77777777" w:rsidR="004509A2" w:rsidRPr="008C0C87" w:rsidRDefault="004509A2" w:rsidP="001B72EA">
            <w:pPr>
              <w:rPr>
                <w:sz w:val="18"/>
                <w:szCs w:val="18"/>
              </w:rPr>
            </w:pPr>
            <w:r>
              <w:t>કોઈ દેખાવ નથી યોહાન ૧:૧-૨</w:t>
            </w:r>
          </w:p>
        </w:tc>
        <w:tc>
          <w:tcPr>
            <w:tcW w:w="0" w:type="auto"/>
            <w:vAlign w:val="center"/>
            <w:hideMark/>
          </w:tcPr>
          <w:p w14:paraId="51A99BA9" w14:textId="77777777" w:rsidR="004509A2" w:rsidRPr="008C0C87" w:rsidRDefault="004509A2" w:rsidP="001B72EA">
            <w:pPr>
              <w:rPr>
                <w:sz w:val="18"/>
                <w:szCs w:val="18"/>
              </w:rPr>
            </w:pPr>
            <w:r>
              <w:t>અવિશ્વાસ એફેસી ૨:૧-૩; ૨ કોરીંથી ૪:૪</w:t>
            </w:r>
          </w:p>
        </w:tc>
        <w:tc>
          <w:tcPr>
            <w:tcW w:w="0" w:type="auto"/>
          </w:tcPr>
          <w:p w14:paraId="2E689FBF" w14:textId="77777777" w:rsidR="004509A2" w:rsidRPr="008C0C87" w:rsidRDefault="004509A2" w:rsidP="001B72EA">
            <w:pPr>
              <w:rPr>
                <w:sz w:val="18"/>
                <w:szCs w:val="18"/>
              </w:rPr>
            </w:pPr>
          </w:p>
        </w:tc>
      </w:tr>
      <w:tr w:rsidR="00F945A1" w:rsidRPr="000706FE" w14:paraId="7794F76E" w14:textId="30E0D4A2" w:rsidTr="004509A2">
        <w:trPr>
          <w:tblCellSpacing w:w="15" w:type="dxa"/>
        </w:trPr>
        <w:tc>
          <w:tcPr>
            <w:tcW w:w="0" w:type="auto"/>
            <w:vAlign w:val="center"/>
            <w:hideMark/>
          </w:tcPr>
          <w:p w14:paraId="1C8103E1" w14:textId="71A14FF0" w:rsidR="004509A2" w:rsidRPr="008C0C87" w:rsidRDefault="004509A2" w:rsidP="001B72EA">
            <w:pPr>
              <w:rPr>
                <w:sz w:val="18"/>
                <w:szCs w:val="18"/>
              </w:rPr>
            </w:pPr>
            <w:r>
              <w:t>તબક્કો ૧ પ્રકાશ, માન્યતા, ઉદભવ, શ્રદ્ધા</w:t>
            </w:r>
          </w:p>
        </w:tc>
        <w:tc>
          <w:tcPr>
            <w:tcW w:w="0" w:type="auto"/>
            <w:vAlign w:val="center"/>
            <w:hideMark/>
          </w:tcPr>
          <w:p w14:paraId="1C7E812B" w14:textId="77777777" w:rsidR="004509A2" w:rsidRPr="008C0C87" w:rsidRDefault="004509A2" w:rsidP="001B72EA">
            <w:pPr>
              <w:rPr>
                <w:sz w:val="18"/>
                <w:szCs w:val="18"/>
              </w:rPr>
            </w:pPr>
            <w:r>
              <w:t>પ્રકાશ બનાવ્યો અને પ્રકાશને અંધકારથી અલગ કર્યો ઉત્પત્તિ ૧:૩-૫; યોહાન ૧:૪-૫; પ્રેરિતોનાં કૃત્યો ૨૬:૧૮</w:t>
            </w:r>
          </w:p>
        </w:tc>
        <w:tc>
          <w:tcPr>
            <w:tcW w:w="0" w:type="auto"/>
            <w:vAlign w:val="center"/>
            <w:hideMark/>
          </w:tcPr>
          <w:p w14:paraId="3C2E0B77" w14:textId="4276DC0A" w:rsidR="004509A2" w:rsidRPr="008C0C87" w:rsidRDefault="004509A2" w:rsidP="001B72EA">
            <w:pPr>
              <w:rPr>
                <w:sz w:val="18"/>
                <w:szCs w:val="18"/>
              </w:rPr>
            </w:pPr>
            <w:r>
              <w:t>ઇજિપ્તમાંથી વિશ્વાસપાત્ર ચમત્કારો બહાર આવ્યા નિર્ગમન 4:31; નિર્ગમન 10:21-23; નિર્ગમન 12:31-33</w:t>
            </w:r>
          </w:p>
        </w:tc>
        <w:tc>
          <w:tcPr>
            <w:tcW w:w="0" w:type="auto"/>
            <w:vAlign w:val="center"/>
            <w:hideMark/>
          </w:tcPr>
          <w:p w14:paraId="4D7A9A96" w14:textId="77777777" w:rsidR="004509A2" w:rsidRPr="008C0C87" w:rsidRDefault="004509A2" w:rsidP="001B72EA">
            <w:pPr>
              <w:rPr>
                <w:sz w:val="18"/>
                <w:szCs w:val="18"/>
              </w:rPr>
            </w:pPr>
            <w:r>
              <w:t>જન્મ મિસરમાંથી થયો યોહાન ૮:૧૨; માથ્થી ૨:૨; યોહાન ૧૨:૪૬; યશાયા ૯:૨; માથ્થી ૪:૧૬; યોહાન ૧:૪-૫</w:t>
            </w:r>
          </w:p>
        </w:tc>
        <w:tc>
          <w:tcPr>
            <w:tcW w:w="0" w:type="auto"/>
            <w:vAlign w:val="center"/>
            <w:hideMark/>
          </w:tcPr>
          <w:p w14:paraId="73895BD5" w14:textId="77777777" w:rsidR="004509A2" w:rsidRPr="008C0C87" w:rsidRDefault="004509A2" w:rsidP="001B72EA">
            <w:pPr>
              <w:rPr>
                <w:sz w:val="18"/>
                <w:szCs w:val="18"/>
              </w:rPr>
            </w:pPr>
            <w:r>
              <w:t>વિશ્વાસ ૨ કોરીંથીઓ ૪:૬; એફેસી ૫:૮; પ્રેરિતોનાં કૃત્યો ૨૬:૧૮</w:t>
            </w:r>
          </w:p>
        </w:tc>
        <w:tc>
          <w:tcPr>
            <w:tcW w:w="0" w:type="auto"/>
          </w:tcPr>
          <w:p w14:paraId="3C4A1867" w14:textId="555606B8" w:rsidR="004509A2" w:rsidRPr="008C0C87" w:rsidRDefault="00941E91" w:rsidP="001B72EA">
            <w:pPr>
              <w:rPr>
                <w:sz w:val="18"/>
                <w:szCs w:val="18"/>
              </w:rPr>
            </w:pPr>
            <w:r>
              <w:t>પુનર્નિયમ ૬:૪</w:t>
            </w:r>
          </w:p>
        </w:tc>
      </w:tr>
      <w:tr w:rsidR="00F945A1" w:rsidRPr="000706FE" w14:paraId="6E040474" w14:textId="5D49D9CE" w:rsidTr="004509A2">
        <w:trPr>
          <w:tblCellSpacing w:w="15" w:type="dxa"/>
        </w:trPr>
        <w:tc>
          <w:tcPr>
            <w:tcW w:w="0" w:type="auto"/>
            <w:vAlign w:val="center"/>
            <w:hideMark/>
          </w:tcPr>
          <w:p w14:paraId="28E53D4F" w14:textId="45232DD0" w:rsidR="004509A2" w:rsidRPr="008C0C87" w:rsidRDefault="004509A2" w:rsidP="001B72EA">
            <w:pPr>
              <w:rPr>
                <w:sz w:val="18"/>
                <w:szCs w:val="18"/>
              </w:rPr>
            </w:pPr>
            <w:r>
              <w:t>તબક્કો 2 અલગ થવું, વળવું, પાપ રહિત થવું, પસ્તાવો</w:t>
            </w:r>
          </w:p>
        </w:tc>
        <w:tc>
          <w:tcPr>
            <w:tcW w:w="0" w:type="auto"/>
            <w:vAlign w:val="center"/>
            <w:hideMark/>
          </w:tcPr>
          <w:p w14:paraId="7D6DCD65" w14:textId="77777777" w:rsidR="004509A2" w:rsidRPr="008C0C87" w:rsidRDefault="004509A2" w:rsidP="001B72EA">
            <w:pPr>
              <w:rPr>
                <w:sz w:val="18"/>
                <w:szCs w:val="18"/>
              </w:rPr>
            </w:pPr>
            <w:r>
              <w:t>પાણીને અલગ કરો અને અવકાશને સ્વર્ગમાં ફેરવો ઉત્પત્તિ 1:6-8</w:t>
            </w:r>
          </w:p>
        </w:tc>
        <w:tc>
          <w:tcPr>
            <w:tcW w:w="0" w:type="auto"/>
            <w:vAlign w:val="center"/>
            <w:hideMark/>
          </w:tcPr>
          <w:p w14:paraId="786DA9C1" w14:textId="77777777" w:rsidR="004509A2" w:rsidRPr="008C0C87" w:rsidRDefault="004509A2" w:rsidP="001B72EA">
            <w:pPr>
              <w:rPr>
                <w:sz w:val="18"/>
                <w:szCs w:val="18"/>
              </w:rPr>
            </w:pPr>
            <w:r>
              <w:t>ઇજિપ્તથી ભગવાન તરફ વળો પાણીને વિભાજીત કરો નિર્ગમન ૧૪:૨૧-૨૨; નિર્ગમન ૧૪:૨૮; ગલાન ૪:૭-૮; રોમનો ૬:૧૫-૧૮</w:t>
            </w:r>
          </w:p>
        </w:tc>
        <w:tc>
          <w:tcPr>
            <w:tcW w:w="0" w:type="auto"/>
            <w:vAlign w:val="center"/>
            <w:hideMark/>
          </w:tcPr>
          <w:p w14:paraId="221639F1" w14:textId="69EFAC67" w:rsidR="004509A2" w:rsidRPr="008C0C87" w:rsidRDefault="004509A2" w:rsidP="001B72EA">
            <w:pPr>
              <w:rPr>
                <w:sz w:val="18"/>
                <w:szCs w:val="18"/>
              </w:rPr>
            </w:pPr>
            <w:r>
              <w:t>પાપ રહિત જીવન માથ્થી ૨; માથ્થી ૪:૧૭; હિબ્રૂ ૪:૧૫</w:t>
            </w:r>
          </w:p>
        </w:tc>
        <w:tc>
          <w:tcPr>
            <w:tcW w:w="0" w:type="auto"/>
            <w:vAlign w:val="center"/>
            <w:hideMark/>
          </w:tcPr>
          <w:p w14:paraId="49B98A86" w14:textId="77777777" w:rsidR="004509A2" w:rsidRPr="008C0C87" w:rsidRDefault="004509A2" w:rsidP="001B72EA">
            <w:pPr>
              <w:rPr>
                <w:sz w:val="18"/>
                <w:szCs w:val="18"/>
              </w:rPr>
            </w:pPr>
            <w:r>
              <w:t>પસ્તાવો પ્રેરિતોનાં કૃત્યો ૩:૧૯; ગીતશાસ્ત્ર ૫૧:૭; પ્રેરિતોનાં કૃત્યો ૨:૩૮; પ્રેરિતોનાં કૃત્યો ૨૬:૨૦; ગલા ૪:૭-૮; રોમ ૬:૧૫-૧૮</w:t>
            </w:r>
          </w:p>
        </w:tc>
        <w:tc>
          <w:tcPr>
            <w:tcW w:w="0" w:type="auto"/>
          </w:tcPr>
          <w:p w14:paraId="75358D2F" w14:textId="024461D6" w:rsidR="004509A2" w:rsidRPr="008C0C87" w:rsidRDefault="002A621E" w:rsidP="003619F4">
            <w:pPr>
              <w:rPr>
                <w:sz w:val="18"/>
                <w:szCs w:val="18"/>
              </w:rPr>
            </w:pPr>
            <w:r>
              <w:t>લેવીય ૧૬:૮</w:t>
            </w:r>
          </w:p>
        </w:tc>
      </w:tr>
      <w:tr w:rsidR="00F945A1" w:rsidRPr="000706FE" w14:paraId="6754939B" w14:textId="3A381359" w:rsidTr="004509A2">
        <w:trPr>
          <w:tblCellSpacing w:w="15" w:type="dxa"/>
        </w:trPr>
        <w:tc>
          <w:tcPr>
            <w:tcW w:w="0" w:type="auto"/>
            <w:vAlign w:val="center"/>
            <w:hideMark/>
          </w:tcPr>
          <w:p w14:paraId="2B2BC4D0" w14:textId="0CF243E4" w:rsidR="004509A2" w:rsidRPr="008C0C87" w:rsidRDefault="004509A2" w:rsidP="001B72EA">
            <w:pPr>
              <w:rPr>
                <w:sz w:val="18"/>
                <w:szCs w:val="18"/>
              </w:rPr>
            </w:pPr>
            <w:r>
              <w:t>તબક્કો ૩ જન્મ, માર્ગ, બાપ્તિસ્મા, સ્વ મૃત્યુ</w:t>
            </w:r>
          </w:p>
        </w:tc>
        <w:tc>
          <w:tcPr>
            <w:tcW w:w="0" w:type="auto"/>
            <w:vAlign w:val="center"/>
            <w:hideMark/>
          </w:tcPr>
          <w:p w14:paraId="492A1DFA" w14:textId="77777777" w:rsidR="004509A2" w:rsidRPr="008C0C87" w:rsidRDefault="004509A2" w:rsidP="001B72EA">
            <w:pPr>
              <w:rPr>
                <w:sz w:val="18"/>
                <w:szCs w:val="18"/>
              </w:rPr>
            </w:pPr>
            <w:r>
              <w:t>જમીન વનસ્પતિને અંકુરિત કરે છે ઉત્પત્તિ ૧:૯-૧૩</w:t>
            </w:r>
          </w:p>
        </w:tc>
        <w:tc>
          <w:tcPr>
            <w:tcW w:w="0" w:type="auto"/>
            <w:vAlign w:val="center"/>
            <w:hideMark/>
          </w:tcPr>
          <w:p w14:paraId="6FCCE56C" w14:textId="77777777" w:rsidR="004509A2" w:rsidRPr="008C0C87" w:rsidRDefault="004509A2" w:rsidP="001B72EA">
            <w:pPr>
              <w:rPr>
                <w:sz w:val="18"/>
                <w:szCs w:val="18"/>
              </w:rPr>
            </w:pPr>
            <w:r>
              <w:t>લાલ સમુદ્રમાં મુસાફરી નિર્ગમન ૧૪:૨૯; ૧ કોરીંથી ૧૦:૧-૨</w:t>
            </w:r>
          </w:p>
        </w:tc>
        <w:tc>
          <w:tcPr>
            <w:tcW w:w="0" w:type="auto"/>
            <w:vAlign w:val="center"/>
            <w:hideMark/>
          </w:tcPr>
          <w:p w14:paraId="228A45C4" w14:textId="77777777" w:rsidR="004509A2" w:rsidRPr="008C0C87" w:rsidRDefault="004509A2" w:rsidP="001B72EA">
            <w:pPr>
              <w:rPr>
                <w:sz w:val="18"/>
                <w:szCs w:val="18"/>
              </w:rPr>
            </w:pPr>
            <w:r>
              <w:t>યોહાનનો બાપ્તિસ્મા માર્ક ૧:૯-૧૧</w:t>
            </w:r>
          </w:p>
        </w:tc>
        <w:tc>
          <w:tcPr>
            <w:tcW w:w="0" w:type="auto"/>
            <w:vAlign w:val="center"/>
            <w:hideMark/>
          </w:tcPr>
          <w:p w14:paraId="2DA3287A" w14:textId="77777777" w:rsidR="004509A2" w:rsidRPr="008C0C87" w:rsidRDefault="004509A2" w:rsidP="001B72EA">
            <w:pPr>
              <w:rPr>
                <w:sz w:val="18"/>
                <w:szCs w:val="18"/>
              </w:rPr>
            </w:pPr>
            <w:r>
              <w:t>પહેલું મૃત્યુ/બાપ્તિસ્મા રોમનો ૬:૪; યોહાન ૧૫:૫; કોલોસી ૨:૧૨; ૧ કોરીંથી ૧૦:૧-૨</w:t>
            </w:r>
          </w:p>
        </w:tc>
        <w:tc>
          <w:tcPr>
            <w:tcW w:w="0" w:type="auto"/>
          </w:tcPr>
          <w:p w14:paraId="144B17EC" w14:textId="68F08BF5" w:rsidR="004509A2" w:rsidRPr="008C0C87" w:rsidRDefault="003A053C" w:rsidP="001B72EA">
            <w:pPr>
              <w:rPr>
                <w:sz w:val="18"/>
                <w:szCs w:val="18"/>
              </w:rPr>
            </w:pPr>
            <w:r>
              <w:t>હોશિયા 6:2</w:t>
            </w:r>
          </w:p>
        </w:tc>
      </w:tr>
      <w:tr w:rsidR="00F945A1" w:rsidRPr="000706FE" w14:paraId="694007D5" w14:textId="2FFE317D" w:rsidTr="004509A2">
        <w:trPr>
          <w:tblCellSpacing w:w="15" w:type="dxa"/>
        </w:trPr>
        <w:tc>
          <w:tcPr>
            <w:tcW w:w="0" w:type="auto"/>
            <w:vAlign w:val="center"/>
            <w:hideMark/>
          </w:tcPr>
          <w:p w14:paraId="32AF7F7F" w14:textId="622051E2" w:rsidR="004509A2" w:rsidRPr="008C0C87" w:rsidRDefault="004509A2" w:rsidP="001B72EA">
            <w:pPr>
              <w:rPr>
                <w:sz w:val="18"/>
                <w:szCs w:val="18"/>
              </w:rPr>
            </w:pPr>
            <w:r>
              <w:t>તબક્કો 4 માર્ગદર્શન, કાયદો, આત્મા, પ્રકાશ</w:t>
            </w:r>
          </w:p>
        </w:tc>
        <w:tc>
          <w:tcPr>
            <w:tcW w:w="0" w:type="auto"/>
            <w:vAlign w:val="center"/>
            <w:hideMark/>
          </w:tcPr>
          <w:p w14:paraId="11BAEAFB" w14:textId="77777777" w:rsidR="004509A2" w:rsidRPr="008C0C87" w:rsidRDefault="004509A2" w:rsidP="001B72EA">
            <w:pPr>
              <w:rPr>
                <w:sz w:val="18"/>
                <w:szCs w:val="18"/>
              </w:rPr>
            </w:pPr>
            <w:r>
              <w:t>સ્વર્ગમાં પ્રકાશ બનાવ્યો. પ્રકાશ અને અંધકાર પર શાસન કરવા માટે પ્રકાશ ઉત્પત્તિ ૧:૧૪-૧૯</w:t>
            </w:r>
          </w:p>
        </w:tc>
        <w:tc>
          <w:tcPr>
            <w:tcW w:w="0" w:type="auto"/>
            <w:vAlign w:val="center"/>
            <w:hideMark/>
          </w:tcPr>
          <w:p w14:paraId="4AD5495E" w14:textId="77777777" w:rsidR="004509A2" w:rsidRPr="008C0C87" w:rsidRDefault="004509A2" w:rsidP="001B72EA">
            <w:pPr>
              <w:rPr>
                <w:sz w:val="18"/>
                <w:szCs w:val="18"/>
              </w:rPr>
            </w:pPr>
            <w:r>
              <w:t>અગ્નિ અને વાદળના સ્તંભનું નિયમશાસ્ત્ર આપવું નિર્ગમન 20; નિર્ગમન 13:21; 1 કોરીંથી 10:3-4</w:t>
            </w:r>
          </w:p>
        </w:tc>
        <w:tc>
          <w:tcPr>
            <w:tcW w:w="0" w:type="auto"/>
            <w:vAlign w:val="center"/>
            <w:hideMark/>
          </w:tcPr>
          <w:p w14:paraId="736C7F1A" w14:textId="77777777" w:rsidR="004509A2" w:rsidRPr="008C0C87" w:rsidRDefault="004509A2" w:rsidP="001B72EA">
            <w:pPr>
              <w:rPr>
                <w:sz w:val="18"/>
                <w:szCs w:val="18"/>
              </w:rPr>
            </w:pPr>
            <w:r>
              <w:t>પવિત્ર આત્મા મેળવે છે માથ્થી ૩:૧૬; લુક ૩:૨૨; યોહાન ૧૬:૧૩</w:t>
            </w:r>
          </w:p>
        </w:tc>
        <w:tc>
          <w:tcPr>
            <w:tcW w:w="0" w:type="auto"/>
            <w:vAlign w:val="center"/>
            <w:hideMark/>
          </w:tcPr>
          <w:p w14:paraId="2454EE20" w14:textId="77777777" w:rsidR="004509A2" w:rsidRPr="008C0C87" w:rsidRDefault="004509A2" w:rsidP="001B72EA">
            <w:pPr>
              <w:rPr>
                <w:sz w:val="18"/>
                <w:szCs w:val="18"/>
              </w:rPr>
            </w:pPr>
            <w:r>
              <w:t>પવિત્ર આત્મા ૨ કોરીંથીઓ ૧:૨૧-૨૨; પ્રેરિતોનાં કૃત્યો ૨:૩, ૨:૧૭; ૧ કોરીંથીઓ ૬:૧૯; રોમનો ૮:૧૪; યોહાન ૧૪:૨૬; યોએલ ૨:૨૮; ગીતશાસ્ત્ર ૧૧૯:૧૦૫; ૨ કોરીંથીઓ ૩:૩; ૧ કોરીંથીઓ ૧૦:૩-૪</w:t>
            </w:r>
          </w:p>
        </w:tc>
        <w:tc>
          <w:tcPr>
            <w:tcW w:w="0" w:type="auto"/>
          </w:tcPr>
          <w:p w14:paraId="45BD574F" w14:textId="0F78BADA" w:rsidR="004509A2" w:rsidRPr="008C0C87" w:rsidRDefault="00392CDB" w:rsidP="001B72EA">
            <w:pPr>
              <w:rPr>
                <w:sz w:val="18"/>
                <w:szCs w:val="18"/>
              </w:rPr>
            </w:pPr>
            <w:r>
              <w:t>એઝે ૧:૫-૧૪; એઝે ૨:૨</w:t>
            </w:r>
          </w:p>
        </w:tc>
      </w:tr>
      <w:tr w:rsidR="00F945A1" w:rsidRPr="000706FE" w14:paraId="2AFCBE67" w14:textId="40DC693F" w:rsidTr="004509A2">
        <w:trPr>
          <w:tblCellSpacing w:w="15" w:type="dxa"/>
        </w:trPr>
        <w:tc>
          <w:tcPr>
            <w:tcW w:w="0" w:type="auto"/>
            <w:vAlign w:val="center"/>
            <w:hideMark/>
          </w:tcPr>
          <w:p w14:paraId="587957C9" w14:textId="1A73A8D2" w:rsidR="004509A2" w:rsidRPr="008C0C87" w:rsidRDefault="004509A2" w:rsidP="001B72EA">
            <w:pPr>
              <w:rPr>
                <w:sz w:val="18"/>
                <w:szCs w:val="18"/>
              </w:rPr>
            </w:pPr>
            <w:r>
              <w:t>તબક્કો 5 પરીક્ષણ, જંગલીપણું, પરીક્ષણો</w:t>
            </w:r>
          </w:p>
        </w:tc>
        <w:tc>
          <w:tcPr>
            <w:tcW w:w="0" w:type="auto"/>
            <w:vAlign w:val="center"/>
            <w:hideMark/>
          </w:tcPr>
          <w:p w14:paraId="422998F4" w14:textId="77777777" w:rsidR="004509A2" w:rsidRPr="008C0C87" w:rsidRDefault="004509A2" w:rsidP="001B72EA">
            <w:pPr>
              <w:rPr>
                <w:sz w:val="18"/>
                <w:szCs w:val="18"/>
              </w:rPr>
            </w:pPr>
            <w:r>
              <w:t>સમુદ્રી જીવો/રાક્ષસો અને પક્ષીઓનું સર્જન ઉત્પત્તિ ૧:૨૦-૨૩</w:t>
            </w:r>
          </w:p>
        </w:tc>
        <w:tc>
          <w:tcPr>
            <w:tcW w:w="0" w:type="auto"/>
            <w:vAlign w:val="center"/>
            <w:hideMark/>
          </w:tcPr>
          <w:p w14:paraId="50DDA7CD" w14:textId="77777777" w:rsidR="004509A2" w:rsidRPr="008C0C87" w:rsidRDefault="004509A2" w:rsidP="001B72EA">
            <w:pPr>
              <w:rPr>
                <w:sz w:val="18"/>
                <w:szCs w:val="18"/>
              </w:rPr>
            </w:pPr>
            <w:r>
              <w:t>૪૦ વર્ષના અરણ્યમાં કસોટી, મુસાએ ૪૦ દિવસ કસોટી કરી નિર્ગમન ૧૬-૨૦; પુનર્નિયમ ૮:૨; નિર્ગમન ૩૨; ૧ કોરીંથી ૧૦:૩-૧૫; ગીતશાસ્ત્ર ૯૫:૮-૧૧</w:t>
            </w:r>
          </w:p>
        </w:tc>
        <w:tc>
          <w:tcPr>
            <w:tcW w:w="0" w:type="auto"/>
            <w:vAlign w:val="center"/>
            <w:hideMark/>
          </w:tcPr>
          <w:p w14:paraId="627B312C" w14:textId="77777777" w:rsidR="004509A2" w:rsidRPr="008C0C87" w:rsidRDefault="004509A2" w:rsidP="001B72EA">
            <w:pPr>
              <w:rPr>
                <w:sz w:val="18"/>
                <w:szCs w:val="18"/>
              </w:rPr>
            </w:pPr>
            <w:r>
              <w:t>ભટકતું રણ/પ્રલોભનો અને સતાવણી લુક ૪:૧-૧૩; માથ્થી ૨૪:૯; માથ્થી ૪:૧-૧૧; યોહાન ૧૬:૩૩</w:t>
            </w:r>
          </w:p>
        </w:tc>
        <w:tc>
          <w:tcPr>
            <w:tcW w:w="0" w:type="auto"/>
            <w:vAlign w:val="center"/>
            <w:hideMark/>
          </w:tcPr>
          <w:p w14:paraId="2B1A4CB0" w14:textId="0B669850" w:rsidR="004509A2" w:rsidRPr="008C0C87" w:rsidRDefault="004509A2" w:rsidP="001B72EA">
            <w:pPr>
              <w:rPr>
                <w:sz w:val="18"/>
                <w:szCs w:val="18"/>
              </w:rPr>
            </w:pPr>
            <w:r>
              <w:t>કસોટી કરો, તૈયાર રહો, ધીરજ રાખો, ઠોકર ન ખાઓ 2 કોરીંથી 13:1-10; 1 પીટર 1:6-7; માલા 3:2-3; યાકૂબ 1:2-4; યશાયા 40:31; 1 કોરીંથી 10:3-15; યોહાન 4:13-14; 1 પીટર 2:24</w:t>
            </w:r>
          </w:p>
        </w:tc>
        <w:tc>
          <w:tcPr>
            <w:tcW w:w="0" w:type="auto"/>
          </w:tcPr>
          <w:p w14:paraId="62BE7113" w14:textId="08F423FA" w:rsidR="004509A2" w:rsidRPr="008C0C87" w:rsidRDefault="00FD76F0" w:rsidP="001B72EA">
            <w:pPr>
              <w:rPr>
                <w:sz w:val="18"/>
                <w:szCs w:val="18"/>
              </w:rPr>
            </w:pPr>
            <w:r>
              <w:t>માથ્થી ૨૫:૧-૧૩; માથ્થી ૧૪:૧૩-૨૧</w:t>
            </w:r>
          </w:p>
        </w:tc>
      </w:tr>
      <w:tr w:rsidR="00F945A1" w:rsidRPr="000706FE" w14:paraId="6F4E687C" w14:textId="14DA5DE3" w:rsidTr="004509A2">
        <w:trPr>
          <w:tblCellSpacing w:w="15" w:type="dxa"/>
        </w:trPr>
        <w:tc>
          <w:tcPr>
            <w:tcW w:w="0" w:type="auto"/>
            <w:vAlign w:val="center"/>
            <w:hideMark/>
          </w:tcPr>
          <w:p w14:paraId="3D212D51" w14:textId="5C3790F9" w:rsidR="004509A2" w:rsidRPr="008C0C87" w:rsidRDefault="004509A2" w:rsidP="001B72EA">
            <w:pPr>
              <w:rPr>
                <w:sz w:val="18"/>
                <w:szCs w:val="18"/>
              </w:rPr>
            </w:pPr>
            <w:r>
              <w:t>તબક્કો ૬ નવી રચના, પાર, પુનરુત્થાન, સુન્નત, ન્યાય</w:t>
            </w:r>
          </w:p>
        </w:tc>
        <w:tc>
          <w:tcPr>
            <w:tcW w:w="0" w:type="auto"/>
            <w:vAlign w:val="center"/>
            <w:hideMark/>
          </w:tcPr>
          <w:p w14:paraId="3CD4433C" w14:textId="77777777" w:rsidR="004509A2" w:rsidRPr="008C0C87" w:rsidRDefault="004509A2" w:rsidP="001B72EA">
            <w:pPr>
              <w:rPr>
                <w:sz w:val="18"/>
                <w:szCs w:val="18"/>
              </w:rPr>
            </w:pPr>
            <w:r>
              <w:t>ભૂમિ માણસ અને ભૂમિ પ્રાણીઓને જન્મ આપે છે ઉત્પત્તિ ૧:૨૪-૩૧</w:t>
            </w:r>
          </w:p>
        </w:tc>
        <w:tc>
          <w:tcPr>
            <w:tcW w:w="0" w:type="auto"/>
            <w:vAlign w:val="center"/>
            <w:hideMark/>
          </w:tcPr>
          <w:p w14:paraId="3624213A" w14:textId="468D1D99" w:rsidR="004509A2" w:rsidRPr="008C0C87" w:rsidRDefault="004509A2" w:rsidP="001B72EA">
            <w:pPr>
              <w:rPr>
                <w:sz w:val="18"/>
                <w:szCs w:val="18"/>
              </w:rPr>
            </w:pPr>
            <w:r>
              <w:t>કરારકોશ સાથે જોર્ડન પાર કરવું. પ્રવેશતા પહેલા સુન્નત કરાયેલી જોશ 6-12; જોશ 7:1-26; જોશ 3:14-17; જોશ 5:2-9</w:t>
            </w:r>
          </w:p>
        </w:tc>
        <w:tc>
          <w:tcPr>
            <w:tcW w:w="0" w:type="auto"/>
            <w:vAlign w:val="center"/>
            <w:hideMark/>
          </w:tcPr>
          <w:p w14:paraId="231B6C0A" w14:textId="77777777" w:rsidR="004509A2" w:rsidRPr="008C0C87" w:rsidRDefault="004509A2" w:rsidP="001B72EA">
            <w:pPr>
              <w:rPr>
                <w:sz w:val="18"/>
                <w:szCs w:val="18"/>
              </w:rPr>
            </w:pPr>
            <w:r>
              <w:t>મૃત્યુ/પુનરુત્થાન રોમનો ૩:૨૫; કોલોસી ૧:૧૫-૨૦; યોહાન ૧૨:૩૧; માથ્થી ૨૮:૧૮; માથ્થી ૨૫:૩૧-૪૬</w:t>
            </w:r>
          </w:p>
        </w:tc>
        <w:tc>
          <w:tcPr>
            <w:tcW w:w="0" w:type="auto"/>
            <w:vAlign w:val="center"/>
            <w:hideMark/>
          </w:tcPr>
          <w:p w14:paraId="6E0C776C" w14:textId="77777777" w:rsidR="004509A2" w:rsidRPr="008C0C87" w:rsidRDefault="004509A2" w:rsidP="001B72EA">
            <w:pPr>
              <w:rPr>
                <w:sz w:val="18"/>
                <w:szCs w:val="18"/>
              </w:rPr>
            </w:pPr>
            <w:r>
              <w:t>બીજું મૃત્યુ/પુનરુત્થાન પ્રકટીકરણ 2:11; 1 કોરીંથી 3:12-15; રોમ 6:12-14; 2 કોરીંથી 5:10; રોમ 8:1; કોલોસી 2:11-13 માં પ્રવેશતા પહેલા સુન્નત થયેલ હૃદય હોવું જરૂરી છે.</w:t>
            </w:r>
          </w:p>
        </w:tc>
        <w:tc>
          <w:tcPr>
            <w:tcW w:w="0" w:type="auto"/>
          </w:tcPr>
          <w:p w14:paraId="18508032" w14:textId="3AA53523" w:rsidR="004509A2" w:rsidRPr="008C0C87" w:rsidRDefault="00F945A1" w:rsidP="003619F4">
            <w:pPr>
              <w:rPr>
                <w:sz w:val="18"/>
                <w:szCs w:val="18"/>
              </w:rPr>
            </w:pPr>
            <w:r>
              <w:t>૧ શમુએલ ૧૭:૪; પ્રકટીકરણ ૧૩:૧૮</w:t>
            </w:r>
          </w:p>
        </w:tc>
      </w:tr>
      <w:tr w:rsidR="00F945A1" w:rsidRPr="000706FE" w14:paraId="1C120372" w14:textId="2623E648" w:rsidTr="004509A2">
        <w:trPr>
          <w:tblCellSpacing w:w="15" w:type="dxa"/>
        </w:trPr>
        <w:tc>
          <w:tcPr>
            <w:tcW w:w="0" w:type="auto"/>
            <w:vAlign w:val="center"/>
            <w:hideMark/>
          </w:tcPr>
          <w:p w14:paraId="2E0B5FCC" w14:textId="5B0B2B2A" w:rsidR="004509A2" w:rsidRPr="008C0C87" w:rsidRDefault="004509A2" w:rsidP="001B72EA">
            <w:pPr>
              <w:rPr>
                <w:sz w:val="18"/>
                <w:szCs w:val="18"/>
              </w:rPr>
            </w:pPr>
            <w:r>
              <w:t>તબક્કો 7 આરામ, વચન આપેલ ભૂમિ, રાજ્ય, પરિપૂર્ણતા</w:t>
            </w:r>
          </w:p>
        </w:tc>
        <w:tc>
          <w:tcPr>
            <w:tcW w:w="0" w:type="auto"/>
            <w:vAlign w:val="center"/>
            <w:hideMark/>
          </w:tcPr>
          <w:p w14:paraId="0566ED9B" w14:textId="77777777" w:rsidR="004509A2" w:rsidRPr="008C0C87" w:rsidRDefault="004509A2" w:rsidP="001B72EA">
            <w:pPr>
              <w:rPr>
                <w:sz w:val="18"/>
                <w:szCs w:val="18"/>
              </w:rPr>
            </w:pPr>
            <w:r>
              <w:t>પવિત્ર અને વિશ્રામ ઉત્પત્તિ ૨:૧-૩; હિબ્રૂ ૩:૭-૪:૧૧</w:t>
            </w:r>
          </w:p>
        </w:tc>
        <w:tc>
          <w:tcPr>
            <w:tcW w:w="0" w:type="auto"/>
            <w:vAlign w:val="center"/>
            <w:hideMark/>
          </w:tcPr>
          <w:p w14:paraId="58B5F447" w14:textId="77777777" w:rsidR="004509A2" w:rsidRPr="008C0C87" w:rsidRDefault="004509A2" w:rsidP="001B72EA">
            <w:pPr>
              <w:rPr>
                <w:sz w:val="18"/>
                <w:szCs w:val="18"/>
              </w:rPr>
            </w:pPr>
            <w:r>
              <w:t>વચન આપેલ ભૂમિ યહોશ 21:43-45; હિબ્રૂ 3:7-4:11; ગીતશાસ્ત્ર 95:8-11</w:t>
            </w:r>
          </w:p>
        </w:tc>
        <w:tc>
          <w:tcPr>
            <w:tcW w:w="0" w:type="auto"/>
            <w:vAlign w:val="center"/>
            <w:hideMark/>
          </w:tcPr>
          <w:p w14:paraId="57691EA2" w14:textId="77777777" w:rsidR="004509A2" w:rsidRPr="008C0C87" w:rsidRDefault="004509A2" w:rsidP="001B72EA">
            <w:pPr>
              <w:rPr>
                <w:sz w:val="18"/>
                <w:szCs w:val="18"/>
              </w:rPr>
            </w:pPr>
            <w:r>
              <w:t>સ્વર્ગીય રાજ્ય સિંહાસનનો જમણો હાથ યોહાન ૨૦:૧૭; પ્રેરિતોનાં કૃત્યો ૨:૩૧-૩૫; પ્રેરિતોનાં કૃત્યો ૧:૯-૧૧; યોહાન ૧૪:૨-૩; માથ્થી ૧૧:૨૮; હિબ્રૂઓ ૩:૭-૪:૧૧</w:t>
            </w:r>
          </w:p>
        </w:tc>
        <w:tc>
          <w:tcPr>
            <w:tcW w:w="0" w:type="auto"/>
            <w:vAlign w:val="center"/>
            <w:hideMark/>
          </w:tcPr>
          <w:p w14:paraId="76C91AB2" w14:textId="77777777" w:rsidR="004509A2" w:rsidRPr="008C0C87" w:rsidRDefault="004509A2" w:rsidP="001B72EA">
            <w:pPr>
              <w:rPr>
                <w:sz w:val="18"/>
                <w:szCs w:val="18"/>
              </w:rPr>
            </w:pPr>
            <w:r>
              <w:t>સ્વર્ગીય રાજ્ય લ્યુક 22:25-30; હિબ્રૂ 3:7-4:11; ડેન 12:13</w:t>
            </w:r>
          </w:p>
        </w:tc>
        <w:tc>
          <w:tcPr>
            <w:tcW w:w="0" w:type="auto"/>
          </w:tcPr>
          <w:p w14:paraId="385C3C16" w14:textId="75BA08C9" w:rsidR="008E35D9" w:rsidRPr="008C0C87" w:rsidRDefault="008E35D9" w:rsidP="008E35D9">
            <w:pPr>
              <w:rPr>
                <w:sz w:val="18"/>
                <w:szCs w:val="18"/>
              </w:rPr>
            </w:pPr>
            <w:r>
              <w:t>લેવીય ૨૫:૮-૧૦</w:t>
            </w:r>
          </w:p>
          <w:p w14:paraId="6098D02A" w14:textId="10BACC3C" w:rsidR="005C6132" w:rsidRPr="008C0C87" w:rsidRDefault="005C6132" w:rsidP="005C6132">
            <w:pPr>
              <w:rPr>
                <w:sz w:val="18"/>
                <w:szCs w:val="18"/>
              </w:rPr>
            </w:pPr>
            <w:r>
              <w:t>૨ કાળવૃત્તાંત 36:21</w:t>
            </w:r>
          </w:p>
          <w:p w14:paraId="2E120017" w14:textId="6A4B1F2D" w:rsidR="00B43A84" w:rsidRPr="008C0C87" w:rsidRDefault="00B43A84" w:rsidP="00B43A84">
            <w:pPr>
              <w:rPr>
                <w:sz w:val="18"/>
                <w:szCs w:val="18"/>
              </w:rPr>
            </w:pPr>
            <w:r>
              <w:t>યહોશુઆ ૬:૧-૨૦</w:t>
            </w:r>
          </w:p>
          <w:p w14:paraId="4A4620E9" w14:textId="77777777" w:rsidR="004509A2" w:rsidRPr="008C0C87" w:rsidRDefault="004509A2" w:rsidP="001B72EA">
            <w:pPr>
              <w:rPr>
                <w:sz w:val="18"/>
                <w:szCs w:val="18"/>
              </w:rPr>
            </w:pPr>
          </w:p>
        </w:tc>
      </w:tr>
    </w:tbl>
    <w:p w14:paraId="5716A353" w14:textId="77777777" w:rsidR="00B30E1B" w:rsidRDefault="00B30E1B">
      <w:pPr>
        <w:rPr>
          <w:sz w:val="20"/>
          <w:szCs w:val="20"/>
        </w:rPr>
      </w:pPr>
    </w:p>
    <w:p w14:paraId="6635EC31" w14:textId="77777777" w:rsidR="003C3E77" w:rsidRDefault="003C3E77">
      <w:pPr>
        <w:rPr>
          <w:rFonts w:asciiTheme="majorHAnsi" w:eastAsiaTheme="majorEastAsia" w:hAnsiTheme="majorHAnsi" w:cstheme="majorBidi"/>
          <w:color w:val="2F5496" w:themeColor="accent1" w:themeShade="BF"/>
          <w:sz w:val="32"/>
          <w:szCs w:val="32"/>
        </w:rPr>
      </w:pPr>
      <w:r>
        <w:br w:type="page"/>
      </w:r>
    </w:p>
    <w:p w14:paraId="124ACF32" w14:textId="5C488C29" w:rsidR="00AA4055" w:rsidRPr="00AA4055" w:rsidRDefault="00AA4055" w:rsidP="000D5213">
      <w:pPr>
        <w:pStyle w:val="Heading2"/>
      </w:pPr>
      <w:r>
        <w:t>નંબરો સાથે મજા</w:t>
      </w:r>
    </w:p>
    <w:p w14:paraId="5AFB61A4" w14:textId="77777777" w:rsidR="00AA4055" w:rsidRPr="00AA4055" w:rsidRDefault="00AA4055" w:rsidP="00AA4055">
      <w:pPr>
        <w:rPr>
          <w:sz w:val="20"/>
          <w:szCs w:val="20"/>
        </w:rPr>
      </w:pPr>
      <w:r>
        <w:t>પરીક્ષણ, કસોટીઓ અને કૃપા/કૃપા (એટલે કે તબક્કો 5) ના સમય દરમિયાન આપણને મળશે:</w:t>
      </w:r>
    </w:p>
    <w:p w14:paraId="78DDBE6B" w14:textId="77777777" w:rsidR="00AA4055" w:rsidRPr="00AA4055" w:rsidRDefault="00AA4055" w:rsidP="00AA4055">
      <w:pPr>
        <w:numPr>
          <w:ilvl w:val="0"/>
          <w:numId w:val="4"/>
        </w:numPr>
        <w:rPr>
          <w:sz w:val="20"/>
          <w:szCs w:val="20"/>
        </w:rPr>
      </w:pPr>
      <w:r>
        <w:t>૪૦ = (૧+૭)×૫: વિશ્વાસુ અને પવિત્ર બનો!</w:t>
      </w:r>
    </w:p>
    <w:p w14:paraId="6DDF1A03" w14:textId="77777777" w:rsidR="00AA4055" w:rsidRPr="00AA4055" w:rsidRDefault="00AA4055" w:rsidP="00AA4055">
      <w:pPr>
        <w:numPr>
          <w:ilvl w:val="0"/>
          <w:numId w:val="4"/>
        </w:numPr>
        <w:rPr>
          <w:sz w:val="20"/>
          <w:szCs w:val="20"/>
        </w:rPr>
      </w:pPr>
      <w:r>
        <w:t>૪૦ = (૨+૬)×૫: પસ્તાવો કરો અથવા ચુકાદાનો સામનો કરો</w:t>
      </w:r>
    </w:p>
    <w:p w14:paraId="22F5CAC5" w14:textId="77777777" w:rsidR="00AA4055" w:rsidRPr="00AA4055" w:rsidRDefault="00AA4055" w:rsidP="00AA4055">
      <w:pPr>
        <w:numPr>
          <w:ilvl w:val="0"/>
          <w:numId w:val="4"/>
        </w:numPr>
        <w:rPr>
          <w:sz w:val="20"/>
          <w:szCs w:val="20"/>
        </w:rPr>
      </w:pPr>
      <w:r>
        <w:t>૪૦ = (૩+૫)×૫: બાપ્તિસ્મા લો અને તૈયાર થાઓ અને પરીક્ષણો/પરીક્ષાઓ માટે તૈયાર રહો</w:t>
      </w:r>
    </w:p>
    <w:p w14:paraId="4A70ADC6" w14:textId="77777777" w:rsidR="00AA4055" w:rsidRPr="00AA4055" w:rsidRDefault="00AA4055" w:rsidP="00AA4055">
      <w:pPr>
        <w:numPr>
          <w:ilvl w:val="0"/>
          <w:numId w:val="4"/>
        </w:numPr>
        <w:rPr>
          <w:sz w:val="20"/>
          <w:szCs w:val="20"/>
        </w:rPr>
      </w:pPr>
      <w:r>
        <w:t>૪૦ = (૪+૪)×૫: પવિત્ર આત્મા! પવિત્ર આત્મા!</w:t>
      </w:r>
    </w:p>
    <w:p w14:paraId="5FC76656" w14:textId="77777777" w:rsidR="00AA4055" w:rsidRPr="00AA4055" w:rsidRDefault="00AA4055" w:rsidP="00AA4055">
      <w:pPr>
        <w:rPr>
          <w:sz w:val="20"/>
          <w:szCs w:val="20"/>
        </w:rPr>
      </w:pPr>
      <w:r>
        <w:t>આ વિભાગ રમતિયાળ રીતે 40 નંબરના મહત્વની શોધ કરે છે, જે મુસાફરી દરમિયાન પરીક્ષણના સમયે (તબક્કો 5) દેખાય છે. તે તબક્કાઓ વચ્ચેના જોડાણો સૂચવે છે અને શાસ્ત્રોમાં સંખ્યાઓના પ્રતીકાત્મક ઉપયોગ પર ચિંતનને પ્રોત્સાહિત કરે છે.</w:t>
      </w:r>
    </w:p>
    <w:p w14:paraId="7FADD02C" w14:textId="77777777" w:rsidR="00AA4055" w:rsidRPr="00AA4055" w:rsidRDefault="00AA4055" w:rsidP="0056079C">
      <w:pPr>
        <w:pStyle w:val="Heading1"/>
      </w:pPr>
      <w:r>
        <w:t>નિષ્કર્ષ</w:t>
      </w:r>
    </w:p>
    <w:p w14:paraId="4A182D82" w14:textId="77777777" w:rsidR="00AA4055" w:rsidRPr="00AA4055" w:rsidRDefault="00AA4055" w:rsidP="00AA4055">
      <w:pPr>
        <w:rPr>
          <w:sz w:val="20"/>
          <w:szCs w:val="20"/>
        </w:rPr>
      </w:pPr>
      <w:r>
        <w:t>આ ચાર યાત્રાઓને ગોઠવીને, આપણે ભગવાનની આરામ અને મુક્તિ માટેની યોજનાની વ્યાપક કથા જોઈ શકીએ છીએ. સર્જનથી લઈને આસ્તિકની યાત્રા સુધી, દરેક તબક્કો અંતિમ સેબથ વિશ્રામ તરફના એક પગલાને પ્રતિબિંબિત કરે છે. આ યાત્રાઓ વચ્ચેની સમાનતાઓ બાઈબલના ઇતિહાસમાં ભગવાનના હેતુની સુસંગતતા પર ભાર મૂકે છે, જે આપણને તે વિશ્રામમાં પ્રવેશવા માટે પ્રયત્નશીલ રહેવાનું આમંત્રણ આપે છે, જેમ કે હિબ્રૂ 4:11 (NASB) માં પ્રોત્સાહિત કરવામાં આવ્યું છે: &amp;quot;તેથી ચાલો આપણે તે વિશ્રામમાં પ્રવેશવા માટે મહેનત કરીએ, જેથી કોઈ પણ આજ્ઞાભંગના સમાન ઉદાહરણને અનુસરીને પડી ન જાય.&amp;quot;</w:t>
      </w:r>
    </w:p>
    <w:p w14:paraId="5AA88265" w14:textId="6358DAD9" w:rsidR="00AA4055" w:rsidRDefault="00420FBF" w:rsidP="0056079C">
      <w:pPr>
        <w:pStyle w:val="Heading1"/>
      </w:pPr>
      <w:r>
        <w:t>ઉમેરણ:</w:t>
      </w:r>
    </w:p>
    <w:p w14:paraId="457D1FE9" w14:textId="1204C26F" w:rsidR="00420FBF" w:rsidRDefault="00420FBF">
      <w:pPr>
        <w:rPr>
          <w:sz w:val="20"/>
          <w:szCs w:val="20"/>
        </w:rPr>
      </w:pPr>
      <w:r>
        <w:t>દરેક તબક્કામાં શક્ય અભ્યાસ. તમે હિબ્રૂ 6:1-2 નો સંદર્ભ લઈ શકો છો અને મૂલ્યાંકન કરી શકો છો કે આને &amp;quot;પ્રાથમિક શિક્ષણ&amp;quot; ગણી શકાય.</w:t>
      </w:r>
    </w:p>
    <w:p w14:paraId="5B75B640" w14:textId="1881C00C" w:rsidR="004C65A4" w:rsidRDefault="7F0FE7C9" w:rsidP="004C65A4">
      <w:pPr>
        <w:rPr>
          <w:sz w:val="20"/>
          <w:szCs w:val="20"/>
        </w:rPr>
      </w:pPr>
      <w:r>
        <w:t>તબક્કો ૦: ભગવાનની શોધ, ભગવાનનો શબ્દ, મસીહાની ભવિષ્યવાણી, માર્ગ</w:t>
      </w:r>
    </w:p>
    <w:p w14:paraId="4951054F" w14:textId="1BFFFD37" w:rsidR="004C65A4" w:rsidRDefault="7F0FE7C9" w:rsidP="3DF68BCA">
      <w:pPr>
        <w:rPr>
          <w:sz w:val="20"/>
          <w:szCs w:val="20"/>
        </w:rPr>
      </w:pPr>
      <w:r>
        <w:t>તબક્કો 1: શ્રદ્ધા, આજ્ઞાપાલન, કૃપા, ક્રોસનો સંદેશ, જૂનો કરાર, નવો કરાર, યોમકિપ્પુર</w:t>
      </w:r>
    </w:p>
    <w:p w14:paraId="75002500" w14:textId="5BF90281" w:rsidR="00BB2A4C" w:rsidRDefault="00BB2A4C">
      <w:pPr>
        <w:rPr>
          <w:sz w:val="20"/>
          <w:szCs w:val="20"/>
        </w:rPr>
      </w:pPr>
      <w:r>
        <w:t>તબક્કો 2: પાપ, પાપ2, પસ્તાવો</w:t>
      </w:r>
    </w:p>
    <w:p w14:paraId="7442A594" w14:textId="0DDBC665" w:rsidR="00D72382" w:rsidRDefault="00D72382">
      <w:pPr>
        <w:rPr>
          <w:sz w:val="20"/>
          <w:szCs w:val="20"/>
        </w:rPr>
      </w:pPr>
      <w:r>
        <w:t>તબક્કો 3: બાપ્તિસ્મા</w:t>
      </w:r>
    </w:p>
    <w:p w14:paraId="72F29451" w14:textId="678E510D" w:rsidR="00D72382" w:rsidRDefault="00D72382">
      <w:pPr>
        <w:rPr>
          <w:sz w:val="20"/>
          <w:szCs w:val="20"/>
        </w:rPr>
      </w:pPr>
      <w:r>
        <w:t>તબક્કો ૪: પવિત્ર આત્મા</w:t>
      </w:r>
    </w:p>
    <w:p w14:paraId="566C01FB" w14:textId="3EEEACED" w:rsidR="00225E72" w:rsidRDefault="00225E72">
      <w:pPr>
        <w:rPr>
          <w:sz w:val="20"/>
          <w:szCs w:val="20"/>
        </w:rPr>
      </w:pPr>
      <w:r>
        <w:t>તબક્કો ૫: પ્રભુભોજન, શિષ્યત્વ, ચર્ચ, ધર્મત્યાગ, ધર્મત્યાગ૨</w:t>
      </w:r>
    </w:p>
    <w:p w14:paraId="3D7198F0" w14:textId="013C26AF" w:rsidR="00225E72" w:rsidRDefault="5DF2330D">
      <w:pPr>
        <w:rPr>
          <w:sz w:val="20"/>
          <w:szCs w:val="20"/>
        </w:rPr>
      </w:pPr>
      <w:r>
        <w:t>તબક્કો 6: ચુકાદો.</w:t>
      </w:r>
    </w:p>
    <w:p w14:paraId="7F59ABAC" w14:textId="76FAEE9E" w:rsidR="0056079C" w:rsidRDefault="6FBEDA83">
      <w:pPr>
        <w:rPr>
          <w:sz w:val="20"/>
          <w:szCs w:val="20"/>
        </w:rPr>
      </w:pPr>
      <w:r>
        <w:t>તબક્કો 7: સાત તબક્કાઓ</w:t>
      </w:r>
    </w:p>
    <w:sectPr w:rsidR="0056079C" w:rsidSect="00157821">
      <w:headerReference w:type="default" r:id="rId9"/>
      <w:footerReference w:type="default" r:id="rId10"/>
      <w:pgSz w:w="11906" w:h="16838"/>
      <w:pgMar w:top="284"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26520" w14:textId="77777777" w:rsidR="00C310F0" w:rsidRDefault="00C310F0" w:rsidP="00C32C60">
      <w:pPr>
        <w:spacing w:after="0" w:line="240" w:lineRule="auto"/>
      </w:pPr>
      <w:r>
        <w:separator/>
      </w:r>
    </w:p>
  </w:endnote>
  <w:endnote w:type="continuationSeparator" w:id="0">
    <w:p w14:paraId="5920FCA4" w14:textId="77777777" w:rsidR="00C310F0" w:rsidRDefault="00C310F0" w:rsidP="00C32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B3EEA" w14:textId="77777777" w:rsidR="00C310F0" w:rsidRDefault="00C310F0" w:rsidP="00C32C60">
      <w:pPr>
        <w:spacing w:after="0" w:line="240" w:lineRule="auto"/>
      </w:pPr>
      <w:r>
        <w:separator/>
      </w:r>
    </w:p>
  </w:footnote>
  <w:footnote w:type="continuationSeparator" w:id="0">
    <w:p w14:paraId="53B1B2C6" w14:textId="77777777" w:rsidR="00C310F0" w:rsidRDefault="00C310F0" w:rsidP="00C32C60">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E185F"/>
    <w:multiLevelType w:val="multilevel"/>
    <w:tmpl w:val="60D6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25518"/>
    <w:multiLevelType w:val="multilevel"/>
    <w:tmpl w:val="85B8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714D16"/>
    <w:multiLevelType w:val="multilevel"/>
    <w:tmpl w:val="FB3E1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36696F"/>
    <w:multiLevelType w:val="multilevel"/>
    <w:tmpl w:val="4A98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6244715">
    <w:abstractNumId w:val="0"/>
  </w:num>
  <w:num w:numId="2" w16cid:durableId="1537233919">
    <w:abstractNumId w:val="2"/>
  </w:num>
  <w:num w:numId="3" w16cid:durableId="100147665">
    <w:abstractNumId w:val="1"/>
  </w:num>
  <w:num w:numId="4" w16cid:durableId="10955122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2EA"/>
    <w:rsid w:val="00011D78"/>
    <w:rsid w:val="00046553"/>
    <w:rsid w:val="000706FE"/>
    <w:rsid w:val="000A5347"/>
    <w:rsid w:val="000C4005"/>
    <w:rsid w:val="000D5213"/>
    <w:rsid w:val="000F79FE"/>
    <w:rsid w:val="00114B51"/>
    <w:rsid w:val="001450B6"/>
    <w:rsid w:val="0014587E"/>
    <w:rsid w:val="00153AD0"/>
    <w:rsid w:val="00157821"/>
    <w:rsid w:val="00187E57"/>
    <w:rsid w:val="001B72EA"/>
    <w:rsid w:val="00211E44"/>
    <w:rsid w:val="00225E72"/>
    <w:rsid w:val="00242F8E"/>
    <w:rsid w:val="00244A02"/>
    <w:rsid w:val="00264589"/>
    <w:rsid w:val="002A621E"/>
    <w:rsid w:val="002B6FA1"/>
    <w:rsid w:val="002C1765"/>
    <w:rsid w:val="002E10B1"/>
    <w:rsid w:val="003166A7"/>
    <w:rsid w:val="00336CBC"/>
    <w:rsid w:val="003619F4"/>
    <w:rsid w:val="00373706"/>
    <w:rsid w:val="00392CDB"/>
    <w:rsid w:val="00395E92"/>
    <w:rsid w:val="003A053C"/>
    <w:rsid w:val="003B2E85"/>
    <w:rsid w:val="003C3E77"/>
    <w:rsid w:val="003E6A5A"/>
    <w:rsid w:val="0040280D"/>
    <w:rsid w:val="00420FBF"/>
    <w:rsid w:val="00436EF1"/>
    <w:rsid w:val="004509A2"/>
    <w:rsid w:val="004964C5"/>
    <w:rsid w:val="004966D2"/>
    <w:rsid w:val="004C5A2B"/>
    <w:rsid w:val="004C65A4"/>
    <w:rsid w:val="00533B98"/>
    <w:rsid w:val="0056079C"/>
    <w:rsid w:val="005741D9"/>
    <w:rsid w:val="00590FB8"/>
    <w:rsid w:val="00591610"/>
    <w:rsid w:val="00594CBA"/>
    <w:rsid w:val="005C6132"/>
    <w:rsid w:val="005D48CD"/>
    <w:rsid w:val="00630F61"/>
    <w:rsid w:val="006D3E5F"/>
    <w:rsid w:val="00702D5B"/>
    <w:rsid w:val="00713500"/>
    <w:rsid w:val="0074625F"/>
    <w:rsid w:val="007605A9"/>
    <w:rsid w:val="00764B71"/>
    <w:rsid w:val="0077457C"/>
    <w:rsid w:val="00774784"/>
    <w:rsid w:val="007961F4"/>
    <w:rsid w:val="007F4268"/>
    <w:rsid w:val="00885C38"/>
    <w:rsid w:val="00892ECE"/>
    <w:rsid w:val="008C0C87"/>
    <w:rsid w:val="008C144E"/>
    <w:rsid w:val="008D3E62"/>
    <w:rsid w:val="008E35D9"/>
    <w:rsid w:val="00941E91"/>
    <w:rsid w:val="00956DC1"/>
    <w:rsid w:val="00984A0D"/>
    <w:rsid w:val="009B4E9E"/>
    <w:rsid w:val="009D6D9B"/>
    <w:rsid w:val="009F1E14"/>
    <w:rsid w:val="00A27310"/>
    <w:rsid w:val="00A432A6"/>
    <w:rsid w:val="00A6785D"/>
    <w:rsid w:val="00A7EB7A"/>
    <w:rsid w:val="00AA4055"/>
    <w:rsid w:val="00AB2C33"/>
    <w:rsid w:val="00B00AC8"/>
    <w:rsid w:val="00B0114B"/>
    <w:rsid w:val="00B147F8"/>
    <w:rsid w:val="00B30E1B"/>
    <w:rsid w:val="00B43A84"/>
    <w:rsid w:val="00BA6D8A"/>
    <w:rsid w:val="00BB2A4C"/>
    <w:rsid w:val="00BD05DC"/>
    <w:rsid w:val="00C25C25"/>
    <w:rsid w:val="00C26961"/>
    <w:rsid w:val="00C310F0"/>
    <w:rsid w:val="00C32C60"/>
    <w:rsid w:val="00CD0F70"/>
    <w:rsid w:val="00CF4DD4"/>
    <w:rsid w:val="00D72382"/>
    <w:rsid w:val="00D75325"/>
    <w:rsid w:val="00E0607C"/>
    <w:rsid w:val="00E85054"/>
    <w:rsid w:val="00EA2199"/>
    <w:rsid w:val="00EF412C"/>
    <w:rsid w:val="00F70B60"/>
    <w:rsid w:val="00F819F9"/>
    <w:rsid w:val="00F945A1"/>
    <w:rsid w:val="00FA2038"/>
    <w:rsid w:val="00FA57FE"/>
    <w:rsid w:val="00FB5BF7"/>
    <w:rsid w:val="00FC1BB8"/>
    <w:rsid w:val="00FD76F0"/>
    <w:rsid w:val="02FE3DBE"/>
    <w:rsid w:val="05237B4D"/>
    <w:rsid w:val="05463CFF"/>
    <w:rsid w:val="07194857"/>
    <w:rsid w:val="07FE3AD9"/>
    <w:rsid w:val="08393560"/>
    <w:rsid w:val="090AFE57"/>
    <w:rsid w:val="0D4E271B"/>
    <w:rsid w:val="0E8BD606"/>
    <w:rsid w:val="0FCB99C7"/>
    <w:rsid w:val="1062EA40"/>
    <w:rsid w:val="120698CC"/>
    <w:rsid w:val="13C2C953"/>
    <w:rsid w:val="1A675D34"/>
    <w:rsid w:val="1E71E31C"/>
    <w:rsid w:val="1FF5F6D6"/>
    <w:rsid w:val="25D6383D"/>
    <w:rsid w:val="26C7C08C"/>
    <w:rsid w:val="2F5D6FEB"/>
    <w:rsid w:val="2F607524"/>
    <w:rsid w:val="33BA7269"/>
    <w:rsid w:val="39F561CC"/>
    <w:rsid w:val="3DF68BCA"/>
    <w:rsid w:val="3FB68F4F"/>
    <w:rsid w:val="426E5B9B"/>
    <w:rsid w:val="442A9668"/>
    <w:rsid w:val="4C7E0837"/>
    <w:rsid w:val="51EFA582"/>
    <w:rsid w:val="52763F86"/>
    <w:rsid w:val="53AAD932"/>
    <w:rsid w:val="5881867F"/>
    <w:rsid w:val="5B57C7A5"/>
    <w:rsid w:val="5B76F437"/>
    <w:rsid w:val="5DF2330D"/>
    <w:rsid w:val="5F5A2439"/>
    <w:rsid w:val="5FE7A09E"/>
    <w:rsid w:val="60B9A172"/>
    <w:rsid w:val="6654CCD9"/>
    <w:rsid w:val="69835E90"/>
    <w:rsid w:val="6B816B3D"/>
    <w:rsid w:val="6E9559EB"/>
    <w:rsid w:val="6FBEDA83"/>
    <w:rsid w:val="70DD534A"/>
    <w:rsid w:val="79CCB80A"/>
    <w:rsid w:val="7B098F7A"/>
    <w:rsid w:val="7F0FE7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8E943"/>
  <w15:chartTrackingRefBased/>
  <w15:docId w15:val="{0ED59B77-41C3-4CDB-996D-921372C3C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72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B72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72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72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72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72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2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2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2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2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B72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72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72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72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72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2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2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2EA"/>
    <w:rPr>
      <w:rFonts w:eastAsiaTheme="majorEastAsia" w:cstheme="majorBidi"/>
      <w:color w:val="272727" w:themeColor="text1" w:themeTint="D8"/>
    </w:rPr>
  </w:style>
  <w:style w:type="paragraph" w:styleId="Title">
    <w:name w:val="Title"/>
    <w:basedOn w:val="Normal"/>
    <w:next w:val="Normal"/>
    <w:link w:val="TitleChar"/>
    <w:uiPriority w:val="10"/>
    <w:qFormat/>
    <w:rsid w:val="001B72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2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2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72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2EA"/>
    <w:pPr>
      <w:spacing w:before="160"/>
      <w:jc w:val="center"/>
    </w:pPr>
    <w:rPr>
      <w:i/>
      <w:iCs/>
      <w:color w:val="404040" w:themeColor="text1" w:themeTint="BF"/>
    </w:rPr>
  </w:style>
  <w:style w:type="character" w:customStyle="1" w:styleId="QuoteChar">
    <w:name w:val="Quote Char"/>
    <w:basedOn w:val="DefaultParagraphFont"/>
    <w:link w:val="Quote"/>
    <w:uiPriority w:val="29"/>
    <w:rsid w:val="001B72EA"/>
    <w:rPr>
      <w:i/>
      <w:iCs/>
      <w:color w:val="404040" w:themeColor="text1" w:themeTint="BF"/>
    </w:rPr>
  </w:style>
  <w:style w:type="paragraph" w:styleId="ListParagraph">
    <w:name w:val="List Paragraph"/>
    <w:basedOn w:val="Normal"/>
    <w:uiPriority w:val="34"/>
    <w:qFormat/>
    <w:rsid w:val="001B72EA"/>
    <w:pPr>
      <w:ind w:left="720"/>
      <w:contextualSpacing/>
    </w:pPr>
  </w:style>
  <w:style w:type="character" w:styleId="IntenseEmphasis">
    <w:name w:val="Intense Emphasis"/>
    <w:basedOn w:val="DefaultParagraphFont"/>
    <w:uiPriority w:val="21"/>
    <w:qFormat/>
    <w:rsid w:val="001B72EA"/>
    <w:rPr>
      <w:i/>
      <w:iCs/>
      <w:color w:val="2F5496" w:themeColor="accent1" w:themeShade="BF"/>
    </w:rPr>
  </w:style>
  <w:style w:type="paragraph" w:styleId="IntenseQuote">
    <w:name w:val="Intense Quote"/>
    <w:basedOn w:val="Normal"/>
    <w:next w:val="Normal"/>
    <w:link w:val="IntenseQuoteChar"/>
    <w:uiPriority w:val="30"/>
    <w:qFormat/>
    <w:rsid w:val="001B72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72EA"/>
    <w:rPr>
      <w:i/>
      <w:iCs/>
      <w:color w:val="2F5496" w:themeColor="accent1" w:themeShade="BF"/>
    </w:rPr>
  </w:style>
  <w:style w:type="character" w:styleId="IntenseReference">
    <w:name w:val="Intense Reference"/>
    <w:basedOn w:val="DefaultParagraphFont"/>
    <w:uiPriority w:val="32"/>
    <w:qFormat/>
    <w:rsid w:val="001B72EA"/>
    <w:rPr>
      <w:b/>
      <w:bCs/>
      <w:smallCaps/>
      <w:color w:val="2F5496" w:themeColor="accent1" w:themeShade="BF"/>
      <w:spacing w:val="5"/>
    </w:rPr>
  </w:style>
  <w:style w:type="paragraph" w:styleId="NormalWeb">
    <w:name w:val="Normal (Web)"/>
    <w:basedOn w:val="Normal"/>
    <w:uiPriority w:val="99"/>
    <w:semiHidden/>
    <w:unhideWhenUsed/>
    <w:rsid w:val="003E6A5A"/>
    <w:rPr>
      <w:rFonts w:ascii="Times New Roman" w:hAnsi="Times New Roman" w:cs="Times New Roman"/>
    </w:rPr>
  </w:style>
  <w:style w:type="paragraph" w:styleId="Header">
    <w:name w:val="header"/>
    <w:basedOn w:val="Normal"/>
    <w:link w:val="HeaderChar"/>
    <w:uiPriority w:val="99"/>
    <w:unhideWhenUsed/>
    <w:rsid w:val="00C32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2C60"/>
  </w:style>
  <w:style w:type="paragraph" w:styleId="Footer">
    <w:name w:val="footer"/>
    <w:basedOn w:val="Normal"/>
    <w:link w:val="FooterChar"/>
    <w:uiPriority w:val="99"/>
    <w:unhideWhenUsed/>
    <w:rsid w:val="00C32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2256">
      <w:bodyDiv w:val="1"/>
      <w:marLeft w:val="0"/>
      <w:marRight w:val="0"/>
      <w:marTop w:val="0"/>
      <w:marBottom w:val="0"/>
      <w:divBdr>
        <w:top w:val="none" w:sz="0" w:space="0" w:color="auto"/>
        <w:left w:val="none" w:sz="0" w:space="0" w:color="auto"/>
        <w:bottom w:val="none" w:sz="0" w:space="0" w:color="auto"/>
        <w:right w:val="none" w:sz="0" w:space="0" w:color="auto"/>
      </w:divBdr>
    </w:div>
    <w:div w:id="104423309">
      <w:bodyDiv w:val="1"/>
      <w:marLeft w:val="0"/>
      <w:marRight w:val="0"/>
      <w:marTop w:val="0"/>
      <w:marBottom w:val="0"/>
      <w:divBdr>
        <w:top w:val="none" w:sz="0" w:space="0" w:color="auto"/>
        <w:left w:val="none" w:sz="0" w:space="0" w:color="auto"/>
        <w:bottom w:val="none" w:sz="0" w:space="0" w:color="auto"/>
        <w:right w:val="none" w:sz="0" w:space="0" w:color="auto"/>
      </w:divBdr>
    </w:div>
    <w:div w:id="321927594">
      <w:bodyDiv w:val="1"/>
      <w:marLeft w:val="0"/>
      <w:marRight w:val="0"/>
      <w:marTop w:val="0"/>
      <w:marBottom w:val="0"/>
      <w:divBdr>
        <w:top w:val="none" w:sz="0" w:space="0" w:color="auto"/>
        <w:left w:val="none" w:sz="0" w:space="0" w:color="auto"/>
        <w:bottom w:val="none" w:sz="0" w:space="0" w:color="auto"/>
        <w:right w:val="none" w:sz="0" w:space="0" w:color="auto"/>
      </w:divBdr>
    </w:div>
    <w:div w:id="326712040">
      <w:bodyDiv w:val="1"/>
      <w:marLeft w:val="0"/>
      <w:marRight w:val="0"/>
      <w:marTop w:val="0"/>
      <w:marBottom w:val="0"/>
      <w:divBdr>
        <w:top w:val="none" w:sz="0" w:space="0" w:color="auto"/>
        <w:left w:val="none" w:sz="0" w:space="0" w:color="auto"/>
        <w:bottom w:val="none" w:sz="0" w:space="0" w:color="auto"/>
        <w:right w:val="none" w:sz="0" w:space="0" w:color="auto"/>
      </w:divBdr>
    </w:div>
    <w:div w:id="343171329">
      <w:bodyDiv w:val="1"/>
      <w:marLeft w:val="0"/>
      <w:marRight w:val="0"/>
      <w:marTop w:val="0"/>
      <w:marBottom w:val="0"/>
      <w:divBdr>
        <w:top w:val="none" w:sz="0" w:space="0" w:color="auto"/>
        <w:left w:val="none" w:sz="0" w:space="0" w:color="auto"/>
        <w:bottom w:val="none" w:sz="0" w:space="0" w:color="auto"/>
        <w:right w:val="none" w:sz="0" w:space="0" w:color="auto"/>
      </w:divBdr>
    </w:div>
    <w:div w:id="370345959">
      <w:bodyDiv w:val="1"/>
      <w:marLeft w:val="0"/>
      <w:marRight w:val="0"/>
      <w:marTop w:val="0"/>
      <w:marBottom w:val="0"/>
      <w:divBdr>
        <w:top w:val="none" w:sz="0" w:space="0" w:color="auto"/>
        <w:left w:val="none" w:sz="0" w:space="0" w:color="auto"/>
        <w:bottom w:val="none" w:sz="0" w:space="0" w:color="auto"/>
        <w:right w:val="none" w:sz="0" w:space="0" w:color="auto"/>
      </w:divBdr>
    </w:div>
    <w:div w:id="573012329">
      <w:bodyDiv w:val="1"/>
      <w:marLeft w:val="0"/>
      <w:marRight w:val="0"/>
      <w:marTop w:val="0"/>
      <w:marBottom w:val="0"/>
      <w:divBdr>
        <w:top w:val="none" w:sz="0" w:space="0" w:color="auto"/>
        <w:left w:val="none" w:sz="0" w:space="0" w:color="auto"/>
        <w:bottom w:val="none" w:sz="0" w:space="0" w:color="auto"/>
        <w:right w:val="none" w:sz="0" w:space="0" w:color="auto"/>
      </w:divBdr>
    </w:div>
    <w:div w:id="598685135">
      <w:bodyDiv w:val="1"/>
      <w:marLeft w:val="0"/>
      <w:marRight w:val="0"/>
      <w:marTop w:val="0"/>
      <w:marBottom w:val="0"/>
      <w:divBdr>
        <w:top w:val="none" w:sz="0" w:space="0" w:color="auto"/>
        <w:left w:val="none" w:sz="0" w:space="0" w:color="auto"/>
        <w:bottom w:val="none" w:sz="0" w:space="0" w:color="auto"/>
        <w:right w:val="none" w:sz="0" w:space="0" w:color="auto"/>
      </w:divBdr>
    </w:div>
    <w:div w:id="650981873">
      <w:bodyDiv w:val="1"/>
      <w:marLeft w:val="0"/>
      <w:marRight w:val="0"/>
      <w:marTop w:val="0"/>
      <w:marBottom w:val="0"/>
      <w:divBdr>
        <w:top w:val="none" w:sz="0" w:space="0" w:color="auto"/>
        <w:left w:val="none" w:sz="0" w:space="0" w:color="auto"/>
        <w:bottom w:val="none" w:sz="0" w:space="0" w:color="auto"/>
        <w:right w:val="none" w:sz="0" w:space="0" w:color="auto"/>
      </w:divBdr>
    </w:div>
    <w:div w:id="693768661">
      <w:bodyDiv w:val="1"/>
      <w:marLeft w:val="0"/>
      <w:marRight w:val="0"/>
      <w:marTop w:val="0"/>
      <w:marBottom w:val="0"/>
      <w:divBdr>
        <w:top w:val="none" w:sz="0" w:space="0" w:color="auto"/>
        <w:left w:val="none" w:sz="0" w:space="0" w:color="auto"/>
        <w:bottom w:val="none" w:sz="0" w:space="0" w:color="auto"/>
        <w:right w:val="none" w:sz="0" w:space="0" w:color="auto"/>
      </w:divBdr>
    </w:div>
    <w:div w:id="725688628">
      <w:bodyDiv w:val="1"/>
      <w:marLeft w:val="0"/>
      <w:marRight w:val="0"/>
      <w:marTop w:val="0"/>
      <w:marBottom w:val="0"/>
      <w:divBdr>
        <w:top w:val="none" w:sz="0" w:space="0" w:color="auto"/>
        <w:left w:val="none" w:sz="0" w:space="0" w:color="auto"/>
        <w:bottom w:val="none" w:sz="0" w:space="0" w:color="auto"/>
        <w:right w:val="none" w:sz="0" w:space="0" w:color="auto"/>
      </w:divBdr>
    </w:div>
    <w:div w:id="752245892">
      <w:bodyDiv w:val="1"/>
      <w:marLeft w:val="0"/>
      <w:marRight w:val="0"/>
      <w:marTop w:val="0"/>
      <w:marBottom w:val="0"/>
      <w:divBdr>
        <w:top w:val="none" w:sz="0" w:space="0" w:color="auto"/>
        <w:left w:val="none" w:sz="0" w:space="0" w:color="auto"/>
        <w:bottom w:val="none" w:sz="0" w:space="0" w:color="auto"/>
        <w:right w:val="none" w:sz="0" w:space="0" w:color="auto"/>
      </w:divBdr>
    </w:div>
    <w:div w:id="769785969">
      <w:bodyDiv w:val="1"/>
      <w:marLeft w:val="0"/>
      <w:marRight w:val="0"/>
      <w:marTop w:val="0"/>
      <w:marBottom w:val="0"/>
      <w:divBdr>
        <w:top w:val="none" w:sz="0" w:space="0" w:color="auto"/>
        <w:left w:val="none" w:sz="0" w:space="0" w:color="auto"/>
        <w:bottom w:val="none" w:sz="0" w:space="0" w:color="auto"/>
        <w:right w:val="none" w:sz="0" w:space="0" w:color="auto"/>
      </w:divBdr>
    </w:div>
    <w:div w:id="778841538">
      <w:bodyDiv w:val="1"/>
      <w:marLeft w:val="0"/>
      <w:marRight w:val="0"/>
      <w:marTop w:val="0"/>
      <w:marBottom w:val="0"/>
      <w:divBdr>
        <w:top w:val="none" w:sz="0" w:space="0" w:color="auto"/>
        <w:left w:val="none" w:sz="0" w:space="0" w:color="auto"/>
        <w:bottom w:val="none" w:sz="0" w:space="0" w:color="auto"/>
        <w:right w:val="none" w:sz="0" w:space="0" w:color="auto"/>
      </w:divBdr>
    </w:div>
    <w:div w:id="970478293">
      <w:bodyDiv w:val="1"/>
      <w:marLeft w:val="0"/>
      <w:marRight w:val="0"/>
      <w:marTop w:val="0"/>
      <w:marBottom w:val="0"/>
      <w:divBdr>
        <w:top w:val="none" w:sz="0" w:space="0" w:color="auto"/>
        <w:left w:val="none" w:sz="0" w:space="0" w:color="auto"/>
        <w:bottom w:val="none" w:sz="0" w:space="0" w:color="auto"/>
        <w:right w:val="none" w:sz="0" w:space="0" w:color="auto"/>
      </w:divBdr>
    </w:div>
    <w:div w:id="985354413">
      <w:bodyDiv w:val="1"/>
      <w:marLeft w:val="0"/>
      <w:marRight w:val="0"/>
      <w:marTop w:val="0"/>
      <w:marBottom w:val="0"/>
      <w:divBdr>
        <w:top w:val="none" w:sz="0" w:space="0" w:color="auto"/>
        <w:left w:val="none" w:sz="0" w:space="0" w:color="auto"/>
        <w:bottom w:val="none" w:sz="0" w:space="0" w:color="auto"/>
        <w:right w:val="none" w:sz="0" w:space="0" w:color="auto"/>
      </w:divBdr>
    </w:div>
    <w:div w:id="1069577251">
      <w:bodyDiv w:val="1"/>
      <w:marLeft w:val="0"/>
      <w:marRight w:val="0"/>
      <w:marTop w:val="0"/>
      <w:marBottom w:val="0"/>
      <w:divBdr>
        <w:top w:val="none" w:sz="0" w:space="0" w:color="auto"/>
        <w:left w:val="none" w:sz="0" w:space="0" w:color="auto"/>
        <w:bottom w:val="none" w:sz="0" w:space="0" w:color="auto"/>
        <w:right w:val="none" w:sz="0" w:space="0" w:color="auto"/>
      </w:divBdr>
    </w:div>
    <w:div w:id="1112044652">
      <w:bodyDiv w:val="1"/>
      <w:marLeft w:val="0"/>
      <w:marRight w:val="0"/>
      <w:marTop w:val="0"/>
      <w:marBottom w:val="0"/>
      <w:divBdr>
        <w:top w:val="none" w:sz="0" w:space="0" w:color="auto"/>
        <w:left w:val="none" w:sz="0" w:space="0" w:color="auto"/>
        <w:bottom w:val="none" w:sz="0" w:space="0" w:color="auto"/>
        <w:right w:val="none" w:sz="0" w:space="0" w:color="auto"/>
      </w:divBdr>
    </w:div>
    <w:div w:id="1135873025">
      <w:bodyDiv w:val="1"/>
      <w:marLeft w:val="0"/>
      <w:marRight w:val="0"/>
      <w:marTop w:val="0"/>
      <w:marBottom w:val="0"/>
      <w:divBdr>
        <w:top w:val="none" w:sz="0" w:space="0" w:color="auto"/>
        <w:left w:val="none" w:sz="0" w:space="0" w:color="auto"/>
        <w:bottom w:val="none" w:sz="0" w:space="0" w:color="auto"/>
        <w:right w:val="none" w:sz="0" w:space="0" w:color="auto"/>
      </w:divBdr>
    </w:div>
    <w:div w:id="1148788493">
      <w:bodyDiv w:val="1"/>
      <w:marLeft w:val="0"/>
      <w:marRight w:val="0"/>
      <w:marTop w:val="0"/>
      <w:marBottom w:val="0"/>
      <w:divBdr>
        <w:top w:val="none" w:sz="0" w:space="0" w:color="auto"/>
        <w:left w:val="none" w:sz="0" w:space="0" w:color="auto"/>
        <w:bottom w:val="none" w:sz="0" w:space="0" w:color="auto"/>
        <w:right w:val="none" w:sz="0" w:space="0" w:color="auto"/>
      </w:divBdr>
    </w:div>
    <w:div w:id="1213806277">
      <w:bodyDiv w:val="1"/>
      <w:marLeft w:val="0"/>
      <w:marRight w:val="0"/>
      <w:marTop w:val="0"/>
      <w:marBottom w:val="0"/>
      <w:divBdr>
        <w:top w:val="none" w:sz="0" w:space="0" w:color="auto"/>
        <w:left w:val="none" w:sz="0" w:space="0" w:color="auto"/>
        <w:bottom w:val="none" w:sz="0" w:space="0" w:color="auto"/>
        <w:right w:val="none" w:sz="0" w:space="0" w:color="auto"/>
      </w:divBdr>
    </w:div>
    <w:div w:id="1228687182">
      <w:bodyDiv w:val="1"/>
      <w:marLeft w:val="0"/>
      <w:marRight w:val="0"/>
      <w:marTop w:val="0"/>
      <w:marBottom w:val="0"/>
      <w:divBdr>
        <w:top w:val="none" w:sz="0" w:space="0" w:color="auto"/>
        <w:left w:val="none" w:sz="0" w:space="0" w:color="auto"/>
        <w:bottom w:val="none" w:sz="0" w:space="0" w:color="auto"/>
        <w:right w:val="none" w:sz="0" w:space="0" w:color="auto"/>
      </w:divBdr>
    </w:div>
    <w:div w:id="1305309306">
      <w:bodyDiv w:val="1"/>
      <w:marLeft w:val="0"/>
      <w:marRight w:val="0"/>
      <w:marTop w:val="0"/>
      <w:marBottom w:val="0"/>
      <w:divBdr>
        <w:top w:val="none" w:sz="0" w:space="0" w:color="auto"/>
        <w:left w:val="none" w:sz="0" w:space="0" w:color="auto"/>
        <w:bottom w:val="none" w:sz="0" w:space="0" w:color="auto"/>
        <w:right w:val="none" w:sz="0" w:space="0" w:color="auto"/>
      </w:divBdr>
    </w:div>
    <w:div w:id="1330863284">
      <w:bodyDiv w:val="1"/>
      <w:marLeft w:val="0"/>
      <w:marRight w:val="0"/>
      <w:marTop w:val="0"/>
      <w:marBottom w:val="0"/>
      <w:divBdr>
        <w:top w:val="none" w:sz="0" w:space="0" w:color="auto"/>
        <w:left w:val="none" w:sz="0" w:space="0" w:color="auto"/>
        <w:bottom w:val="none" w:sz="0" w:space="0" w:color="auto"/>
        <w:right w:val="none" w:sz="0" w:space="0" w:color="auto"/>
      </w:divBdr>
    </w:div>
    <w:div w:id="1382363344">
      <w:bodyDiv w:val="1"/>
      <w:marLeft w:val="0"/>
      <w:marRight w:val="0"/>
      <w:marTop w:val="0"/>
      <w:marBottom w:val="0"/>
      <w:divBdr>
        <w:top w:val="none" w:sz="0" w:space="0" w:color="auto"/>
        <w:left w:val="none" w:sz="0" w:space="0" w:color="auto"/>
        <w:bottom w:val="none" w:sz="0" w:space="0" w:color="auto"/>
        <w:right w:val="none" w:sz="0" w:space="0" w:color="auto"/>
      </w:divBdr>
    </w:div>
    <w:div w:id="1386485565">
      <w:bodyDiv w:val="1"/>
      <w:marLeft w:val="0"/>
      <w:marRight w:val="0"/>
      <w:marTop w:val="0"/>
      <w:marBottom w:val="0"/>
      <w:divBdr>
        <w:top w:val="none" w:sz="0" w:space="0" w:color="auto"/>
        <w:left w:val="none" w:sz="0" w:space="0" w:color="auto"/>
        <w:bottom w:val="none" w:sz="0" w:space="0" w:color="auto"/>
        <w:right w:val="none" w:sz="0" w:space="0" w:color="auto"/>
      </w:divBdr>
    </w:div>
    <w:div w:id="1514415423">
      <w:bodyDiv w:val="1"/>
      <w:marLeft w:val="0"/>
      <w:marRight w:val="0"/>
      <w:marTop w:val="0"/>
      <w:marBottom w:val="0"/>
      <w:divBdr>
        <w:top w:val="none" w:sz="0" w:space="0" w:color="auto"/>
        <w:left w:val="none" w:sz="0" w:space="0" w:color="auto"/>
        <w:bottom w:val="none" w:sz="0" w:space="0" w:color="auto"/>
        <w:right w:val="none" w:sz="0" w:space="0" w:color="auto"/>
      </w:divBdr>
    </w:div>
    <w:div w:id="1554345859">
      <w:bodyDiv w:val="1"/>
      <w:marLeft w:val="0"/>
      <w:marRight w:val="0"/>
      <w:marTop w:val="0"/>
      <w:marBottom w:val="0"/>
      <w:divBdr>
        <w:top w:val="none" w:sz="0" w:space="0" w:color="auto"/>
        <w:left w:val="none" w:sz="0" w:space="0" w:color="auto"/>
        <w:bottom w:val="none" w:sz="0" w:space="0" w:color="auto"/>
        <w:right w:val="none" w:sz="0" w:space="0" w:color="auto"/>
      </w:divBdr>
    </w:div>
    <w:div w:id="1557817441">
      <w:bodyDiv w:val="1"/>
      <w:marLeft w:val="0"/>
      <w:marRight w:val="0"/>
      <w:marTop w:val="0"/>
      <w:marBottom w:val="0"/>
      <w:divBdr>
        <w:top w:val="none" w:sz="0" w:space="0" w:color="auto"/>
        <w:left w:val="none" w:sz="0" w:space="0" w:color="auto"/>
        <w:bottom w:val="none" w:sz="0" w:space="0" w:color="auto"/>
        <w:right w:val="none" w:sz="0" w:space="0" w:color="auto"/>
      </w:divBdr>
    </w:div>
    <w:div w:id="1640191088">
      <w:bodyDiv w:val="1"/>
      <w:marLeft w:val="0"/>
      <w:marRight w:val="0"/>
      <w:marTop w:val="0"/>
      <w:marBottom w:val="0"/>
      <w:divBdr>
        <w:top w:val="none" w:sz="0" w:space="0" w:color="auto"/>
        <w:left w:val="none" w:sz="0" w:space="0" w:color="auto"/>
        <w:bottom w:val="none" w:sz="0" w:space="0" w:color="auto"/>
        <w:right w:val="none" w:sz="0" w:space="0" w:color="auto"/>
      </w:divBdr>
    </w:div>
    <w:div w:id="1742098687">
      <w:bodyDiv w:val="1"/>
      <w:marLeft w:val="0"/>
      <w:marRight w:val="0"/>
      <w:marTop w:val="0"/>
      <w:marBottom w:val="0"/>
      <w:divBdr>
        <w:top w:val="none" w:sz="0" w:space="0" w:color="auto"/>
        <w:left w:val="none" w:sz="0" w:space="0" w:color="auto"/>
        <w:bottom w:val="none" w:sz="0" w:space="0" w:color="auto"/>
        <w:right w:val="none" w:sz="0" w:space="0" w:color="auto"/>
      </w:divBdr>
    </w:div>
    <w:div w:id="1826507461">
      <w:bodyDiv w:val="1"/>
      <w:marLeft w:val="0"/>
      <w:marRight w:val="0"/>
      <w:marTop w:val="0"/>
      <w:marBottom w:val="0"/>
      <w:divBdr>
        <w:top w:val="none" w:sz="0" w:space="0" w:color="auto"/>
        <w:left w:val="none" w:sz="0" w:space="0" w:color="auto"/>
        <w:bottom w:val="none" w:sz="0" w:space="0" w:color="auto"/>
        <w:right w:val="none" w:sz="0" w:space="0" w:color="auto"/>
      </w:divBdr>
    </w:div>
    <w:div w:id="1889297917">
      <w:bodyDiv w:val="1"/>
      <w:marLeft w:val="0"/>
      <w:marRight w:val="0"/>
      <w:marTop w:val="0"/>
      <w:marBottom w:val="0"/>
      <w:divBdr>
        <w:top w:val="none" w:sz="0" w:space="0" w:color="auto"/>
        <w:left w:val="none" w:sz="0" w:space="0" w:color="auto"/>
        <w:bottom w:val="none" w:sz="0" w:space="0" w:color="auto"/>
        <w:right w:val="none" w:sz="0" w:space="0" w:color="auto"/>
      </w:divBdr>
    </w:div>
    <w:div w:id="1928155263">
      <w:bodyDiv w:val="1"/>
      <w:marLeft w:val="0"/>
      <w:marRight w:val="0"/>
      <w:marTop w:val="0"/>
      <w:marBottom w:val="0"/>
      <w:divBdr>
        <w:top w:val="none" w:sz="0" w:space="0" w:color="auto"/>
        <w:left w:val="none" w:sz="0" w:space="0" w:color="auto"/>
        <w:bottom w:val="none" w:sz="0" w:space="0" w:color="auto"/>
        <w:right w:val="none" w:sz="0" w:space="0" w:color="auto"/>
      </w:divBdr>
    </w:div>
    <w:div w:id="1974291312">
      <w:bodyDiv w:val="1"/>
      <w:marLeft w:val="0"/>
      <w:marRight w:val="0"/>
      <w:marTop w:val="0"/>
      <w:marBottom w:val="0"/>
      <w:divBdr>
        <w:top w:val="none" w:sz="0" w:space="0" w:color="auto"/>
        <w:left w:val="none" w:sz="0" w:space="0" w:color="auto"/>
        <w:bottom w:val="none" w:sz="0" w:space="0" w:color="auto"/>
        <w:right w:val="none" w:sz="0" w:space="0" w:color="auto"/>
      </w:divBdr>
    </w:div>
    <w:div w:id="1986348394">
      <w:bodyDiv w:val="1"/>
      <w:marLeft w:val="0"/>
      <w:marRight w:val="0"/>
      <w:marTop w:val="0"/>
      <w:marBottom w:val="0"/>
      <w:divBdr>
        <w:top w:val="none" w:sz="0" w:space="0" w:color="auto"/>
        <w:left w:val="none" w:sz="0" w:space="0" w:color="auto"/>
        <w:bottom w:val="none" w:sz="0" w:space="0" w:color="auto"/>
        <w:right w:val="none" w:sz="0" w:space="0" w:color="auto"/>
      </w:divBdr>
    </w:div>
    <w:div w:id="2037270842">
      <w:bodyDiv w:val="1"/>
      <w:marLeft w:val="0"/>
      <w:marRight w:val="0"/>
      <w:marTop w:val="0"/>
      <w:marBottom w:val="0"/>
      <w:divBdr>
        <w:top w:val="none" w:sz="0" w:space="0" w:color="auto"/>
        <w:left w:val="none" w:sz="0" w:space="0" w:color="auto"/>
        <w:bottom w:val="none" w:sz="0" w:space="0" w:color="auto"/>
        <w:right w:val="none" w:sz="0" w:space="0" w:color="auto"/>
      </w:divBdr>
    </w:div>
    <w:div w:id="2082174065">
      <w:bodyDiv w:val="1"/>
      <w:marLeft w:val="0"/>
      <w:marRight w:val="0"/>
      <w:marTop w:val="0"/>
      <w:marBottom w:val="0"/>
      <w:divBdr>
        <w:top w:val="none" w:sz="0" w:space="0" w:color="auto"/>
        <w:left w:val="none" w:sz="0" w:space="0" w:color="auto"/>
        <w:bottom w:val="none" w:sz="0" w:space="0" w:color="auto"/>
        <w:right w:val="none" w:sz="0" w:space="0" w:color="auto"/>
      </w:divBdr>
    </w:div>
    <w:div w:id="2098167107">
      <w:bodyDiv w:val="1"/>
      <w:marLeft w:val="0"/>
      <w:marRight w:val="0"/>
      <w:marTop w:val="0"/>
      <w:marBottom w:val="0"/>
      <w:divBdr>
        <w:top w:val="none" w:sz="0" w:space="0" w:color="auto"/>
        <w:left w:val="none" w:sz="0" w:space="0" w:color="auto"/>
        <w:bottom w:val="none" w:sz="0" w:space="0" w:color="auto"/>
        <w:right w:val="none" w:sz="0" w:space="0" w:color="auto"/>
      </w:divBdr>
    </w:div>
    <w:div w:id="2114011087">
      <w:bodyDiv w:val="1"/>
      <w:marLeft w:val="0"/>
      <w:marRight w:val="0"/>
      <w:marTop w:val="0"/>
      <w:marBottom w:val="0"/>
      <w:divBdr>
        <w:top w:val="none" w:sz="0" w:space="0" w:color="auto"/>
        <w:left w:val="none" w:sz="0" w:space="0" w:color="auto"/>
        <w:bottom w:val="none" w:sz="0" w:space="0" w:color="auto"/>
        <w:right w:val="none" w:sz="0" w:space="0" w:color="auto"/>
      </w:divBdr>
    </w:div>
    <w:div w:id="213525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1016</Words>
  <Characters>5327</Characters>
  <Application>Microsoft Office Word</Application>
  <DocSecurity>0</DocSecurity>
  <Lines>231</Lines>
  <Paragraphs>113</Paragraphs>
  <ScaleCrop>false</ScaleCrop>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85</cp:revision>
  <dcterms:created xsi:type="dcterms:W3CDTF">2025-07-21T20:39:00Z</dcterms:created>
  <dcterms:modified xsi:type="dcterms:W3CDTF">2026-01-27T04:26:00Z</dcterms:modified>
</cp:coreProperties>
</file>