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વ્યાપક દસ્તાવેજ: ફક્ત બાઇબલ અનુસાર ઇવેન્જેલિકલ અને નવા કરારના ખ્રિસ્તી ધર્મ વચ્ચે વિરોધાભાસ</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ચર્ચ, પ્રોટેસ્ટન્ટ ખ્રિસ્તી ધર્મમાં એક વ્યાપક આધુનિક ચળવળ તરીકે, વ્યક્તિગત રૂપાંતર, બાઈબલના અધિકાર, ઇવેન્જેલિઝમ અને ઘણીવાર શાસ્ત્રના રૂઢિચુસ્ત અર્થઘટન પર ભાર મૂકે છે. 20મી સદીમાં પુનરુત્થાન, મિશન અને આધુનિકતાવાદના પ્રતિભાવો દ્વારા મુખ્ય રીતે ઉભરી રહ્યું છે, તે વ્યક્તિગત વિશ્વાસના અનુભવો, સૈદ્ધાંતિક શુદ્ધતા અને સાંસ્કૃતિક જોડાણને પ્રાથમિકતા આપે છે. જો કે, પ્રકટીકરણ 2-3 માં સંબોધવામાં આવેલા સાત ચર્ચો સાથે સરખામણી કરવામાં આવે ત્યારે, ઇવેન્જેલિકલ ચર્ચ લાઓદિકિયાના ચર્ચ (પ્રકટીકરણ 3:14-22) સાથે સૌથી વધુ મળતું આવે છે. આ સરખામણી ફક્ત બાઈબલના વર્ણનોમાંથી લેવામાં આવી છે, જે આધ્યાત્મિક સ્થિતિ અને ચેતવણીઓમાં સમાનતાઓને પ્રકાશિત કરે છે.</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લાઓડીસીયન ચર્ચને &amp;quot;હૂંફાળું - ગરમ કે ઠંડુ નહીં&amp;quot; (પ્રકટીકરણ 3:16), આત્મસંતુષ્ટ અને આત્મસંતુષ્ટ તરીકે દર્શાવવામાં આવ્યું છે, દાવો કરે છે કે, &amp;quot;હું ધનવાન છું; મેં સંપત્તિ મેળવી છે અને મને કોઈ વસ્તુની જરૂર નથી&amp;quot; (પ્રકટીકરણ 3:17). છતાં, ઈસુ તેને &amp;quot;દુ:ખી, દયાળુ, ગરીબ, આંધળો અને નગ્ન&amp;quot; કહીને ઠપકો આપે છે, તેને &amp;quot;અગ્નિમાં શુદ્ધ કરેલું સોનું&amp;quot; (સાચી આધ્યાત્મિક સંપત્તિ), &amp;quot;પહેરવા માટે સફેદ કપડાં&amp;quot; (ન્યાયીપણું), અને &amp;quot;તમારી આંખોમાં મૂકવા માટે મલમ&amp;quot; (સમજદારી) ખરીદવા વિનંતી કરે છે. આ આધુનિક ઇવેન્જેલિકલિઝમના સંભવિત મુશ્કેલીઓના પાસાઓનું પ્રતિબિંબ પાડે છે: ભૌતિક સફળતા, મોટા મંડળો અને પ્રોગ્રામેટિક વૃદ્ધિ પર ધ્યાન કેન્દ્રિત કરવું જે આધ્યાત્મિક હૂંફાળુંપણું, ખ્રિસ્ત પર નિર્ભરતા પર આત્મનિર્ભરતા અને દેખીતી સમૃદ્ધિ વચ્ચે ઊંડી જરૂરિયાતો પ્રત્યે અંધત્વને પ્રોત્સાહન આપી શકે છે. લાઓદિકિયાની જેમ, ઇવેન્જેલિકલ બાહ્ય પ્રવૃત્તિ (દા.ત., ઘટનાઓ, મીડિયા) પર ભાર મૂકી શકે છે જ્યારે આંતરિક સ્થિરતાનું જોખમ લઈ શકે છે, ઈસુના &amp;quot;ખ્યાતીવાન બનો અને પસ્તાવો કરો&amp;quot; (પ્રકટીકરણ 3:19) અને ઘનિષ્ઠ સંગત માટે દ્વાર ખોલવા (પ્રકટીકરણ 3:20) ના આહ્વાનને પ્રતિબિંબિત કરે છે. આ સરખામણી બાઈબલના ચેતવણી તરીકે કામ કરે છે, નિંદા તરીકે નહીં, ઇવેન્જેલિકલ્સને એનટીના ઉત્સાહી, નમ્ર વિશ્વાસ માટેના આહ્વાનને ધ્યાન આપવાની યાદ અપાવે છે.</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આ દસ્તાવેજમાં તપાસ કરવામાં આવી છે કે કેવી રીતે અમુક ઇવેન્જેલિકલ પ્રથાઓ, માળખાં અને ભાર NT માં વર્ણવ્યા મુજબ પ્રારંભિક ચર્ચના મોડેલથી અલગ પડે છે. જ્યારે ઇવેન્જેલિકલિઝમ શાસ્ત્ર સાથે સુસંગત બનવાનો પ્રયાસ કરે છે, ત્યારે ઐતિહાસિક અને સાંસ્કૃતિક વિકાસે એવા તત્વો રજૂ કર્યા છે જે NT પેટર્નથી વિપરીત છે. વિશ્લેષણ વિષયવાર ગોઠવવામાં આવ્યું છે, સ્પષ્ટતા માટે પેટાબિંદુઓ સાથે, અને સીધા બાઈબલના સંદર્ભો દ્વારા સમર્થિત છે.</w:t>
      </w:r>
    </w:p>
    <w:p w14:paraId="676B8DE1" w14:textId="77777777" w:rsidR="00AE5104" w:rsidRPr="00AE5104" w:rsidRDefault="00AE5104" w:rsidP="00680304">
      <w:pPr>
        <w:pStyle w:val="Heading1"/>
      </w:pPr>
      <w:r>
        <w:t>૧. ચર્ચ નેતૃત્વ અને સત્તા: વંશવેલો વ્યાવસાયીકરણ વિરુદ્ધ બહુવચન, આત્મા-અભિષિક્ત વડીલપણું</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ચર્ચોમાં ઘણીવાર એક જ વરિષ્ઠ પાદરી, સેમિનરી-પ્રશિક્ષિત વ્યાવસાયિકો અને પગારદાર સ્ટાફ સાથે ઉપરથી નીચે સુધીનું માળખું હોય છે, જેનાથી પાદરીઓ અને સામાન્ય લોકો વચ્ચે વિભાજન થાય છે જ્યાં સત્તા કેન્દ્રિત હોય છે.</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NT કોન્ટ્રાસ્ટ: NT દરેક સ્થાનિક ચર્ચમાં બહુવિધ વડીલો (નિરીક્ષકો) વચ્ચે વહેંચાયેલ નેતૃત્વને પ્રોત્સાહન આપે છે, જે ઔપચારિક શિક્ષણ અથવા પદવીઓ કરતાં ચારિત્ર્ય અને પરિપક્વતા માટે પસંદ કરવામાં આવે છે. તિતસ 1:5 બહુવચન ભાષાનો ઉપયોગ કરીને આદેશ આપે છે, &amp;quot;દરેક શહેરમાં વડીલોની નિમણૂક કરો.&amp;quot; પ્રેરિતોનાં કૃત્યો 14:23 નોંધે છે, &amp;quot;તેઓએ દરેક ચર્ચમાં તેમના માટે વડીલોની નિમણૂક કરી.&amp;quot; 1 તીમોથી 3:1-7 અને તિતસ 1:6-9 શૈક્ષણિક પ્રમાણપત્રોનો ઉલ્લેખ કર્યા વિના, &amp;quot;નિંદાથી ઉપર&amp;quot;, પોતાના ઘરનું સંચાલન અને આતિથ્ય જેવી લાયકાત પર ભાર મૂકે છે. આ સમાનતાવાદી મોડેલ બીજાઓ પર પ્રભુત્વ મેળવવાનું ટાળે છે, જેમ કે 1 પીટર 5:3 માં ચેતવણી આપવામાં આવી છે: &amp;quot;જેઓ તમને સોંપવામાં આવ્યા છે તેમના પર પ્રભુત્વ ન રાખો, પરંતુ ટોળા માટે ઉદાહરણ બનો.&amp;quot;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ઇવેન્જેલિકલ લોકો સેલિબ્રિટી પાદરીઓ અથવા સાંપ્રદાયિક વંશવેલોને ઉન્નત કરી શકે છે, જે માથ્થી 20:25-28 માં ઈસુના શિક્ષણનો વિરોધાભાસ કરે છે: &amp;quot;તમે જાણો છો કે બિનયહૂદીઓના શાસકો તેમના પર ધણીપણા કરે છે... તમારામાં એવું નથી. તેના બદલે, જે કોઈ તમારામાંથી મહાન બનવા માંગે છે તેણે તમારો સેવક બનવું જોઈએ.&amp;quot;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આ અનિયંત્રિત શક્તિ તરફ દોરી શકે છે, જેમ કે 3 યોહાન 9-10 જેવી NT ટીકાઓમાં જોવા મળે છે, જ્યાં ડાયોટ્રેફેસ પ્રભુત્વ ધરાવે છે અને વિરોધીઓને હાંકી કાઢે છે.</w:t>
      </w:r>
    </w:p>
    <w:p w14:paraId="0C7FB4AB" w14:textId="77777777" w:rsidR="00AE5104" w:rsidRPr="00AE5104" w:rsidRDefault="00AE5104" w:rsidP="00680304">
      <w:pPr>
        <w:pStyle w:val="Heading1"/>
      </w:pPr>
      <w:r>
        <w:t>2. ચર્ચ મેળાવડા: પ્રદર્શન-લક્ષી સેવાઓ વિરુદ્ધ ઇન્ટરેક્ટિવ, દરેક સભ્યની ભાગીદારી</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આધુનિક ઇવેન્જેલિકલ પૂજા ઘણીવાર કોન્સર્ટ અથવા વ્યાખ્યાન જેવી હોય છે, જેમાં નિષ્ક્રિય પ્રેક્ષકો, વ્યાવસાયિક સંગીતકારો અને સ્ક્રિપ્ટેડ ઉપદેશો હોય છે, જે સ્વયંભૂ ઇનપુટને મર્યાદિત કરે છે.</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મેળાવડા સહભાગી હતા, જેમાં બધા વિશ્વાસીઓએ ઉન્નતિ માટે ફાળો આપ્યો હતો. 1 કોરીંથી 14:26 જણાવે છે, &amp;quot;જ્યારે તમે ભેગા થાઓ છો, ત્યારે તમારામાંના દરેક પાસે સ્તોત્ર, અથવા શિક્ષણનો શબ્દ, એક પ્રકટીકરણ, એક ભાષા અથવા અર્થઘટન હોય છે. બધું જ કરવું જોઈએ જેથી ચર્ચનું નિર્માણ થાય.&amp;quot; કોલોસી 3:16 વિનંતી કરે છે, &amp;quot;ગીતો, સ્તોત્રો અને આત્માના ગીતો દ્વારા એકબીજાને સંપૂર્ણ જ્ઞાનથી શીખવો અને શિખામણ આપો ત્યારે ખ્રિસ્તનો સંદેશ તમારામાં સમૃદ્ધપણે રહેવા દો.&amp;quot;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NT માં સંવાદ અને પ્રશ્નોનો સમાવેશ થતો હતો, જેમ કે પ્રેરિતોનાં કૃત્યો 20:7 માં, જ્યાં પાઉલ ચર્ચાના સ્વરૂપમાં &amp;quot;વારંવાર વાત કરતા&amp;quot; હતા (ગ્રીક: ડાયલેગોમાઈ). આ ઇવેન્જેલિકલ એક-માર્ગી સંદેશાવ્યવહારથી વિપરીત છે, જે માથ્થી 23:8-10 માં વંશવેલો પદવીઓ માટે ઈસુના ઠપકો પર પ્રતિબિંબ પાડે છે: &amp;quot;પરંતુ તમે &amp;#39;રાબ્બી&amp;#39; ન કહેવાશો, કારણ કે તમારો એક જ ગુરુ છે, અને તમે બધા ભાઈઓ છો.&amp;quot;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નિષ્ક્રિય સ્વરૂપો આધ્યાત્મિક ભેટોને દબાવી શકે છે, એફેસી ૪:૧૧-૧૬ થી વિપરીત, જ્યાં સજ્જ સંતો શરીરના વિકાસ માટે સેવાનું કાર્ય કરે છે.</w:t>
      </w:r>
    </w:p>
    <w:p w14:paraId="15CC804E" w14:textId="77777777" w:rsidR="00AE5104" w:rsidRPr="00AE5104" w:rsidRDefault="00AE5104" w:rsidP="00680304">
      <w:pPr>
        <w:pStyle w:val="Heading1"/>
      </w:pPr>
      <w:r>
        <w:t>૩. મુક્તિ અને શિષ્યત્વ: વ્યક્તિગત &amp;quot;પાપીની પ્રાર્થના&amp;quot; ધ્યાન વિરુદ્ધ સાંપ્રદાયિક બાપ્તિસ્મા અને ચાલુ જીવન</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ક્ષણિક વ્યક્તિગત નિર્ણય અથવા મુક્તિ માટે પ્રાર્થના પર ભાર મૂકે છે, જે ઘણીવાર સમુદાયથી અલગ હોય છે.</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મુક્તિમાં તાત્કાલિક બાપ્તિસ્મા અને શરીરમાં એકીકરણનો સમાવેશ થાય છે. પ્રેરિતોનાં કૃત્યો 2:38-41 પસ્તાવો, બાપ્તિસ્મા અને આત્મા પ્રાપ્ત કરવાને જોડે છે, જેમાં નવા વિશ્વાસીઓ ફેલોશિપમાં જોડાય છે (પ્રેરિતોનાં કૃત્યો 2:42-47: &amp;quot;તેઓએ પ્રેરિતોના શિક્ષણ અને ફેલોશિપમાં, રોટલી ભાંગવામાં અને પ્રાર્થનામાં પોતાને સમર્પિત કર્યા... બધા વિશ્વાસીઓ સાથે હતા&amp;quot;). રોમનો 6:3-4 બાપ્તિસ્માને ખ્રિસ્તના મૃત્યુ અને પુનરુત્થાન સાથેના જોડાણ તરીકે દર્શાવે છે.</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NT એકલતાપૂર્ણ અનુભવો પર નહીં, પરંતુ ચાલુ સાંપ્રદાયિક શિષ્યત્વ પર ભાર મૂકે છે. હિબ્રૂ 10:24-25 સભાઓની અવગણના સામે ચેતવણી આપે છે, અને ગલાતી 6:2 એકબીજાના બોજ ઉઠાવવાનો આદેશ આપે છે. આ ઇવેન્જેલિકલ વ્યક્તિવાદનો વિરોધ કરે છે, જે જવાબદારીને અવગણી શકે છે જેમ કે યાકૂબ 5:16 માં છે: &amp;quot;એકબીજા સમક્ષ તમારા પાપો કબૂલ કરો અને એકબીજા માટે પ્રાર્થના કરો.&amp;quot;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પ્રાર્થના સુધી મુક્તિ ઘટાડવી એ NT સર્વાંગી પરિવર્તનને અવગણે છે, જેમ કે 2 કોરીંથી 5:17 માં: &amp;quot;જો કોઈ ખ્રિસ્તમાં છે, તો નવી રચના આવી છે.&amp;quot;</w:t>
      </w:r>
    </w:p>
    <w:p w14:paraId="677EB733" w14:textId="77777777" w:rsidR="00AE5104" w:rsidRPr="00AE5104" w:rsidRDefault="00AE5104" w:rsidP="00680304">
      <w:pPr>
        <w:pStyle w:val="Heading1"/>
      </w:pPr>
      <w:r>
        <w:t>૪. આધ્યાત્મિક ભેટો અને પવિત્ર આત્માની ભૂમિકા: નિવૃત્તિ અથવા પ્રતિબંધ વિરુદ્ધ સક્રિય શોધ અને કસરત</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ઘણા ઇવેન્જેલિકલ લોકો પ્રભાવશાળી ભેટોને એપોસ્ટોલિક યુગ અથવા ખાનગી ઉપયોગ સુધી મર્યાદિત રાખે છે, અથવા તેમના ચાલુ રહેવાનો ઇનકાર કરે છે.</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ભેટો બધા વિશ્વાસીઓ અને સતત સુધારણા માટે છે. 1 કોરીંથી 12:4-11 વિવિધ ભેટો (શાણપણ, જ્ઞાન, વિશ્વાસ, ઉપચાર, ચમત્કારો, ભવિષ્યવાણી, માતૃભાષા) &amp;quot;સામાન્ય ભલા માટે&amp;quot; સૂચિબદ્ધ કરે છે. 1 કોરીંથી 14:1 સલાહ આપે છે, &amp;quot;પ્રેમના માર્ગને અનુસરો અને આત્માના દાનોની આતુરતાથી ઇચ્છા રાખો, ખાસ કરીને ભવિષ્યવાણી,&amp;quot; અને 14:39 ઉમેરે છે, &amp;quot;જીભમાં બોલવાની મનાઈ ન કરો.&amp;quot; ભવિષ્યવાણીમાં ખાસ કરીને મજબૂત કરવા, પ્રોત્સાહન આપવા અને દિલાસો આપવા માટે આત્મા-પ્રેરિત સાક્ષાત્કારનો સમાવેશ થાય છે (1 કોરીંથી 14:3), શિક્ષણથી અલગ અને મેળાવડામાં સ્વયંભૂ અભિવ્યક્તિ માટે ખુલ્લું (1 કોરીંથી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વધુ વિચલન: પવિત્ર આત્માનો બાપ્તિસ્મા એ રૂપાંતર પછી એક વિશિષ્ટ સશક્તિકરણ છે (પ્રેરિતોનાં કૃત્યો 8:14-17; 19:1-6), જે રૂપાંતર અને આત્મા-ભરણના ઇવેન્જેલિકલ મિશ્રણનો વિરોધાભાસ કરે છે. રોમનો 12:6-8 પ્રમાણસર ભેટોનો ઉપયોગ કરવા માટે પ્રોત્સાહિત કરે છે, ભવિષ્યવાણી માટે સમજદારીની જરૂર છે (1 થેસ્સાલોનિકી 5:19-21: &amp;quot;આત્માને હોલવો નહીં. ભવિષ્યવાણીઓને તિરસ્કારથી ન જુઓ, પરંતુ તે બધાની કસોટી કરો&amp;quot;).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દમન શરીરના કાર્યને અવરોધે છે, જે NT ના દરેક આસ્તિકને ભવિષ્યવાણી જેવી ભેટોનો પીછો કરવા અને તેનો ઉપયોગ કરવાના આહ્વાનની વિરુદ્ધ છે.</w:t>
      </w:r>
    </w:p>
    <w:p w14:paraId="0431E332" w14:textId="77777777" w:rsidR="00AE5104" w:rsidRPr="00AE5104" w:rsidRDefault="00AE5104" w:rsidP="00680304">
      <w:pPr>
        <w:pStyle w:val="Heading1"/>
      </w:pPr>
      <w:r>
        <w:t>૫. શ્રદ્ધા અને કાર્યો: &amp;quot;ફક્ત શ્રદ્ધા&amp;quot; વધુ પડતો ભાર વિરુદ્ધ કાર્યો દ્વારા દર્શાવવામાં આવેલ સંકલિત શ્રદ્ધા</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સુધારણા ધર્મશાસ્ત્રમાંથી શીખીને, ઘણીવાર શ્રદ્ધાને કાર્યોથી અલગ કરે છે, અને બાદમાંને ફક્ત પુરાવા તરીકે જુએ છે.</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શ્રદ્ધા અને કાર્યો અવિભાજ્ય છે. યાકૂબ 2:17-26 ભારપૂર્વક જણાવે છે, &amp;quot;જો શ્રદ્ધા કાર્યો સાથે ન હોય, તો તે પોતે જ મૃત છે... વ્યક્તિ ફક્ત શ્રદ્ધાથી નહીં, પણ તેના કાર્યોથી ન્યાયી ગણાય છે.&amp;quot; માથ્થી 7:21 ચેતવણી આપે છે, &amp;quot;જે કોઈ મને &amp;#39;પ્રભુ, પ્રભુ&amp;#39; કહે છે તે દરેક વ્યક્તિ સ્વર્ગના રાજ્યમાં પ્રવેશ કરશે નહીં, પણ ફક્ત તે જ વ્યક્તિ જે મારા પિતાની ઇચ્છા પ્રમાણે કરે છે.&amp;quot;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ન્યાયમાં કાર્યોનો સમાવેશ થાય છે (રોમનો 2:6-8: ભગવાન &amp;quot;દરેક વ્યક્તિને તેના કાર્યો અનુસાર બદલો આપશે&amp;quot;; પ્રકટીકરણ 20:12-13: &amp;quot;તેણે જે કર્યું હતું તે મુજબ&amp;quot; ન્યાય કરવામાં આવશે). આ એફેસી 2:8-10 ને સંતુલિત કરે છે: સારા કાર્યો માટે કૃપાથી બચાવેલ.</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કાર્યોને ઓછું મહત્વ આપવાથી એન્ટિનોમિયનિઝમનું જોખમ રહેલું છે, જે યોહાન ૧૪:૧૫ ની વિરુદ્ધ છે: &amp;quot;જો તમે મને પ્રેમ કરો છો, તો મારી આજ્ઞાઓનું પાલન કરો.&amp;quot;</w:t>
      </w:r>
    </w:p>
    <w:p w14:paraId="154FE071" w14:textId="77777777" w:rsidR="00AE5104" w:rsidRPr="00AE5104" w:rsidRDefault="00AE5104" w:rsidP="00680304">
      <w:pPr>
        <w:pStyle w:val="Heading1"/>
      </w:pPr>
      <w:r>
        <w:t>૬. બાઈબલના અર્થઘટન અને સત્તા: કઠોર અચળતા વિરુદ્ધ ખ્રિસ્ત-કેન્દ્રિત પ્રગતિશીલ પ્રકટીકરણ</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ઘણીવાર NT પરિપૂર્ણતાને સ્વીકાર્યા વિના જૂના અને નવા કરારને સમાન રીતે વર્તે છે, એક સપાટ અચોક્કસતા લાગુ કરે છે.</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NT કોન્ટ્રાસ્ટ: ઈસુ OT નું ક્રમશઃ પુનઃઅર્થઘટન કરે છે. માથ્થી 5:17-48 નિયમને પૂર્ણ કરે છે, આદેશોને ઉન્નત કરે છે (દા.ત., &amp;quot;તમે તે સાંભળ્યું છે... પણ હું તમને કહું છું&amp;quot;). હિબ્રૂ 7:18-19 પહેલાના નિયમને &amp;quot;નબળા અને નકામા&amp;quot; જાહેર કરે છે, જે એક સારી આશા રજૂ કરે છે.</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NT અક્ષર અને આત્મા વચ્ચેનો તફાવત દર્શાવે છે (2 કોરીંથી 3:6: &amp;quot;અક્ષર મારી નાખે છે, પણ આત્મા જીવન આપે છે&amp;quot;). ગલાતી 3:23-25 ખ્રિસ્ત સુધી કાયદાને રક્ષક તરીકે જુએ છે.</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પ્રગતિને અવગણવાથી કાયદેસરતા તરફ દોરી શકે છે, કોલોસી 2:16-17 ની વિરુદ્ધ: ખ્રિસ્ત તરફ નિર્દેશ કરતા પડછાયાઓ.</w:t>
      </w:r>
    </w:p>
    <w:p w14:paraId="48E372FE" w14:textId="77777777" w:rsidR="00AE5104" w:rsidRPr="00AE5104" w:rsidRDefault="00AE5104" w:rsidP="00680304">
      <w:pPr>
        <w:pStyle w:val="Heading1"/>
      </w:pPr>
      <w:r>
        <w:t>7. ભૂલ અને વિભાજનનો પ્રતિભાવ: ચર્ચ-હોપિંગ અથવા મતભેદ વિરુદ્ધ દર્દીનો વિવાદ અને એકતા</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વારંવાર મતભેદોને કારણે વિભાજીત થાય છે અથવા છોડી દે છે, નવા જૂથો બનાવે છે.</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આંતરિક મુદ્દાઓને સહનશીલતાથી સંબોધિત કરો. પ્રકટીકરણ 2-3 ખામીયુક્ત ચર્ચોની ટીકા કરે છે પરંતુ અંદરથી પસ્તાવો કરવાની હાકલ કરે છે (દા.ત., થુઆતિરાએ ઇઝેબેલને સહન કરી છતાં પ્રેમ માટે પ્રશંસા પામી). યહૂદા 3 વિશ્વાસ માટે લડવાની વિનંતી કરે છે, અને 2 તીમોથી 2:24-25 સૌમ્ય સુધારણાની સૂચના આપે છે.</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એકતા સર્વોપરી છે (યોહાન ૧૭:૨૦-૨૩: &amp;quot;કે જેથી તેઓ એક થાય&amp;quot;). એફેસી ૪:૩: &amp;quot;આત્માની એકતા જાળવવા માટે દરેક પ્રયાસ કરો.&amp;quot;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ટુકડા થવું એ ફિલિપી ૧:૨૭ નો વિરોધાભાસ કરે છે: &amp;quot;વિશ્વાસ માટે એક થઈને લડવું.&amp;quot;</w:t>
      </w:r>
    </w:p>
    <w:p w14:paraId="67321F83" w14:textId="77777777" w:rsidR="00AE5104" w:rsidRPr="00AE5104" w:rsidRDefault="00AE5104" w:rsidP="00680304">
      <w:pPr>
        <w:pStyle w:val="Heading1"/>
      </w:pPr>
      <w:r>
        <w:t>૮. મિશન અને ગોસ્પેલ ઘોષણા: વ્યક્તિગત ઇવેન્જેલિઝમ ફોકસ વિરુદ્ધ સર્વાંગી રાજ્ય પ્રગતિ</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લોકો આત્મા જીતવા અને સ્વર્ગીય સંદેશાઓને પ્રાથમિકતા આપે છે, ઘણીવાર સામાજિક ન્યાયની અવગણના કરે છે.</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ઈસુએ રાજ્યની વ્યાપક જાહેરાત કરી (માર્ક ૧:૧૫: &amp;quot;ઈશ્વરનું રાજ્ય નજીક આવ્યું છે&amp;quot;). લુક ૪:૧૮-૧૯ માં ગરીબો માટે ખુશખબર, કેદીઓને મુક્તિ, અંધોને દૃષ્ટિનો સમાવેશ થાય છે.</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પ્રેરિતોનાં કૃત્યો 4:32-35 આર્થિક ભાગીદારી દર્શાવે છે, અને યાકૂબ 1:27 ધર્મને અનાથ અને વિધવાઓની સંભાળ રાખવા તરીકે વ્યાખ્યાયિત કરે છે.</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સંકુચિત ધ્યાન માથ્થી 25:31-46 ચૂકી જાય છે: દયાના કાર્યો દ્વારા ન્યાય.</w:t>
      </w:r>
    </w:p>
    <w:p w14:paraId="259D5A55" w14:textId="77777777" w:rsidR="00AE5104" w:rsidRPr="00AE5104" w:rsidRDefault="00AE5104" w:rsidP="00680304">
      <w:pPr>
        <w:pStyle w:val="Heading1"/>
      </w:pPr>
      <w:r>
        <w:t>9. સંપત્તિ અને સમૃદ્ધિ: ભૌતિકવાદનો સ્વીકાર વિરુદ્ધ સંપત્તિ સામે ચેતવણીઓ</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કેટલાક ઇવેન્જેલિકલ લોકો સમૃદ્ધિ ધર્મશાસ્ત્ર અથવા સંપત્તિમાં આરામને સ્વીકારે છે.</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ઈસુ ધનના જોખમો વિશે ચેતવણી આપે છે (માથ્થી ૧૯:૨૩-૨૪: ધનવાનો માટે રાજ્યમાં પ્રવેશવું મુશ્કેલ છે; ૧ તીમોથી ૬:૯-૧૦: પૈસાનો પ્રેમ દુષ્ટતાનું મૂળ છે).</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પ્રેરિતોનાં કૃત્યો 2:44-45: વિશ્વાસીઓએ જરૂરિયાતમંદોને મદદ કરવા માટે તેમની સંપત્તિ વેચી દીધી.</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આત્મસંતુષ્ટિ લાઓદિકિયાની આત્મનિર્ભરતાનો પડઘો પાડે છે (પ્રકટીકરણ 3:17).</w:t>
      </w:r>
    </w:p>
    <w:p w14:paraId="54EA515B" w14:textId="1B60C1D0" w:rsidR="00AE5104" w:rsidRPr="00AE5104" w:rsidRDefault="00AE5104" w:rsidP="00680304">
      <w:pPr>
        <w:pStyle w:val="Heading1"/>
      </w:pPr>
      <w:r>
        <w:t>૧૦. અંત-સમય એસ્કેટોલોજી: દુ:ખ પહેલાના અત્યાનંદ પર ભાર વિરુદ્ધ દુ:ખ દ્વારા સહનશક્તિ</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ઘણીવાર દુ:ખમાંથી બચવાનું શીખવે છે.</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વિશ્વાસીઓ કસોટી સહન કરે છે (માથ્થી 24:29-31: વિપત્તિ પછી ભેગા થવું; પ્રકટીકરણ 7:14: મહાન વિપત્તિમાંથી સંતો).</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વધુ વિચલન: ૨ થેસ્સાલોનિકીઓ ૨:૧-૩: ધર્મત્યાગ અને અધર્મના માણસ સુધી કોઈ મેળાવડો નહીં.</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પલાયનવાદ દ્રઢતાને નિરુત્સાહિત કરે છે (યાકૂબ ૧:૧૨).</w:t>
      </w:r>
    </w:p>
    <w:p w14:paraId="0BB63B3B" w14:textId="6B13CBB7" w:rsidR="00AE5104" w:rsidRPr="00AE5104" w:rsidRDefault="00AE5104" w:rsidP="00680304">
      <w:pPr>
        <w:pStyle w:val="Heading1"/>
      </w:pPr>
      <w:r>
        <w:t>૧૧. રાજકીય સંડોવણી: સત્તા સાથે જોડાણ વિરુદ્ધ રાજ્ય અલગતા</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ઇવેન્જેલિકલ લોકો રાજકીય પ્રભાવ શોધી શકે છે.</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NT વિરોધાભાસ: ઈસુનું રાજ્ય &amp;quot;આ જગતનું નથી&amp;quot; (યોહાન ૧૮:૩૬). રોમનો ૧૩:૧-૭ અધિકારીઓને આધીન રહે છે પણ ભગવાનને પ્રાથમિકતા આપે છે (પ્રેરિતોનાં કૃત્યો ૫:૨૯).</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વધુ ભિન્નતા: ૨ કોરીંથી ૬:૧૪-૧૭: અવિશ્વાસીઓ સાથે કોઈ જોડાણ નહીં.</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સૂચિતાર્થ: સમાધાન મૂર્તિપૂજાનું જોખમ લે છે (પ્રકટીકરણ ૧૩ ચેતવણીઓ).</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આ પુનઃસંકલિત દસ્તાવેજ સમુદાય, આત્મા-નિર્ભરતા (સ્પષ્ટ ભવિષ્યવાણી ભેટ સહિત), અને સર્વાંગી આજ્ઞાપાલનની NT પ્રાથમિકતાઓ પર પ્રકાશ પાડે છે, જે સંરેખણ માટે ચિંતનને આગ્રહ કરે છે.</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