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Avertissement à l&amp;#39;Église : Échos de Thyatire dans les divergences doctrinales modernes</w:t>
      </w:r>
    </w:p>
    <w:p w14:paraId="7AB9E334" w14:textId="77777777" w:rsidR="00D20EDF" w:rsidRDefault="00D20EDF" w:rsidP="00D20EDF">
      <w:pPr>
        <w:pStyle w:val="Heading1"/>
      </w:pPr>
      <w:r>
        <w:t>Introduction</w:t>
      </w:r>
    </w:p>
    <w:p w14:paraId="1CD38F71" w14:textId="77777777" w:rsidR="00D20EDF" w:rsidRDefault="00D20EDF" w:rsidP="00D20EDF">
      <w:r>
        <w:t>Dans le livre de l&amp;#39;Apocalypse, Jésus s&amp;#39;adresse à sept Églises d&amp;#39;Asie Mineure, leur adressant des éloges, des reproches et des appels à la repentance. Parmi ces messages, celui adressé à l&amp;#39;Église de Thyatire (Apocalypse 2:18-29) se distingue par sa pertinence pour introduire ce recueil de contradictions doctrinales entre le mormonisme (y compris le Livre de Mormon) et le Nouveau Testament. Jésus, se décrivant comme « le Fils de Dieu, dont les yeux sont comme une flamme de feu et les pieds comme du bronze ardent », félicite Thyatire pour ses œuvres, son amour, son service, sa foi et sa patience, soulignant que ses « dernières œuvres sont plus nombreuses que les premières ». Cependant, il les réprimande sévèrement pour avoir toléré « cette femme Jézabel, qui se prétend prophétesse, et qui enseigne à mes serviteurs à se livrer à l&amp;#39;immoralité sexuelle et à manger des viandes sacrifiées aux idoles ». Cette fausse prophétesse amène les croyants à des compromis doctrinaux et moraux, établissant un parallèle avec la façon dont le mormonisme accepte Joseph Smith comme un véritable prophète malgré des enseignements qui divergent des doctrines du Nouveau Testament.</w:t>
      </w:r>
    </w:p>
    <w:p w14:paraId="48F9145F" w14:textId="77777777" w:rsidR="00D20EDF" w:rsidRDefault="00D20EDF" w:rsidP="00D20EDF">
      <w:r>
        <w:t>Jésus avertit Thyatire et ses disciples d&amp;#39;un jugement sévère s&amp;#39;ils ne se repentent pas, insistant sur la nécessité de « garder ce que vous avez jusqu&amp;#39;à mon retour » et promettant des récompenses à ceux qui triompheront, notamment l&amp;#39;autorité sur les nations et l&amp;#39;étoile du matin. De même que Thyatire fut appelée à rejeter les fausses influences prophétiques qui corrompaient les vérités essentielles, ce document examine les contradictions qui découlent de l&amp;#39;acceptation de révélations et de prophètes supplémentaires au-delà de la suffisance du Nouveau Testament, exhortant à la vigilance face à de telles séductions, conformément à l&amp;#39;exhortation de Jésus : « Que celui qui a des oreilles entende ce que l&amp;#39;Esprit dit aux Églises. »</w:t>
      </w:r>
    </w:p>
    <w:p w14:paraId="29638B48" w14:textId="77777777" w:rsidR="00D20EDF" w:rsidRDefault="00D20EDF" w:rsidP="00D20EDF">
      <w:r>
        <w:t>Les perspectives mormones sont reconnues pour leur équilibre, considérant souvent ces points comme la restauration de vérités perdues, mais l&amp;#39;accent est mis sur les divergences directes. Les affirmations archéologiques sont brièvement abordées, mais de façon secondaire, car elles relèvent davantage de la validation historique que des contradictions doctrinales directes du Nouveau Testament.</w:t>
      </w:r>
    </w:p>
    <w:p w14:paraId="0A95BCF5" w14:textId="77777777" w:rsidR="00D20EDF" w:rsidRDefault="00D20EDF" w:rsidP="00D20EDF">
      <w:pPr>
        <w:pStyle w:val="Heading1"/>
      </w:pPr>
      <w:r>
        <w:t>Compilation des contradictions entre le mormonisme/les doctrines du Livre de Mormon et les doctrines du Nouveau Testament</w:t>
      </w:r>
    </w:p>
    <w:p w14:paraId="0CFC30F8" w14:textId="77777777" w:rsidR="00D20EDF" w:rsidRDefault="00D20EDF" w:rsidP="00D20EDF">
      <w:pPr>
        <w:pStyle w:val="Heading2"/>
      </w:pPr>
      <w:r>
        <w:t>1. Nature de Dieu (Monothéisme vs. Pluralité des dieux)</w:t>
      </w:r>
    </w:p>
    <w:p w14:paraId="37820BDD" w14:textId="77777777" w:rsidR="00D20EDF" w:rsidRDefault="00D20EDF" w:rsidP="00D20EDF">
      <w:r>
        <w:t>Doctrine du Nouveau Testament : Le Nouveau Testament affirme un monothéisme strict – un seul Dieu. Par exemple, en 1 Timothée 2:5 et Jean 1:1, le texte grec insiste sur « un seul Dieu », sans admettre la pluralité des dieux ni la progression vers la divinité.</w:t>
      </w:r>
    </w:p>
    <w:p w14:paraId="5144E357" w14:textId="77777777" w:rsidR="00D20EDF" w:rsidRDefault="00D20EDF" w:rsidP="00D20EDF">
      <w:r>
        <w:t>Contraste avec la doctrine mormone : le mormonisme enseigne une pluralité de dieux, avec Dieu le Père comme un homme exalté doté d’un corps physique, Jésus comme son premier-né spirituel (ainsi que tous les humains et même Lucifer comme frères et sœurs spirituels), et la possibilité pour les humains fidèles de devenir des dieux (exaltation).</w:t>
      </w:r>
    </w:p>
    <w:p w14:paraId="2C28D1DB" w14:textId="77777777" w:rsidR="00D20EDF" w:rsidRDefault="00D20EDF" w:rsidP="00D20EDF">
      <w:pPr>
        <w:pStyle w:val="Heading2"/>
      </w:pPr>
      <w:r>
        <w:t>2. Le salut (par la grâce au moyen de la foi seule vs. la grâce après les œuvres)</w:t>
      </w:r>
    </w:p>
    <w:p w14:paraId="61C421CB" w14:textId="77777777" w:rsidR="00D20EDF" w:rsidRDefault="00D20EDF" w:rsidP="00D20EDF">
      <w:r>
        <w:t>Doctrine du Nouveau Testament : Le salut est présenté comme un don de la grâce par la foi, excluant explicitement les œuvres humaines (Éphésiens 2:8-9, Romains 11:6).</w:t>
      </w:r>
    </w:p>
    <w:p w14:paraId="7D15DDD3" w14:textId="77777777" w:rsidR="00D20EDF" w:rsidRDefault="00D20EDF" w:rsidP="00D20EDF">
      <w:r>
        <w:t>Comparaison avec la doctrine mormone : Le mormonisme enseigne le salut (la résurrection générale est universelle, mais l’exaltation dans les royaumes supérieurs exige la foi ainsi que des œuvres comme le baptême, les ordonnances du temple, la dîme et l’obéissance aux lois). Le Livre de Mormon affirme que la grâce vient « après tout ce que nous pouvons faire » (2 Néphi 25:23).</w:t>
      </w:r>
    </w:p>
    <w:p w14:paraId="0FE30EAF" w14:textId="77777777" w:rsidR="00D20EDF" w:rsidRDefault="00D20EDF" w:rsidP="00D20EDF">
      <w:pPr>
        <w:pStyle w:val="Heading2"/>
      </w:pPr>
      <w:r>
        <w:t>3. Le mariage et l&amp;#39;au-delà (Pas de mariage dans la résurrection contre le mariage éternel)</w:t>
      </w:r>
    </w:p>
    <w:p w14:paraId="684FDF73" w14:textId="77777777" w:rsidR="00D20EDF" w:rsidRDefault="00D20EDF" w:rsidP="00D20EDF">
      <w:r>
        <w:t>Doctrine du Nouveau Testament : Le mariage est terrestre et ne se poursuit pas dans la résurrection (Matthieu 22:30).</w:t>
      </w:r>
    </w:p>
    <w:p w14:paraId="169995E4" w14:textId="77777777" w:rsidR="00D20EDF" w:rsidRDefault="00D20EDF" w:rsidP="00D20EDF">
      <w:r>
        <w:t>Contraste avec la doctrine mormone : le mormonisme met l’accent sur le mariage éternel par le biais des scellements au temple, où les couples dignes restent mariés pour l’éternité.</w:t>
      </w:r>
    </w:p>
    <w:p w14:paraId="49289D4D" w14:textId="77777777" w:rsidR="00D20EDF" w:rsidRDefault="00D20EDF" w:rsidP="00D20EDF">
      <w:pPr>
        <w:pStyle w:val="Heading2"/>
      </w:pPr>
      <w:r>
        <w:t>4. Autorité sacerdotale (Sacerdoce universel des croyants vs. Sacerdoce hiérarchique exclusif)</w:t>
      </w:r>
    </w:p>
    <w:p w14:paraId="051C4CEF" w14:textId="77777777" w:rsidR="00D20EDF" w:rsidRDefault="00D20EDF" w:rsidP="00D20EDF">
      <w:r>
        <w:t>Doctrine du Nouveau Testament : Tous les croyants forment un sacerdoce royal sans qu&amp;#39;il soit nécessaire d&amp;#39;avoir une classe ordonnée distincte (1 Pierre 2:9).</w:t>
      </w:r>
    </w:p>
    <w:p w14:paraId="1B1BB618" w14:textId="77777777" w:rsidR="00D20EDF" w:rsidRDefault="00D20EDF" w:rsidP="00D20EDF">
      <w:r>
        <w:t>Contraste avec la doctrine mormone : le mormonisme exige une prêtrise exclusive d’Aaron et de Melchisédek, détenue uniquement par des hommes dignes.</w:t>
      </w:r>
    </w:p>
    <w:p w14:paraId="152A485A" w14:textId="77777777" w:rsidR="00D20EDF" w:rsidRDefault="00D20EDF" w:rsidP="00D20EDF">
      <w:pPr>
        <w:pStyle w:val="Heading2"/>
      </w:pPr>
      <w:r>
        <w:t>5. La suffisance des Écritures et l&amp;#39;absence d&amp;#39;Évangiles supplémentaires (Les Écritures complètent le croyant vs. Besoin de révélations supplémentaires)</w:t>
      </w:r>
    </w:p>
    <w:p w14:paraId="5C2A616F" w14:textId="77777777" w:rsidR="00D20EDF" w:rsidRDefault="00D20EDF" w:rsidP="00D20EDF">
      <w:r>
        <w:t>Doctrine du Nouveau Testament : Les Écritures suffisent pour enseigner et équiper les croyants (2 Timothée 3:16-17, Galates 1:8).</w:t>
      </w:r>
    </w:p>
    <w:p w14:paraId="642AD7BD" w14:textId="77777777" w:rsidR="00D20EDF" w:rsidRDefault="00D20EDF" w:rsidP="00D20EDF">
      <w:r>
        <w:t>Contraste avec la doctrine mormone : le mormonisme adhère à un canon ouvert, le Livre de Mormon étant considéré comme « un autre témoignage de Jésus-Christ » et faisant l’objet de révélations continues.</w:t>
      </w:r>
    </w:p>
    <w:p w14:paraId="76AA79C5" w14:textId="77777777" w:rsidR="00D20EDF" w:rsidRDefault="00D20EDF" w:rsidP="00D20EDF">
      <w:pPr>
        <w:pStyle w:val="Heading2"/>
      </w:pPr>
      <w:r>
        <w:t>6. Distinctions raciales ou ethniques en Christ (Égalité contre malédictions ou restrictions)</w:t>
      </w:r>
    </w:p>
    <w:p w14:paraId="4474CB5C" w14:textId="77777777" w:rsidR="00D20EDF" w:rsidRDefault="00D20EDF" w:rsidP="00D20EDF">
      <w:r>
        <w:t>Doctrine du Nouveau Testament : En Christ, les distinctions ethniques sont effacées (Galates 3:28).</w:t>
      </w:r>
    </w:p>
    <w:p w14:paraId="37F2EC28" w14:textId="77777777" w:rsidR="00D20EDF" w:rsidRDefault="00D20EDF" w:rsidP="00D20EDF">
      <w:r>
        <w:t>Contraste avec la doctrine mormone : Le Livre de Mormon associe la peau foncée à une malédiction divine, et l’Église LDS a interdit l’accès à la prêtrise aux personnes d’origine africaine jusqu’en 1978.</w:t>
      </w:r>
    </w:p>
    <w:p w14:paraId="586F3DD9" w14:textId="77777777" w:rsidR="00D20EDF" w:rsidRDefault="00D20EDF" w:rsidP="00D20EDF">
      <w:pPr>
        <w:pStyle w:val="Heading2"/>
      </w:pPr>
      <w:r>
        <w:t>7. Lieu de naissance de Jésus (Jérusalem vs Bethléem)</w:t>
      </w:r>
    </w:p>
    <w:p w14:paraId="08E29382" w14:textId="77777777" w:rsidR="00D20EDF" w:rsidRDefault="00D20EDF" w:rsidP="00D20EDF">
      <w:r>
        <w:t>Doctrine du Nouveau Testament : Jésus est né précisément à Bethléem (Matthieu 2:1).</w:t>
      </w:r>
    </w:p>
    <w:p w14:paraId="70CC29A8" w14:textId="77777777" w:rsidR="00D20EDF" w:rsidRDefault="00D20EDF" w:rsidP="00D20EDF">
      <w:r>
        <w:t>Comparaison avec le Livre de Mormon : Alma 7:10 prophétise que Jésus « naîtra de Marie, à Jérusalem, qui est le pays de nos ancêtres. »</w:t>
      </w:r>
    </w:p>
    <w:p w14:paraId="718B99EF" w14:textId="77777777" w:rsidR="00D20EDF" w:rsidRDefault="00D20EDF" w:rsidP="00D20EDF">
      <w:pPr>
        <w:pStyle w:val="Heading2"/>
      </w:pPr>
      <w:r>
        <w:t>8. Durée des ténèbres lors de la crucifixion (trois jours contre trois heures)</w:t>
      </w:r>
    </w:p>
    <w:p w14:paraId="62C20708" w14:textId="77777777" w:rsidR="00D20EDF" w:rsidRDefault="00D20EDF" w:rsidP="00D20EDF">
      <w:r>
        <w:t>Doctrine du Nouveau Testament : Les ténèbres ont recouvert le pays pendant trois heures lors de la crucifixion (Matthieu 27:45).</w:t>
      </w:r>
    </w:p>
    <w:p w14:paraId="19A5FBDE" w14:textId="77777777" w:rsidR="00D20EDF" w:rsidRDefault="00D20EDF" w:rsidP="00D20EDF">
      <w:r>
        <w:t>Comparaison avec le Livre de Mormon : Hélaman 14:20,27 et 3 Néphi 8:3,23 décrivent trois jours de ténèbres.</w:t>
      </w:r>
    </w:p>
    <w:p w14:paraId="740AF758" w14:textId="77777777" w:rsidR="00D20EDF" w:rsidRDefault="00D20EDF" w:rsidP="00D20EDF">
      <w:pPr>
        <w:pStyle w:val="Heading2"/>
      </w:pPr>
      <w:r>
        <w:t>9. Structure du Grand Prêtrise (Plusieurs Grands Prêtres simultanément contre un seul Grand Prêtre à la fois)</w:t>
      </w:r>
    </w:p>
    <w:p w14:paraId="238BFFF0" w14:textId="77777777" w:rsidR="00D20EDF" w:rsidRDefault="00D20EDF" w:rsidP="00D20EDF">
      <w:r>
        <w:t>Doctrine du Nouveau Testament : Un seul grand prêtre officiait à la fois, Jésus étant le grand prêtre unique et suprême (Hébreux 8:6-7, Matthieu 26:3).</w:t>
      </w:r>
    </w:p>
    <w:p w14:paraId="4A12DC1D" w14:textId="77777777" w:rsidR="00D20EDF" w:rsidRDefault="00D20EDF" w:rsidP="00D20EDF">
      <w:r>
        <w:t>Comparaison avec le Livre de Mormon : Mosiah 11:11, Alma 13:9-10 et Hélaman 3:25 décrivent plusieurs grands prêtres servant simultanément.</w:t>
      </w:r>
    </w:p>
    <w:p w14:paraId="77E7D304" w14:textId="77777777" w:rsidR="00D20EDF" w:rsidRDefault="00D20EDF" w:rsidP="00D20EDF">
      <w:pPr>
        <w:pStyle w:val="Heading2"/>
      </w:pPr>
      <w:r>
        <w:t>10. Citer des passages du Nouveau Testament avant qu&amp;#39;ils ne soient écrits (Citations anachroniques vs. Séquence historique)</w:t>
      </w:r>
    </w:p>
    <w:p w14:paraId="77AB00BD" w14:textId="77777777" w:rsidR="00D20EDF" w:rsidRDefault="00D20EDF" w:rsidP="00D20EDF">
      <w:r>
        <w:t>Doctrine du Nouveau Testament : Les textes du NT ont été composés après la résurrection (par exemple, 1 Corinthiens 12:4-11).</w:t>
      </w:r>
    </w:p>
    <w:p w14:paraId="7F092E2F" w14:textId="77777777" w:rsidR="00D20EDF" w:rsidRDefault="00D20EDF" w:rsidP="00D20EDF">
      <w:r>
        <w:t>Comparaison avec le Livre de Mormon : Moroni 10:8-17 et Moroni 7:48 reproduisent de manière anachronique des passages du Nouveau Testament.</w:t>
      </w:r>
    </w:p>
    <w:p w14:paraId="188C6196" w14:textId="77777777" w:rsidR="00D20EDF" w:rsidRDefault="00D20EDF" w:rsidP="00D20EDF">
      <w:pPr>
        <w:pStyle w:val="Heading2"/>
      </w:pPr>
      <w:r>
        <w:t>11. Doxologie du Notre Père (Inclusion d&amp;#39;ajouts ultérieurs vs absence dans les manuscrits originaux)</w:t>
      </w:r>
    </w:p>
    <w:p w14:paraId="00C7399E" w14:textId="77777777" w:rsidR="00D20EDF" w:rsidRDefault="00D20EDF" w:rsidP="00D20EDF">
      <w:r>
        <w:t>Doctrine du Nouveau Testament : La prière du Seigneur se termine sans doxologie dans les manuscrits les plus anciens (Matthieu 6:13).</w:t>
      </w:r>
    </w:p>
    <w:p w14:paraId="64081099" w14:textId="77777777" w:rsidR="00D20EDF" w:rsidRDefault="00D20EDF" w:rsidP="00D20EDF">
      <w:r>
        <w:t>Comparaison avec le Livre de Mormon : 3 Néphi 13:13 inclut la doxologie complète de la version King James.</w:t>
      </w:r>
    </w:p>
    <w:p w14:paraId="04E7B31D" w14:textId="77777777" w:rsidR="00D20EDF" w:rsidRDefault="00D20EDF" w:rsidP="00D20EDF">
      <w:pPr>
        <w:pStyle w:val="Heading2"/>
      </w:pPr>
      <w:r>
        <w:t>12. Attribution erronée de commentaires du Nouveau Testament à des prophéties de l&amp;#39;Ancien Testament (citations mélangées vs. sources distinctes)</w:t>
      </w:r>
    </w:p>
    <w:p w14:paraId="16181741" w14:textId="77777777" w:rsidR="00D20EDF" w:rsidRDefault="00D20EDF" w:rsidP="00D20EDF">
      <w:pPr>
        <w:rPr>
          <w:lang w:val="fr-FR"/>
        </w:rPr>
      </w:pPr>
      <w:r>
        <w:t>Doctrine du Nouveau Testament : Actes 3:22-26 paraphrase le Deutéronome mais ajoute des éléments uniques.</w:t>
      </w:r>
    </w:p>
    <w:p w14:paraId="4D6AAB31" w14:textId="77777777" w:rsidR="00D20EDF" w:rsidRDefault="00D20EDF" w:rsidP="00D20EDF">
      <w:r>
        <w:t>Comparaison avec le Livre de Mormon : 3 Néphi 20:23-26 présente les ajouts de Pierre au Nouveau Testament comme une prophétie originale.</w:t>
      </w:r>
    </w:p>
    <w:p w14:paraId="1B0F2E37" w14:textId="77777777" w:rsidR="00D20EDF" w:rsidRDefault="00D20EDF" w:rsidP="00D20EDF">
      <w:pPr>
        <w:pStyle w:val="Heading2"/>
      </w:pPr>
      <w:r>
        <w:t>13. Existence de l&amp;#39;Église ou du Corps du Christ (Établissement avant la Résurrection vs. Formation après la Résurrection)</w:t>
      </w:r>
    </w:p>
    <w:p w14:paraId="57DEE240" w14:textId="77777777" w:rsidR="00D20EDF" w:rsidRDefault="00D20EDF" w:rsidP="00D20EDF">
      <w:r>
        <w:t>Doctrine du Nouveau Testament : L&amp;#39;Église, en tant que corps du Christ, se forme après la résurrection de Jésus (Éphésiens 1:22-23).</w:t>
      </w:r>
    </w:p>
    <w:p w14:paraId="457B217D" w14:textId="77777777" w:rsidR="00D20EDF" w:rsidRDefault="00D20EDF" w:rsidP="00D20EDF">
      <w:r>
        <w:t>Comparaison avec le Livre de Mormon : Mosiah 18:17 et Mosiah 15:5 font référence à « l’Église de Dieu » et au « corps du Christ » avant la naissance de Jésus.</w:t>
      </w:r>
    </w:p>
    <w:p w14:paraId="483BC7A9" w14:textId="77777777" w:rsidR="00D20EDF" w:rsidRDefault="00D20EDF" w:rsidP="00D20EDF">
      <w:pPr>
        <w:pStyle w:val="Heading2"/>
      </w:pPr>
      <w:r>
        <w:t>14. Existence prémortelle des âmes (Absence de préexistence vs. Enfants spirituels au Ciel)</w:t>
      </w:r>
    </w:p>
    <w:p w14:paraId="3ACBF458" w14:textId="77777777" w:rsidR="00D20EDF" w:rsidRDefault="00D20EDF" w:rsidP="00D20EDF">
      <w:r>
        <w:t>Doctrine du Nouveau Testament : Le NT n&amp;#39;enseigne pas l&amp;#39;existence prémortelle (1 Corinthiens 15:46, Jean 1:3).</w:t>
      </w:r>
    </w:p>
    <w:p w14:paraId="687D431D" w14:textId="77777777" w:rsidR="00D20EDF" w:rsidRDefault="00D20EDF" w:rsidP="00D20EDF">
      <w:r>
        <w:t>Comparaison entre le Livre de Mormon et la théologie mormone : Alma 13:3-5 et la théologie mormone enseignent l’existence d’un esprit prémortel.</w:t>
      </w:r>
    </w:p>
    <w:p w14:paraId="04C89D71" w14:textId="77777777" w:rsidR="00D20EDF" w:rsidRDefault="00D20EDF" w:rsidP="00D20EDF">
      <w:pPr>
        <w:pStyle w:val="Heading2"/>
      </w:pPr>
      <w:r>
        <w:t>15. Progression et exaltation éternelles (Dieu immuable contre les humains devenant des dieux)</w:t>
      </w:r>
    </w:p>
    <w:p w14:paraId="2248D226" w14:textId="77777777" w:rsidR="00D20EDF" w:rsidRDefault="00D20EDF" w:rsidP="00D20EDF">
      <w:r>
        <w:t>Doctrine du Nouveau Testament : Dieu et le Christ sont immuables (Hébreux 13:8 ; Romains 8:17 fait référence à l’héritage, et non à la déification).</w:t>
      </w:r>
    </w:p>
    <w:p w14:paraId="166F0A92" w14:textId="77777777" w:rsidR="00D20EDF" w:rsidRDefault="00D20EDF" w:rsidP="00D20EDF">
      <w:r>
        <w:t>Comparaison avec le Livre de Mormon : 3 Néphi 28:10 et D&amp;amp;A 132:19-20 enseignent la progression vers un statut divin.</w:t>
      </w:r>
    </w:p>
    <w:p w14:paraId="66F92060" w14:textId="77777777" w:rsidR="00D20EDF" w:rsidRDefault="00D20EDF" w:rsidP="00D20EDF">
      <w:pPr>
        <w:pStyle w:val="Heading2"/>
      </w:pPr>
      <w:r>
        <w:t>16. Baptême pour les morts (Baptême personnel vs. Ordonnances par procuration)</w:t>
      </w:r>
    </w:p>
    <w:p w14:paraId="176C884F" w14:textId="77777777" w:rsidR="00D20EDF" w:rsidRDefault="00D20EDF" w:rsidP="00D20EDF">
      <w:r>
        <w:t>Doctrine du Nouveau Testament : Le baptême est pour les vivants ; le jugement posthume suit la mort (Hébreux 9:27).</w:t>
      </w:r>
    </w:p>
    <w:p w14:paraId="26305D74" w14:textId="77777777" w:rsidR="00D20EDF" w:rsidRDefault="00D20EDF" w:rsidP="00D20EDF">
      <w:r>
        <w:t>Comparaison avec le Livre de Mormon : Doctrine et Alliances 128 autorise le baptême par procuration pour les morts.</w:t>
      </w:r>
    </w:p>
    <w:p w14:paraId="3249672D" w14:textId="77777777" w:rsidR="00D20EDF" w:rsidRDefault="00D20EDF" w:rsidP="00D20EDF">
      <w:pPr>
        <w:pStyle w:val="Heading2"/>
      </w:pPr>
      <w:r>
        <w:t>17. Alliances et serments secrets (Pas de serments prononcés contre des pactes sacrés)</w:t>
      </w:r>
    </w:p>
    <w:p w14:paraId="72A4CC25" w14:textId="77777777" w:rsidR="00D20EDF" w:rsidRDefault="00D20EDF" w:rsidP="00D20EDF">
      <w:r>
        <w:t>Doctrine du Nouveau Testament : Les serments sont interdits (Matthieu 5:34-37).</w:t>
      </w:r>
    </w:p>
    <w:p w14:paraId="3A1F98AE" w14:textId="77777777" w:rsidR="00D20EDF" w:rsidRDefault="00D20EDF" w:rsidP="00D20EDF">
      <w:r>
        <w:t>Comparaison avec le Livre de Mormon : Éther 8:14-19, Hélaman 6:22-26 et les cérémonies du temple mormon impliquent des alliances sacrées.</w:t>
      </w:r>
    </w:p>
    <w:p w14:paraId="20BFFF15" w14:textId="77777777" w:rsidR="00D20EDF" w:rsidRDefault="00D20EDF" w:rsidP="00D20EDF">
      <w:pPr>
        <w:pStyle w:val="Heading2"/>
      </w:pPr>
      <w:r>
        <w:t>18. Plusieurs cieux ou degrés de gloire (vie après la mort binaire vs. trois royaumes)</w:t>
      </w:r>
    </w:p>
    <w:p w14:paraId="3CE4527A" w14:textId="77777777" w:rsidR="00D20EDF" w:rsidRDefault="00D20EDF" w:rsidP="00D20EDF">
      <w:r>
        <w:t>Doctrine du Nouveau Testament : L’au-delà est binaire — la vie éternelle ou le châtiment (Matthieu 25:46).</w:t>
      </w:r>
    </w:p>
    <w:p w14:paraId="3C8DD398" w14:textId="77777777" w:rsidR="00D20EDF" w:rsidRDefault="00D20EDF" w:rsidP="00D20EDF">
      <w:r>
        <w:t>Comparaison du Livre de Mormon : Doctrine et Alliances 76 introduit trois degrés de gloire.</w:t>
      </w:r>
    </w:p>
    <w:p w14:paraId="4B4C1CB9" w14:textId="77777777" w:rsidR="00D20EDF" w:rsidRDefault="00D20EDF" w:rsidP="00D20EDF">
      <w:pPr>
        <w:pStyle w:val="Heading2"/>
      </w:pPr>
      <w:r>
        <w:t>19. Lieu du ministère du Christ après sa résurrection (limité à la Judée par rapport à la visite des Amériques)</w:t>
      </w:r>
    </w:p>
    <w:p w14:paraId="19491769" w14:textId="77777777" w:rsidR="00D20EDF" w:rsidRDefault="00D20EDF" w:rsidP="00D20EDF">
      <w:r>
        <w:t>Doctrine du Nouveau Testament : Les apparitions de Jésus après sa résurrection sont limitées (Actes 1:3).</w:t>
      </w:r>
    </w:p>
    <w:p w14:paraId="1D57E2C0" w14:textId="77777777" w:rsidR="00D20EDF" w:rsidRDefault="00D20EDF" w:rsidP="00D20EDF">
      <w:r>
        <w:t>Comparaison avec le Livre de Mormon : 3 Néphi 11-26 décrit la visite de Jésus aux Amériques.</w:t>
      </w:r>
    </w:p>
    <w:p w14:paraId="611711DF" w14:textId="77777777" w:rsidR="00D20EDF" w:rsidRDefault="00D20EDF" w:rsidP="00D20EDF">
      <w:pPr>
        <w:pStyle w:val="Heading2"/>
      </w:pPr>
      <w:r>
        <w:t>20. Polygamie (Norme de monogamie vs. Autorisation conditionnelle)</w:t>
      </w:r>
    </w:p>
    <w:p w14:paraId="4375C7A7" w14:textId="77777777" w:rsidR="00D20EDF" w:rsidRDefault="00D20EDF" w:rsidP="00D20EDF">
      <w:r>
        <w:t>Doctrine du Nouveau Testament : Les dirigeants doivent être monogames (1 Timothée 3:2).</w:t>
      </w:r>
    </w:p>
    <w:p w14:paraId="0FDEF362" w14:textId="77777777" w:rsidR="00D20EDF" w:rsidRDefault="00D20EDF" w:rsidP="00D20EDF">
      <w:r>
        <w:t>Comparaison avec le Livre de Mormon : Jacob 2:24-27 condamne la polygamie, mais l’autorise si Dieu l’ordonne.</w:t>
      </w:r>
    </w:p>
    <w:p w14:paraId="5E5D5F33" w14:textId="77777777" w:rsidR="00D20EDF" w:rsidRDefault="00D20EDF" w:rsidP="00D20EDF">
      <w:pPr>
        <w:pStyle w:val="Heading2"/>
      </w:pPr>
      <w:r>
        <w:t>21. Affirmations archéologiques et historiques (Lieux corroborés vs. Civilisations non prouvées)</w:t>
      </w:r>
    </w:p>
    <w:p w14:paraId="139C9269" w14:textId="77777777" w:rsidR="00D20EDF" w:rsidRDefault="00D20EDF" w:rsidP="00D20EDF">
      <w:r>
        <w:t>Doctrine du Nouveau Testament : Les contextes du NT sont conformes aux preuves historiques.</w:t>
      </w:r>
    </w:p>
    <w:p w14:paraId="6F46D561" w14:textId="77777777" w:rsidR="00D20EDF" w:rsidRDefault="00D20EDF" w:rsidP="00D20EDF">
      <w:r>
        <w:t>Contraste avec le Livre de Mormon : décrit des civilisations américaines précolombiennes sans fondement archéologique.</w:t>
      </w:r>
    </w:p>
    <w:p w14:paraId="4CBA000A" w14:textId="77777777" w:rsidR="00D20EDF" w:rsidRDefault="00D20EDF" w:rsidP="00D20EDF">
      <w:pPr>
        <w:pStyle w:val="Heading1"/>
      </w:pPr>
      <w:r>
        <w:t>Résumé des contradictions mormones</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Non.</w:t>
            </w:r>
          </w:p>
        </w:tc>
        <w:tc>
          <w:tcPr>
            <w:tcW w:w="2542" w:type="dxa"/>
          </w:tcPr>
          <w:p w14:paraId="3F05A917" w14:textId="1BCE7EF1" w:rsidR="00D20EDF" w:rsidRPr="00D20EDF" w:rsidRDefault="00D20EDF" w:rsidP="00D20EDF">
            <w:r>
              <w:t>Sujet</w:t>
            </w:r>
          </w:p>
        </w:tc>
        <w:tc>
          <w:tcPr>
            <w:tcW w:w="1649" w:type="dxa"/>
          </w:tcPr>
          <w:p w14:paraId="57349BEA" w14:textId="5BE8AA22" w:rsidR="00D20EDF" w:rsidRPr="00D20EDF" w:rsidRDefault="00D20EDF" w:rsidP="00D20EDF">
            <w:r>
              <w:t>Doctrine du Nouveau Testament</w:t>
            </w:r>
          </w:p>
        </w:tc>
        <w:tc>
          <w:tcPr>
            <w:tcW w:w="2206" w:type="dxa"/>
          </w:tcPr>
          <w:p w14:paraId="184E4191" w14:textId="07D3B83E" w:rsidR="00D20EDF" w:rsidRPr="00D20EDF" w:rsidRDefault="00D20EDF" w:rsidP="00D20EDF">
            <w:r>
              <w:t>Doctrine mormone/du Livre de Mormon</w:t>
            </w:r>
          </w:p>
        </w:tc>
        <w:tc>
          <w:tcPr>
            <w:tcW w:w="1743" w:type="dxa"/>
          </w:tcPr>
          <w:p w14:paraId="0D361E30" w14:textId="604FC67D" w:rsidR="00D20EDF" w:rsidRPr="00D20EDF" w:rsidRDefault="00D20EDF" w:rsidP="00D20EDF">
            <w:r>
              <w:t>Contradiction clé</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La nature de Dieu</w:t>
            </w:r>
          </w:p>
        </w:tc>
        <w:tc>
          <w:tcPr>
            <w:tcW w:w="1649" w:type="dxa"/>
          </w:tcPr>
          <w:p w14:paraId="5B8C0950" w14:textId="40330E02" w:rsidR="00D20EDF" w:rsidRDefault="00D20EDF" w:rsidP="00D20EDF">
            <w:r>
              <w:t>Monothéisme strict ; un seul Dieu</w:t>
            </w:r>
          </w:p>
        </w:tc>
        <w:tc>
          <w:tcPr>
            <w:tcW w:w="2206" w:type="dxa"/>
          </w:tcPr>
          <w:p w14:paraId="264E17C8" w14:textId="01AD2963" w:rsidR="00D20EDF" w:rsidRDefault="00D20EDF" w:rsidP="00D20EDF">
            <w:r>
              <w:t>Pluralité des dieux, Dieu comme homme exalté</w:t>
            </w:r>
          </w:p>
        </w:tc>
        <w:tc>
          <w:tcPr>
            <w:tcW w:w="1743" w:type="dxa"/>
          </w:tcPr>
          <w:p w14:paraId="1CF325B5" w14:textId="6B197974" w:rsidR="00D20EDF" w:rsidRDefault="00D20EDF" w:rsidP="00D20EDF">
            <w:r>
              <w:t>Monothéisme contre polythéisme</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Salut</w:t>
            </w:r>
          </w:p>
        </w:tc>
        <w:tc>
          <w:tcPr>
            <w:tcW w:w="1649" w:type="dxa"/>
          </w:tcPr>
          <w:p w14:paraId="26556E3B" w14:textId="374ED6CF" w:rsidR="00D20EDF" w:rsidRDefault="00D20EDF" w:rsidP="00D20EDF">
            <w:r>
              <w:t>Par la grâce, par la foi seule</w:t>
            </w:r>
          </w:p>
        </w:tc>
        <w:tc>
          <w:tcPr>
            <w:tcW w:w="2206" w:type="dxa"/>
          </w:tcPr>
          <w:p w14:paraId="36728DA6" w14:textId="66938941" w:rsidR="00D20EDF" w:rsidRDefault="00D20EDF" w:rsidP="00D20EDF">
            <w:r>
              <w:t>La grâce après les œuvres, l&amp;#39;exaltation par l&amp;#39;effort</w:t>
            </w:r>
          </w:p>
        </w:tc>
        <w:tc>
          <w:tcPr>
            <w:tcW w:w="1743" w:type="dxa"/>
          </w:tcPr>
          <w:p w14:paraId="63B0E654" w14:textId="45057C72" w:rsidR="00D20EDF" w:rsidRDefault="00D20EDF" w:rsidP="00D20EDF">
            <w:r>
              <w:t>Le salut par la foi contre le salut par les œuvres</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Le mariage et l&amp;#39;au-delà</w:t>
            </w:r>
          </w:p>
        </w:tc>
        <w:tc>
          <w:tcPr>
            <w:tcW w:w="1649" w:type="dxa"/>
          </w:tcPr>
          <w:p w14:paraId="5D190CC5" w14:textId="228901DC" w:rsidR="00D20EDF" w:rsidRDefault="00D20EDF" w:rsidP="00D20EDF">
            <w:r>
              <w:t>Pas de mariage dans la résurrection</w:t>
            </w:r>
          </w:p>
        </w:tc>
        <w:tc>
          <w:tcPr>
            <w:tcW w:w="2206" w:type="dxa"/>
          </w:tcPr>
          <w:p w14:paraId="250BD6FB" w14:textId="7D190E63" w:rsidR="00D20EDF" w:rsidRDefault="00D20EDF" w:rsidP="00D20EDF">
            <w:r>
              <w:t>Le mariage et la procréation éternels</w:t>
            </w:r>
          </w:p>
        </w:tc>
        <w:tc>
          <w:tcPr>
            <w:tcW w:w="1743" w:type="dxa"/>
          </w:tcPr>
          <w:p w14:paraId="524326DC" w14:textId="4549F861" w:rsidR="00D20EDF" w:rsidRDefault="00D20EDF" w:rsidP="00D20EDF">
            <w:r>
              <w:t>Mariage temporaire contre mariage éternel</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Autorité de la prêtrise</w:t>
            </w:r>
          </w:p>
        </w:tc>
        <w:tc>
          <w:tcPr>
            <w:tcW w:w="1649" w:type="dxa"/>
          </w:tcPr>
          <w:p w14:paraId="2B255299" w14:textId="78CD1E33" w:rsidR="00D20EDF" w:rsidRDefault="00D20EDF" w:rsidP="00D20EDF">
            <w:r>
              <w:t>sacerdoce universel des croyants</w:t>
            </w:r>
          </w:p>
        </w:tc>
        <w:tc>
          <w:tcPr>
            <w:tcW w:w="2206" w:type="dxa"/>
          </w:tcPr>
          <w:p w14:paraId="51DE76D2" w14:textId="700C84F5" w:rsidR="00D20EDF" w:rsidRDefault="00D20EDF" w:rsidP="00D20EDF">
            <w:r>
              <w:t>Prêtrise exclusive d&amp;#39;Aaron et de Melchisédek</w:t>
            </w:r>
          </w:p>
        </w:tc>
        <w:tc>
          <w:tcPr>
            <w:tcW w:w="1743" w:type="dxa"/>
          </w:tcPr>
          <w:p w14:paraId="5E813BD1" w14:textId="2B55A3B7" w:rsidR="00D20EDF" w:rsidRDefault="00D20EDF" w:rsidP="00D20EDF">
            <w:r>
              <w:t>sacerdoce universel contre sacerdoce hiérarchique</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La suffisance des Écritures</w:t>
            </w:r>
          </w:p>
        </w:tc>
        <w:tc>
          <w:tcPr>
            <w:tcW w:w="1649" w:type="dxa"/>
          </w:tcPr>
          <w:p w14:paraId="319E0828" w14:textId="2FD3EC39" w:rsidR="00D20EDF" w:rsidRDefault="00D20EDF" w:rsidP="00D20EDF">
            <w:r>
              <w:t>L&amp;#39;Écriture complète le croyant</w:t>
            </w:r>
          </w:p>
        </w:tc>
        <w:tc>
          <w:tcPr>
            <w:tcW w:w="2206" w:type="dxa"/>
          </w:tcPr>
          <w:p w14:paraId="16ABA1BA" w14:textId="701A0259" w:rsidR="00D20EDF" w:rsidRDefault="00D20EDF" w:rsidP="00D20EDF">
            <w:r>
              <w:t>Nécessité de révélations supplémentaires</w:t>
            </w:r>
          </w:p>
        </w:tc>
        <w:tc>
          <w:tcPr>
            <w:tcW w:w="1743" w:type="dxa"/>
          </w:tcPr>
          <w:p w14:paraId="51682314" w14:textId="30D900A7" w:rsidR="00D20EDF" w:rsidRDefault="00D20EDF" w:rsidP="00D20EDF">
            <w:r>
              <w:t>Canon fermé vs. canon ouvert</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Distinctions raciales/ethniques</w:t>
            </w:r>
          </w:p>
        </w:tc>
        <w:tc>
          <w:tcPr>
            <w:tcW w:w="1649" w:type="dxa"/>
          </w:tcPr>
          <w:p w14:paraId="2A473E6D" w14:textId="5EECD3C4" w:rsidR="00D20EDF" w:rsidRDefault="00D20EDF" w:rsidP="00D20EDF">
            <w:r>
              <w:t>Tous sont égaux en Christ</w:t>
            </w:r>
          </w:p>
        </w:tc>
        <w:tc>
          <w:tcPr>
            <w:tcW w:w="2206" w:type="dxa"/>
          </w:tcPr>
          <w:p w14:paraId="0A32AE2C" w14:textId="3E84F133" w:rsidR="00D20EDF" w:rsidRDefault="00D20EDF" w:rsidP="00D20EDF">
            <w:r>
              <w:t>Malédictions/restrictions fondées sur la race</w:t>
            </w:r>
          </w:p>
        </w:tc>
        <w:tc>
          <w:tcPr>
            <w:tcW w:w="1743" w:type="dxa"/>
          </w:tcPr>
          <w:p w14:paraId="555087E7" w14:textId="0D261A0E" w:rsidR="00D20EDF" w:rsidRDefault="00D20EDF" w:rsidP="00D20EDF">
            <w:r>
              <w:t>Égalité contre distinctions</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Lieu de naissance de Jésus</w:t>
            </w:r>
          </w:p>
        </w:tc>
        <w:tc>
          <w:tcPr>
            <w:tcW w:w="1649" w:type="dxa"/>
          </w:tcPr>
          <w:p w14:paraId="371910C2" w14:textId="26990322" w:rsidR="00D20EDF" w:rsidRDefault="00D20EDF" w:rsidP="00D20EDF">
            <w:r>
              <w:t>Bethléem</w:t>
            </w:r>
          </w:p>
        </w:tc>
        <w:tc>
          <w:tcPr>
            <w:tcW w:w="2206" w:type="dxa"/>
          </w:tcPr>
          <w:p w14:paraId="57A4A370" w14:textId="5719E8BF" w:rsidR="00D20EDF" w:rsidRDefault="00D20EDF" w:rsidP="00D20EDF">
            <w:r>
              <w:t>Jérusalem (terre des ancêtres)</w:t>
            </w:r>
          </w:p>
        </w:tc>
        <w:tc>
          <w:tcPr>
            <w:tcW w:w="1743" w:type="dxa"/>
          </w:tcPr>
          <w:p w14:paraId="621EEC08" w14:textId="1802C679" w:rsidR="00D20EDF" w:rsidRDefault="00D20EDF" w:rsidP="00D20EDF">
            <w:r>
              <w:t>localisation spécifique vs. générale</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Les ténèbres à la crucifixion</w:t>
            </w:r>
          </w:p>
        </w:tc>
        <w:tc>
          <w:tcPr>
            <w:tcW w:w="1649" w:type="dxa"/>
          </w:tcPr>
          <w:p w14:paraId="4C1C2A34" w14:textId="7B7E7CEE" w:rsidR="00D20EDF" w:rsidRDefault="00D20EDF" w:rsidP="00D20EDF">
            <w:r>
              <w:t>Trois heures</w:t>
            </w:r>
          </w:p>
        </w:tc>
        <w:tc>
          <w:tcPr>
            <w:tcW w:w="2206" w:type="dxa"/>
          </w:tcPr>
          <w:p w14:paraId="6F8BEA40" w14:textId="3E8B9F23" w:rsidR="00D20EDF" w:rsidRDefault="00D20EDF" w:rsidP="00D20EDF">
            <w:r>
              <w:t>Trois jours</w:t>
            </w:r>
          </w:p>
        </w:tc>
        <w:tc>
          <w:tcPr>
            <w:tcW w:w="1743" w:type="dxa"/>
          </w:tcPr>
          <w:p w14:paraId="65A67F86" w14:textId="0D64D21E" w:rsidR="00D20EDF" w:rsidRDefault="00D20EDF" w:rsidP="00D20EDF">
            <w:r>
              <w:t>Différence de durée</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Structure du Haut-Prêtre</w:t>
            </w:r>
          </w:p>
        </w:tc>
        <w:tc>
          <w:tcPr>
            <w:tcW w:w="1649" w:type="dxa"/>
          </w:tcPr>
          <w:p w14:paraId="27B85B2F" w14:textId="7677C939" w:rsidR="00D20EDF" w:rsidRDefault="00D20EDF" w:rsidP="00D20EDF">
            <w:r>
              <w:t>Un grand prêtre à la fois</w:t>
            </w:r>
          </w:p>
        </w:tc>
        <w:tc>
          <w:tcPr>
            <w:tcW w:w="2206" w:type="dxa"/>
          </w:tcPr>
          <w:p w14:paraId="668ED903" w14:textId="6C6F82B8" w:rsidR="00D20EDF" w:rsidRDefault="00D20EDF" w:rsidP="00D20EDF">
            <w:r>
              <w:t>Plusieurs grands prêtres simultanément</w:t>
            </w:r>
          </w:p>
        </w:tc>
        <w:tc>
          <w:tcPr>
            <w:tcW w:w="1743" w:type="dxa"/>
          </w:tcPr>
          <w:p w14:paraId="1128381C" w14:textId="0CF6C628" w:rsidR="00D20EDF" w:rsidRDefault="00D20EDF" w:rsidP="00D20EDF">
            <w:r>
              <w:t>Sacerdoce singulier vs. pluriel</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Citations anachroniques du Nouveau Testament</w:t>
            </w:r>
          </w:p>
        </w:tc>
        <w:tc>
          <w:tcPr>
            <w:tcW w:w="1649" w:type="dxa"/>
          </w:tcPr>
          <w:p w14:paraId="5E639728" w14:textId="265C6A40" w:rsidR="00D20EDF" w:rsidRDefault="00D20EDF" w:rsidP="00D20EDF">
            <w:r>
              <w:t>Le Nouveau Testament a été écrit après la résurrection.</w:t>
            </w:r>
          </w:p>
        </w:tc>
        <w:tc>
          <w:tcPr>
            <w:tcW w:w="2206" w:type="dxa"/>
          </w:tcPr>
          <w:p w14:paraId="2DAAC4C1" w14:textId="4264E05B" w:rsidR="00D20EDF" w:rsidRDefault="00D20EDF" w:rsidP="00D20EDF">
            <w:r>
              <w:t>Textes pré-NT citant des passages du NT</w:t>
            </w:r>
          </w:p>
        </w:tc>
        <w:tc>
          <w:tcPr>
            <w:tcW w:w="1743" w:type="dxa"/>
          </w:tcPr>
          <w:p w14:paraId="0B4AF72F" w14:textId="32FFEB5C" w:rsidR="00D20EDF" w:rsidRDefault="00D20EDF" w:rsidP="00D20EDF">
            <w:r>
              <w:t>séquence historique vs. anachronisme</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Doxologie du Notre Père</w:t>
            </w:r>
          </w:p>
        </w:tc>
        <w:tc>
          <w:tcPr>
            <w:tcW w:w="1649" w:type="dxa"/>
          </w:tcPr>
          <w:p w14:paraId="55DBFE88" w14:textId="19CEF942" w:rsidR="00D20EDF" w:rsidRDefault="00D20EDF" w:rsidP="00D20EDF">
            <w:r>
              <w:t>Absent dans les originaux</w:t>
            </w:r>
          </w:p>
        </w:tc>
        <w:tc>
          <w:tcPr>
            <w:tcW w:w="2206" w:type="dxa"/>
          </w:tcPr>
          <w:p w14:paraId="73C08178" w14:textId="343D063C" w:rsidR="00D20EDF" w:rsidRDefault="00D20EDF" w:rsidP="00D20EDF">
            <w:r>
              <w:t>Inclus dans la nomenclature</w:t>
            </w:r>
          </w:p>
        </w:tc>
        <w:tc>
          <w:tcPr>
            <w:tcW w:w="1743" w:type="dxa"/>
          </w:tcPr>
          <w:p w14:paraId="3B33BF2C" w14:textId="2424FA8C" w:rsidR="00D20EDF" w:rsidRDefault="00D20EDF" w:rsidP="00D20EDF">
            <w:r>
              <w:t>Inclusion de variantes textuelles</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Commentaire du Nouveau Testament comme prophétie de l&amp;#39;Ancien Testament</w:t>
            </w:r>
          </w:p>
        </w:tc>
        <w:tc>
          <w:tcPr>
            <w:tcW w:w="1649" w:type="dxa"/>
          </w:tcPr>
          <w:p w14:paraId="59FD5EEB" w14:textId="2684B04A" w:rsidR="00D20EDF" w:rsidRDefault="00D20EDF" w:rsidP="00D20EDF">
            <w:r>
              <w:t>Sources historiques distinctes</w:t>
            </w:r>
          </w:p>
        </w:tc>
        <w:tc>
          <w:tcPr>
            <w:tcW w:w="2206" w:type="dxa"/>
          </w:tcPr>
          <w:p w14:paraId="682F5302" w14:textId="4B6BC5D2" w:rsidR="00D20EDF" w:rsidRDefault="00D20EDF" w:rsidP="00D20EDF">
            <w:r>
              <w:t>Cotations mixtes dans la nomenclature</w:t>
            </w:r>
          </w:p>
        </w:tc>
        <w:tc>
          <w:tcPr>
            <w:tcW w:w="1743" w:type="dxa"/>
          </w:tcPr>
          <w:p w14:paraId="7A90544E" w14:textId="0090F950" w:rsidR="00D20EDF" w:rsidRDefault="00D20EDF" w:rsidP="00D20EDF">
            <w:r>
              <w:t>Attribution erronée</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L&amp;#39;existence de l&amp;#39;Église</w:t>
            </w:r>
          </w:p>
        </w:tc>
        <w:tc>
          <w:tcPr>
            <w:tcW w:w="1649" w:type="dxa"/>
          </w:tcPr>
          <w:p w14:paraId="4717C2ED" w14:textId="4231E4E9" w:rsidR="00D20EDF" w:rsidRDefault="00D20EDF" w:rsidP="00D20EDF">
            <w:r>
              <w:t>Formation post-résurrectionnelle</w:t>
            </w:r>
          </w:p>
        </w:tc>
        <w:tc>
          <w:tcPr>
            <w:tcW w:w="2206" w:type="dxa"/>
          </w:tcPr>
          <w:p w14:paraId="759DE831" w14:textId="0F278B39" w:rsidR="00D20EDF" w:rsidRDefault="00D20EDF" w:rsidP="00D20EDF">
            <w:r>
              <w:t>Établissement pré-résurrectionnel</w:t>
            </w:r>
          </w:p>
        </w:tc>
        <w:tc>
          <w:tcPr>
            <w:tcW w:w="1743" w:type="dxa"/>
          </w:tcPr>
          <w:p w14:paraId="45E1A7CC" w14:textId="7B14D59B" w:rsidR="00D20EDF" w:rsidRDefault="00D20EDF" w:rsidP="00D20EDF">
            <w:r>
              <w:t>conflit chronologique</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Existence prémortelle</w:t>
            </w:r>
          </w:p>
        </w:tc>
        <w:tc>
          <w:tcPr>
            <w:tcW w:w="1649" w:type="dxa"/>
          </w:tcPr>
          <w:p w14:paraId="4B6C6CAB" w14:textId="3F9E7A25" w:rsidR="00D20EDF" w:rsidRDefault="00D20EDF" w:rsidP="00D20EDF">
            <w:r>
              <w:t>Pas de préexistence des âmes</w:t>
            </w:r>
          </w:p>
        </w:tc>
        <w:tc>
          <w:tcPr>
            <w:tcW w:w="2206" w:type="dxa"/>
          </w:tcPr>
          <w:p w14:paraId="1991BF41" w14:textId="3DC0C06C" w:rsidR="00D20EDF" w:rsidRDefault="00D20EDF" w:rsidP="00D20EDF">
            <w:r>
              <w:t>enfants spirituels au ciel</w:t>
            </w:r>
          </w:p>
        </w:tc>
        <w:tc>
          <w:tcPr>
            <w:tcW w:w="1743" w:type="dxa"/>
          </w:tcPr>
          <w:p w14:paraId="0762E002" w14:textId="26A2C70D" w:rsidR="00D20EDF" w:rsidRDefault="00D20EDF" w:rsidP="00D20EDF">
            <w:r>
              <w:t>Ordre naturel contre ordre spirituel</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Progression/Exaltation éternelle</w:t>
            </w:r>
          </w:p>
        </w:tc>
        <w:tc>
          <w:tcPr>
            <w:tcW w:w="1649" w:type="dxa"/>
          </w:tcPr>
          <w:p w14:paraId="55222F15" w14:textId="2F7D76F0" w:rsidR="00D20EDF" w:rsidRDefault="00D20EDF" w:rsidP="00D20EDF">
            <w:r>
              <w:t>Dieu immuable</w:t>
            </w:r>
          </w:p>
        </w:tc>
        <w:tc>
          <w:tcPr>
            <w:tcW w:w="2206" w:type="dxa"/>
          </w:tcPr>
          <w:p w14:paraId="1B750F66" w14:textId="7B488FA1" w:rsidR="00D20EDF" w:rsidRDefault="00D20EDF" w:rsidP="00D20EDF">
            <w:r>
              <w:t>Les humains devenant des dieux</w:t>
            </w:r>
          </w:p>
        </w:tc>
        <w:tc>
          <w:tcPr>
            <w:tcW w:w="1743" w:type="dxa"/>
          </w:tcPr>
          <w:p w14:paraId="74DC7C91" w14:textId="29BB0767" w:rsidR="00D20EDF" w:rsidRDefault="00D20EDF" w:rsidP="00D20EDF">
            <w:r>
              <w:t>Nature divine contre évolution humaine</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Baptême pour les morts</w:t>
            </w:r>
          </w:p>
        </w:tc>
        <w:tc>
          <w:tcPr>
            <w:tcW w:w="1649" w:type="dxa"/>
          </w:tcPr>
          <w:p w14:paraId="1EEB596D" w14:textId="112F3455" w:rsidR="00D20EDF" w:rsidRDefault="00D20EDF" w:rsidP="00D20EDF">
            <w:r>
              <w:t>Baptême personnel</w:t>
            </w:r>
          </w:p>
        </w:tc>
        <w:tc>
          <w:tcPr>
            <w:tcW w:w="2206" w:type="dxa"/>
          </w:tcPr>
          <w:p w14:paraId="45D26FE8" w14:textId="5AF74CDD" w:rsidR="00D20EDF" w:rsidRDefault="00D20EDF" w:rsidP="00D20EDF">
            <w:r>
              <w:t>Ordonnances par procuration pour les morts</w:t>
            </w:r>
          </w:p>
        </w:tc>
        <w:tc>
          <w:tcPr>
            <w:tcW w:w="1743" w:type="dxa"/>
          </w:tcPr>
          <w:p w14:paraId="351BF1CC" w14:textId="5C4C9CAA" w:rsidR="00D20EDF" w:rsidRDefault="00D20EDF" w:rsidP="00D20EDF">
            <w:r>
              <w:t>Finalité contre rites posthumes</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Combinaisons/Serments secrets</w:t>
            </w:r>
          </w:p>
        </w:tc>
        <w:tc>
          <w:tcPr>
            <w:tcW w:w="1649" w:type="dxa"/>
          </w:tcPr>
          <w:p w14:paraId="7A1324B1" w14:textId="0393E653" w:rsidR="00D20EDF" w:rsidRDefault="00D20EDF" w:rsidP="00D20EDF">
            <w:r>
              <w:t>Pas de serments.</w:t>
            </w:r>
          </w:p>
        </w:tc>
        <w:tc>
          <w:tcPr>
            <w:tcW w:w="2206" w:type="dxa"/>
          </w:tcPr>
          <w:p w14:paraId="4B739362" w14:textId="5BF7A03E" w:rsidR="00D20EDF" w:rsidRDefault="00D20EDF" w:rsidP="00D20EDF">
            <w:r>
              <w:t>Alliances sacrées et secrètes</w:t>
            </w:r>
          </w:p>
        </w:tc>
        <w:tc>
          <w:tcPr>
            <w:tcW w:w="1743" w:type="dxa"/>
          </w:tcPr>
          <w:p w14:paraId="2BEA04D3" w14:textId="45CB5D2A" w:rsidR="00D20EDF" w:rsidRDefault="00D20EDF" w:rsidP="00D20EDF">
            <w:r>
              <w:t>Ouverture contre secret</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Structure de l&amp;#39;au-delà</w:t>
            </w:r>
          </w:p>
        </w:tc>
        <w:tc>
          <w:tcPr>
            <w:tcW w:w="1649" w:type="dxa"/>
          </w:tcPr>
          <w:p w14:paraId="62CB608E" w14:textId="6A0C8C2F" w:rsidR="00D20EDF" w:rsidRDefault="00D20EDF" w:rsidP="00D20EDF">
            <w:r>
              <w:t>L&amp;#39;au-delà binaire</w:t>
            </w:r>
          </w:p>
        </w:tc>
        <w:tc>
          <w:tcPr>
            <w:tcW w:w="2206" w:type="dxa"/>
          </w:tcPr>
          <w:p w14:paraId="2F441D4D" w14:textId="7E6AD537" w:rsidR="00D20EDF" w:rsidRDefault="00D20EDF" w:rsidP="00D20EDF">
            <w:r>
              <w:t>Trois degrés de gloire</w:t>
            </w:r>
          </w:p>
        </w:tc>
        <w:tc>
          <w:tcPr>
            <w:tcW w:w="1743" w:type="dxa"/>
          </w:tcPr>
          <w:p w14:paraId="6324D429" w14:textId="63829FA1" w:rsidR="00D20EDF" w:rsidRDefault="00D20EDF" w:rsidP="00D20EDF">
            <w:r>
              <w:t>Au-delà binaire ou gradué</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Lieu du ministère du Christ</w:t>
            </w:r>
          </w:p>
        </w:tc>
        <w:tc>
          <w:tcPr>
            <w:tcW w:w="1649" w:type="dxa"/>
          </w:tcPr>
          <w:p w14:paraId="76448C52" w14:textId="4C7F20D8" w:rsidR="00D20EDF" w:rsidRDefault="00D20EDF" w:rsidP="00D20EDF">
            <w:r>
              <w:t>Limité à la Judée</w:t>
            </w:r>
          </w:p>
        </w:tc>
        <w:tc>
          <w:tcPr>
            <w:tcW w:w="2206" w:type="dxa"/>
          </w:tcPr>
          <w:p w14:paraId="3EC81F9F" w14:textId="441BD6BC" w:rsidR="00D20EDF" w:rsidRDefault="00D20EDF" w:rsidP="00D20EDF">
            <w:r>
              <w:t>Visite des Amériques</w:t>
            </w:r>
          </w:p>
        </w:tc>
        <w:tc>
          <w:tcPr>
            <w:tcW w:w="1743" w:type="dxa"/>
          </w:tcPr>
          <w:p w14:paraId="1E71FE17" w14:textId="7B09C315" w:rsidR="00D20EDF" w:rsidRDefault="00D20EDF" w:rsidP="00D20EDF">
            <w:r>
              <w:t>Apparitions régionales vs. mondiales</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Polygamie</w:t>
            </w:r>
          </w:p>
        </w:tc>
        <w:tc>
          <w:tcPr>
            <w:tcW w:w="1649" w:type="dxa"/>
          </w:tcPr>
          <w:p w14:paraId="3C97A46D" w14:textId="3D94C39B" w:rsidR="00D20EDF" w:rsidRDefault="00D20EDF" w:rsidP="00D20EDF">
            <w:r>
              <w:t>Norme de monogamie</w:t>
            </w:r>
          </w:p>
        </w:tc>
        <w:tc>
          <w:tcPr>
            <w:tcW w:w="2206" w:type="dxa"/>
          </w:tcPr>
          <w:p w14:paraId="208BC5E9" w14:textId="0F20E35C" w:rsidR="00D20EDF" w:rsidRDefault="00D20EDF" w:rsidP="00D20EDF">
            <w:r>
              <w:t>allocation conditionnelle</w:t>
            </w:r>
          </w:p>
        </w:tc>
        <w:tc>
          <w:tcPr>
            <w:tcW w:w="1743" w:type="dxa"/>
          </w:tcPr>
          <w:p w14:paraId="2D344D18" w14:textId="7BBEEFEC" w:rsidR="00D20EDF" w:rsidRDefault="00D20EDF" w:rsidP="00D20EDF">
            <w:r>
              <w:t>Monogamie contre polygamie</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Affirmations archéologiques</w:t>
            </w:r>
          </w:p>
        </w:tc>
        <w:tc>
          <w:tcPr>
            <w:tcW w:w="1649" w:type="dxa"/>
          </w:tcPr>
          <w:p w14:paraId="1E4E8F87" w14:textId="6278DC5B" w:rsidR="00D20EDF" w:rsidRDefault="00D20EDF" w:rsidP="00D20EDF">
            <w:r>
              <w:t>Paramètres corroborés</w:t>
            </w:r>
          </w:p>
        </w:tc>
        <w:tc>
          <w:tcPr>
            <w:tcW w:w="2206" w:type="dxa"/>
          </w:tcPr>
          <w:p w14:paraId="46E4FE11" w14:textId="51AA82F9" w:rsidR="00D20EDF" w:rsidRDefault="00D20EDF" w:rsidP="00D20EDF">
            <w:r>
              <w:t>Civilisations du Livre de Mansol non étayées</w:t>
            </w:r>
          </w:p>
        </w:tc>
        <w:tc>
          <w:tcPr>
            <w:tcW w:w="1743" w:type="dxa"/>
          </w:tcPr>
          <w:p w14:paraId="59F3ABB7" w14:textId="156F6439" w:rsidR="00D20EDF" w:rsidRDefault="00D20EDF" w:rsidP="00D20EDF">
            <w:r>
              <w:t>Historique pris en charge vs. non pris en charge</w:t>
            </w:r>
          </w:p>
        </w:tc>
      </w:tr>
    </w:tbl>
    <w:p w14:paraId="4CD2BF34" w14:textId="77777777" w:rsidR="00D20EDF" w:rsidRPr="00D20EDF" w:rsidRDefault="00D20EDF" w:rsidP="00D20EDF">
      <w:r>
        <w:t>Du point de vue mormon, leurs doctrines s&amp;#39;accordent avec le Nouveau Testament en rétablissant des vérités « claires et précieuses » perdues dans les textes originaux en raison d&amp;#39;erreurs de transmission, car ils estiment que la Bible n&amp;#39;est fiable que dans la mesure où elle est correctement traduite. Cependant, le grec du Nouveau Testament n&amp;#39;indique ni une telle incomplétude ni la nécessité d&amp;#39;ajouts. Ces contrastes mettent en lumière des divergences fondamentales fondées uniquement sur la langue originale du Nouveau Testament. Pour une compréhension globale, il est recommandé de consulter les textes intégraux, car les mormons affirment que le Livre de Mormon complète le Nouveau Testament malgré ces contradictions apparentes.</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