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Le baptême : la porte d&amp;#39;entrée vers une vie nouvelle en Christ</w:t>
      </w:r>
    </w:p>
    <w:p w14:paraId="6588BC9A" w14:textId="77777777" w:rsidR="00DC1DFD" w:rsidRPr="00DC1DFD" w:rsidRDefault="00DC1DFD" w:rsidP="00DC1DFD">
      <w:r>
        <w:t>Le baptême (du grec baptizo, qui signifie « immerger ») est un acte de foi fondamental qui nous unit à la mort, à l’ensevelissement et à la résurrection du Christ. C’est un rendez-vous divin où Dieu pardonne les péchés, accorde le Saint-Esprit et initie une vie nouvelle. Cette étude explore l’enseignement biblique sur le baptême, sa nécessité pour le salut et son pouvoir transformateur.</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L&amp;#39;enseignement de Jésus : Il faut naître de nouveau</w:t>
      </w:r>
    </w:p>
    <w:p w14:paraId="7EDCA219" w14:textId="77777777" w:rsidR="00DC1DFD" w:rsidRPr="00DC1DFD" w:rsidRDefault="00DC1DFD" w:rsidP="00DC1DFD">
      <w:r>
        <w:t>Écriture : Jean 3:3-8 « Jésus répondit : « En vérité, en vérité, je te le dis, si un homme ne naît de nouveau… d’eau et d’Esprit. » »</w:t>
      </w:r>
    </w:p>
    <w:p w14:paraId="7143A6FE" w14:textId="77777777" w:rsidR="00DC1DFD" w:rsidRPr="00DC1DFD" w:rsidRDefault="00DC1DFD" w:rsidP="00DC1DFD">
      <w:r>
        <w:t>A. Nés d&amp;#39;eau et d&amp;#39;Esprit. Jésus assimile la « nouvelle naissance » au baptême – une renaissance spirituelle par l&amp;#39;eau et le Saint-Esprit, faisant de nous des créatures nouvelles. 1 Pierre 1.3 déclare : « Dans sa grande miséricorde, il nous a fait naître de nouveau à une espérance vivante par la résurrection de Jésus-Christ », liant ainsi le baptême à l&amp;#39;espérance de la résurrection. 1 Pierre 1.23 ajoute : « Car vous êtes nés de nouveau… par la parole vivante et éternelle de Dieu », montrant le rôle de l&amp;#39;Évangile dans cette renaissance. Jacques 1.18 le confirme : « Il a choisi de nous faire naître par la parole de vérité », soulignant l&amp;#39;obéissance à la parole de Dieu lors du baptême. Tite 3.5 – « Il nous a sauvés par le bain de la nouvelle naissance et le renouvellement du Saint-Esprit » – unit ces vérités. Verset supplémentaire : Jean 3.5 – « Si un homme ne naît d&amp;#39;eau et d&amp;#39;Esprit, il ne peut entrer dans le royaume de Dieu. »</w:t>
      </w:r>
    </w:p>
    <w:p w14:paraId="4B6A5FAD" w14:textId="77777777" w:rsidR="00DC1DFD" w:rsidRPr="00DC1DFD" w:rsidRDefault="00DC1DFD" w:rsidP="00DC1DFD">
      <w:r>
        <w:t>B. Essentiel pour entrer dans le Royaume de Dieu. Le baptême est une condition divine du salut, sans laquelle nul ne peut entrer dans le Royaume de Dieu (Jean 3.5). Marc 16.16 : « Celui qui croira et sera baptisé sera sauvé. » Question : Que signifie pour vous « naître de nouveau » ? Comment le baptême reflète-t-il cette transformation ?</w:t>
      </w:r>
    </w:p>
    <w:p w14:paraId="4AE53DFF" w14:textId="77777777" w:rsidR="00DC1DFD" w:rsidRPr="00DC1DFD" w:rsidRDefault="00DC1DFD" w:rsidP="00DC1DFD">
      <w:r>
        <w:t>C. Une œuvre miraculeuse de Dieu. L’œuvre du Saint-Esprit lors du baptême est invisible, comme le vent (Jean 3.8), mais ses effets – le pardon, le renouveau et la vie nouvelle – sont profonds. Question : Comment l’idée d’une renaissance spirituelle miraculeuse au baptême nourrit-elle votre foi ?</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L&amp;#39;enseignement des apôtres : Croyez, repentez-vous et soyez baptisés</w:t>
      </w:r>
    </w:p>
    <w:p w14:paraId="67C84C67" w14:textId="77777777" w:rsidR="00DC1DFD" w:rsidRPr="00DC1DFD" w:rsidRDefault="00DC1DFD" w:rsidP="00DC1DFD">
      <w:r>
        <w:t>Écriture : Actes 2:22-24, 36-41 « « Que devons-nous faire ? » Pierre répondit : « Repentez-vous, et que chacun de vous soit baptisé au nom de Jésus-Christ, pour le pardon de vos péchés ; et vous recevrez le don du Saint-Esprit. »</w:t>
      </w:r>
    </w:p>
    <w:p w14:paraId="0A2809D3" w14:textId="77777777" w:rsidR="00DC1DFD" w:rsidRPr="00DC1DFD" w:rsidRDefault="00DC1DFD" w:rsidP="00DC1DFD">
      <w:r>
        <w:t>A. Nos péchés ont crucifié Jésus. Nos péchés ont rendu nécessaire la mort de Jésus, comme si nous avions enfoncé les clous. Ésaïe 53:5 : « Il était transpercé à cause de nos transgressions… le châtiment qui nous apporte la paix est tombé sur lui. » Cette vérité devrait nous toucher profondément et nous inciter à nous soumettre (Actes 2:37).</w:t>
      </w:r>
    </w:p>
    <w:p w14:paraId="3D0DA78A" w14:textId="77777777" w:rsidR="00DC1DFD" w:rsidRPr="00DC1DFD" w:rsidRDefault="00DC1DFD" w:rsidP="00DC1DFD">
      <w:r>
        <w:t>B. La résurrection de Jésus valide l’Évangile. La résurrection de Jésus prouve sa victoire sur la mort et confirme la promesse de salut de Dieu (Actes 2.24). 1 Corinthiens 15.17 : « Si Christ n’est pas ressuscité, votre foi est vaine ; vous êtes encore dans vos péchés. »</w:t>
      </w:r>
    </w:p>
    <w:p w14:paraId="4FE12256" w14:textId="77777777" w:rsidR="00DC1DFD" w:rsidRPr="00DC1DFD" w:rsidRDefault="00DC1DFD" w:rsidP="00DC1DFD">
      <w:r>
        <w:t>C. La réponse : Repentez-vous et soyez baptisés. Le commandement de Pierre est clair : repentez-vous et soyez baptisés pour le pardon et le Saint-Esprit (Actes 2.38). Actes 2.41 et 47 montrent que « ceux qui acceptèrent sa parole furent baptisés, et… le Seigneur ajoutait chaque jour à leur nombre ceux qui étaient sauvés », confirmant ainsi le rôle du baptême dans le salut et l’appartenance à l’Église. Actes 22.16 : « Qu’attendez-vous ? Levez-vous, soyez baptisés et que vos péchés soient lavés. »</w:t>
      </w:r>
    </w:p>
    <w:p w14:paraId="0AEF28D8" w14:textId="77777777" w:rsidR="00DC1DFD" w:rsidRPr="00DC1DFD" w:rsidRDefault="00DC1DFD" w:rsidP="00DC1DFD">
      <w:r>
        <w:t>D. La foi en action. Le baptême est la réponse de la foi à la grâce de Dieu. Galates 4.6 – « Dieu a envoyé dans nos cœurs l’Esprit de son Fils, qui crie : Abba ! Père ! » – affirme notre adoption par le baptême. Question : Comment la mort et la résurrection de Jésus vous incitent-elles à agir ? Êtes-vous prêt à vous repentir et à vous faire baptiser ?</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La signification du baptême</w:t>
      </w:r>
    </w:p>
    <w:p w14:paraId="66D65710" w14:textId="77777777" w:rsidR="00DC1DFD" w:rsidRPr="00DC1DFD" w:rsidRDefault="00DC1DFD" w:rsidP="00DC1DFD">
      <w:r>
        <w:t>Le baptême est un acte aux multiples facettes, riche de significations spirituelles.</w:t>
      </w:r>
    </w:p>
    <w:p w14:paraId="47D6FC4B" w14:textId="77777777" w:rsidR="00DC1DFD" w:rsidRPr="00DC1DFD" w:rsidRDefault="00DC1DFD" w:rsidP="009876C7">
      <w:pPr>
        <w:pStyle w:val="Heading2"/>
      </w:pPr>
      <w:r>
        <w:t>A. Le baptême nous unit à la mort, à l&amp;#39;ensevelissement et à la résurrection du Christ</w:t>
      </w:r>
    </w:p>
    <w:p w14:paraId="1D99B046" w14:textId="77777777" w:rsidR="00DC1DFD" w:rsidRPr="00DC1DFD" w:rsidRDefault="00DC1DFD" w:rsidP="00DC1DFD">
      <w:r>
        <w:t>Écriture : Romains 6:2-7 « Nous tous qui avons été baptisés en Jésus-Christ, nous avons été baptisés dans sa mort… ensevelis avec lui… afin que, comme Christ est ressuscité… nous aussi nous marchions en nouveauté de vie. »</w:t>
      </w:r>
    </w:p>
    <w:p w14:paraId="2C0C3DE7" w14:textId="77777777" w:rsidR="00DC1DFD" w:rsidRPr="00DC1DFD" w:rsidRDefault="00DC1DFD" w:rsidP="00DC1DFD">
      <w:pPr>
        <w:numPr>
          <w:ilvl w:val="0"/>
          <w:numId w:val="1"/>
        </w:numPr>
      </w:pPr>
      <w:r>
        <w:t xml:space="preserve">Enterrement et Résurrection : Le baptême nous plonge dans la mort du Christ, ensevelit notre nature pécheresse et nous ressuscite à une vie nouvelle. Galates 2.20 – « J’ai été crucifié avec Christ » – reflète cette union. Colossiens 1.13 – « Il nous a arrachés au pouvoir des ténèbres et nous a fait passer dans le royaume de son Fils » – illustre le transfert opéré par le baptême dans le royaume du Christ. Colossiens 3.1 – « Puisque vous êtes ressuscités avec Christ, recherchez les choses d’en haut » – nous invite à vivre pleinement cette vie nouvelle. </w:t>
      </w:r>
    </w:p>
    <w:p w14:paraId="6CAFA3E7" w14:textId="77777777" w:rsidR="00DC1DFD" w:rsidRPr="00DC1DFD" w:rsidRDefault="00DC1DFD" w:rsidP="00DC1DFD">
      <w:pPr>
        <w:numPr>
          <w:ilvl w:val="0"/>
          <w:numId w:val="1"/>
        </w:numPr>
      </w:pPr>
      <w:r>
        <w:t>En Christ : Le baptême nous place « en Christ » (Galates 3.26-27 – « Vous tous qui avez été baptisés en Christ, vous avez revêtu Christ »). 1 Corinthiens 1.13-17 précise que le baptême nous unit à Christ, et non à des chefs humains, soulignant ainsi sa finalité divine. Verset supplémentaire : Colossiens 2.12 – « Vous avez été ensevelis avec lui par le baptême… vous êtes ressuscités avec lui par la foi. » Question : Comment la participation à la mort et à la résurrection de Christ transforme-t-elle votre vision du péché et de la vie nouvelle ?</w:t>
      </w:r>
    </w:p>
    <w:p w14:paraId="292FBEB8" w14:textId="77777777" w:rsidR="00DC1DFD" w:rsidRPr="00DC1DFD" w:rsidRDefault="00DC1DFD" w:rsidP="009876C7">
      <w:pPr>
        <w:pStyle w:val="Heading2"/>
      </w:pPr>
      <w:r>
        <w:t>B. Le baptême nous sauve</w:t>
      </w:r>
    </w:p>
    <w:p w14:paraId="27B45E9B" w14:textId="77777777" w:rsidR="00DC1DFD" w:rsidRPr="00DC1DFD" w:rsidRDefault="00DC1DFD" w:rsidP="00DC1DFD">
      <w:r>
        <w:t>Écriture : 1 Pierre 3:21-22 « Cette eau symbolise le baptême qui maintenant vous sauve… par la résurrection de Jésus-Christ. »</w:t>
      </w:r>
    </w:p>
    <w:p w14:paraId="4D9E17E8" w14:textId="77777777" w:rsidR="00DC1DFD" w:rsidRPr="00DC1DFD" w:rsidRDefault="00DC1DFD" w:rsidP="00DC1DFD">
      <w:pPr>
        <w:numPr>
          <w:ilvl w:val="0"/>
          <w:numId w:val="2"/>
        </w:numPr>
      </w:pPr>
      <w:r>
        <w:t xml:space="preserve">Non pas un rituel, mais une réponse : le baptême est un appel à une conscience pure, nous sauvant par la résurrection du Christ. Actes 2:41 montre des milliers de personnes baptisées et sauvées. </w:t>
      </w:r>
    </w:p>
    <w:p w14:paraId="4507F094" w14:textId="77777777" w:rsidR="00DC1DFD" w:rsidRPr="00DC1DFD" w:rsidRDefault="00DC1DFD" w:rsidP="00DC1DFD">
      <w:pPr>
        <w:numPr>
          <w:ilvl w:val="0"/>
          <w:numId w:val="2"/>
        </w:numPr>
      </w:pPr>
      <w:r>
        <w:t>Le Déluge comme symbole : Le déluge a sauvé Noé ; le baptême nous sauve en nous unissant au Christ. 1 Pierre 1.3 – « Une nouvelle naissance à une espérance vivante par la résurrection » – relie la puissance salvifique du baptême à la victoire du Christ. Question : Pourquoi le baptême est-il essentiel au salut, selon 1 Pierre 3.21 ?</w:t>
      </w:r>
    </w:p>
    <w:p w14:paraId="5CA53AAD" w14:textId="77777777" w:rsidR="00DC1DFD" w:rsidRPr="00DC1DFD" w:rsidRDefault="00DC1DFD" w:rsidP="009876C7">
      <w:pPr>
        <w:pStyle w:val="Heading2"/>
      </w:pPr>
      <w:r>
        <w:t>C. Le baptême dépouille la nature pécheresse</w:t>
      </w:r>
    </w:p>
    <w:p w14:paraId="49C8E1AE" w14:textId="77777777" w:rsidR="00DC1DFD" w:rsidRPr="00DC1DFD" w:rsidRDefault="00DC1DFD" w:rsidP="00DC1DFD">
      <w:r>
        <w:t>Écriture : Colossiens 2:9-15 « Votre nature charnelle a été entièrement dépouillée… par Christ, ayant été ensevelis avec lui par le baptême. »</w:t>
      </w:r>
    </w:p>
    <w:p w14:paraId="3A869A17" w14:textId="77777777" w:rsidR="00DC1DFD" w:rsidRPr="00DC1DFD" w:rsidRDefault="00DC1DFD" w:rsidP="00DC1DFD">
      <w:pPr>
        <w:numPr>
          <w:ilvl w:val="0"/>
          <w:numId w:val="3"/>
        </w:numPr>
      </w:pPr>
      <w:r>
        <w:t>Circoncision spirituelle : Le baptême nous libère de notre nature pécheresse par la foi. Galates 5.24 : « Ceux qui appartiennent à Christ ont crucifié la chair. » Galates 6.14 : « Le monde est crucifié pour moi », ce qui illustre notre libération des désirs terrestres. Colossiens 1.22 : « Il vous a réconciliés par la mort de Christ dans son corps de chair », ce qui souligne la réconciliation. Colossiens 2.20, 3.3, 5 : « Vous êtes morts avec Christ… votre vie est désormais cachée avec Christ… vous avez fait mourir… les choses terrestres », ce qui renforce l’idée de mourir au péché par le baptême. Question : Comment le baptême, en tant que « circoncision spirituelle », façonne-t-il notre identité en Christ ?</w:t>
      </w:r>
    </w:p>
    <w:p w14:paraId="58D241F1" w14:textId="77777777" w:rsidR="00DC1DFD" w:rsidRPr="00DC1DFD" w:rsidRDefault="00DC1DFD" w:rsidP="009876C7">
      <w:pPr>
        <w:pStyle w:val="Heading2"/>
      </w:pPr>
      <w:r>
        <w:t>D. Le baptême exprime la grâce de Dieu</w:t>
      </w:r>
    </w:p>
    <w:p w14:paraId="15388F5F" w14:textId="77777777" w:rsidR="00DC1DFD" w:rsidRPr="00DC1DFD" w:rsidRDefault="00DC1DFD" w:rsidP="00DC1DFD">
      <w:r>
        <w:t>Écriture : Tite 3:4-7 « Il nous a sauvés par le bain de la nouvelle naissance et le renouvellement du Saint-Esprit. »</w:t>
      </w:r>
    </w:p>
    <w:p w14:paraId="35E0FAAA" w14:textId="77777777" w:rsidR="00DC1DFD" w:rsidRPr="00DC1DFD" w:rsidRDefault="00DC1DFD" w:rsidP="00DC1DFD">
      <w:pPr>
        <w:numPr>
          <w:ilvl w:val="0"/>
          <w:numId w:val="4"/>
        </w:numPr>
      </w:pPr>
      <w:r>
        <w:t xml:space="preserve">La miséricorde de Dieu : Le baptême est le moment où la grâce de Dieu nous purifie. 1 Corinthiens 6.11 : « Vous avez été lavés, sanctifiés, justifiés au nom de Jésus. » Éphésiens 5.26 : « Ils la purifièrent par le baptême d’eau et par la parole. » Hébreux 10.22 : « Leur corps lavé d’une eau pure. » </w:t>
      </w:r>
    </w:p>
    <w:p w14:paraId="12FD2CB8" w14:textId="77777777" w:rsidR="00DC1DFD" w:rsidRPr="00DC1DFD" w:rsidRDefault="00DC1DFD" w:rsidP="00DC1DFD">
      <w:pPr>
        <w:numPr>
          <w:ilvl w:val="0"/>
          <w:numId w:val="4"/>
        </w:numPr>
      </w:pPr>
      <w:r>
        <w:t>Héritiers de la vie éternelle : Nous devenons enfants de Dieu, avec l’espérance de la vie éternelle. Éphésiens 2.8-9 : « C’est par la grâce que vous êtes sauvés, par le moyen de la foi. » Question : Comment le baptême reflète-t-il la bonté et la miséricorde de Dieu dans votre vie ?</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Le baptême en action : exemples tirés des Actes des Apôtres</w:t>
      </w:r>
    </w:p>
    <w:p w14:paraId="5CEB42DA" w14:textId="77777777" w:rsidR="00DC1DFD" w:rsidRPr="00DC1DFD" w:rsidRDefault="00DC1DFD" w:rsidP="00DC1DFD">
      <w:r>
        <w:t>Le livre des Actes montre l&amp;#39;urgence et la nécessité du baptême.</w:t>
      </w:r>
    </w:p>
    <w:p w14:paraId="48707BAA" w14:textId="77777777" w:rsidR="00DC1DFD" w:rsidRPr="00DC1DFD" w:rsidRDefault="00DC1DFD" w:rsidP="00DC1DFD">
      <w:pPr>
        <w:numPr>
          <w:ilvl w:val="0"/>
          <w:numId w:val="5"/>
        </w:numPr>
      </w:pPr>
      <w:r>
        <w:t xml:space="preserve">Actes 2:36-39, 41, 47 : La foule, convaincue, crut mais avait besoin du baptême pour le pardon et pour recevoir le Saint-Esprit. Des milliers de personnes furent baptisées et ajoutées à l’Église. </w:t>
      </w:r>
    </w:p>
    <w:p w14:paraId="1E44F3C3" w14:textId="77777777" w:rsidR="00DC1DFD" w:rsidRPr="00DC1DFD" w:rsidRDefault="00DC1DFD" w:rsidP="00DC1DFD">
      <w:pPr>
        <w:numPr>
          <w:ilvl w:val="0"/>
          <w:numId w:val="5"/>
        </w:numPr>
      </w:pPr>
      <w:r>
        <w:t xml:space="preserve">Actes 8:26-38 : L’eunuque éthiopien fut baptisé après avoir entendu l’Évangile, en descendant « dans l’eau ». </w:t>
      </w:r>
    </w:p>
    <w:p w14:paraId="564852DC" w14:textId="77777777" w:rsidR="00DC1DFD" w:rsidRPr="00DC1DFD" w:rsidRDefault="00DC1DFD" w:rsidP="00DC1DFD">
      <w:pPr>
        <w:numPr>
          <w:ilvl w:val="0"/>
          <w:numId w:val="5"/>
        </w:numPr>
      </w:pPr>
      <w:r>
        <w:t xml:space="preserve">Actes 16:30-33 : Le geôlier de Philippes, après avoir cru et entendu la parole, fut baptisé aussitôt. </w:t>
      </w:r>
    </w:p>
    <w:p w14:paraId="2F9FA5A7" w14:textId="77777777" w:rsidR="00DC1DFD" w:rsidRPr="00DC1DFD" w:rsidRDefault="00DC1DFD" w:rsidP="00DC1DFD">
      <w:pPr>
        <w:numPr>
          <w:ilvl w:val="0"/>
          <w:numId w:val="5"/>
        </w:numPr>
      </w:pPr>
      <w:r>
        <w:t>Actes 22:16 : Malgré ses prières, Paul avait besoin du baptême pour être purifié de ses péchés. Verset complémentaire : Actes 10:47-48 – « Il ordonna qu’ils soient baptisés », même après avoir reçu le Saint-Esprit. Question : Que nous apprennent ces exemples sur l’urgence et le but du baptême ?</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Un seul baptême : une doctrine fondamentale</w:t>
      </w:r>
    </w:p>
    <w:p w14:paraId="2F0DF92D" w14:textId="77777777" w:rsidR="00DC1DFD" w:rsidRPr="00DC1DFD" w:rsidRDefault="00DC1DFD" w:rsidP="00DC1DFD">
      <w:r>
        <w:t>Écriture : Éphésiens 4:4-6 « Il y a un seul corps et un seul Esprit… un seul Seigneur, une seule foi, un seul baptême. »</w:t>
      </w:r>
    </w:p>
    <w:p w14:paraId="461CFA9B" w14:textId="77777777" w:rsidR="00DC1DFD" w:rsidRPr="00DC1DFD" w:rsidRDefault="00DC1DFD" w:rsidP="00DC1DFD">
      <w:r>
        <w:t>Le baptême est un dogme fondamental qui unit les croyants en Christ. 1 Corinthiens 12.13 : « Nous avons tous été baptisés dans un seul Esprit pour former un seul corps. » Hébreux 6.2 : « L’enseignement concernant… les baptêmes… est fondamental. » Question : Pourquoi la Bible insiste-t-elle sur « un seul baptême » ? Comment cela unit-il les croyants ?</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Objections courantes et clarifications</w:t>
      </w:r>
    </w:p>
    <w:p w14:paraId="53AE4B40" w14:textId="77777777" w:rsidR="00DC1DFD" w:rsidRPr="00DC1DFD" w:rsidRDefault="00DC1DFD" w:rsidP="00DC1DFD">
      <w:pPr>
        <w:numPr>
          <w:ilvl w:val="0"/>
          <w:numId w:val="6"/>
        </w:numPr>
      </w:pPr>
      <w:r>
        <w:t xml:space="preserve">Le baptême n&amp;#39;est-il qu&amp;#39;un symbole ? Le baptême est participatif, et non simplement symbolique (1 Pierre 3:21 ; Colossiens 2:12). </w:t>
      </w:r>
    </w:p>
    <w:p w14:paraId="6089BF5F" w14:textId="77777777" w:rsidR="00DC1DFD" w:rsidRPr="00DC1DFD" w:rsidRDefault="00DC1DFD" w:rsidP="00DC1DFD">
      <w:pPr>
        <w:numPr>
          <w:ilvl w:val="0"/>
          <w:numId w:val="6"/>
        </w:numPr>
      </w:pPr>
      <w:r>
        <w:t xml:space="preserve">La foi seule sauve-t-elle ? La foi exige des actes (Jacques 2.17 : « La foi sans les œuvres est morte »). Le baptême est la réponse à la foi (Marc 16.16). </w:t>
      </w:r>
    </w:p>
    <w:p w14:paraId="1F7F99A6" w14:textId="77777777" w:rsidR="00DC1DFD" w:rsidRDefault="00DC1DFD" w:rsidP="00DC1DFD">
      <w:pPr>
        <w:numPr>
          <w:ilvl w:val="0"/>
          <w:numId w:val="6"/>
        </w:numPr>
      </w:pPr>
      <w:r>
        <w:t>Baptême par aspersion ou baptême des enfants ? Le baptême biblique est un baptême par immersion pour les croyants qui se repentent (Romains 6.4 ; Actes 2.38). Question : Ces précisions répondent-elles à vos interrogations sur le baptême ?</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Addendum : Le baptême de Jésus et la colombe</w:t>
      </w:r>
    </w:p>
    <w:p w14:paraId="71137270" w14:textId="77777777" w:rsidR="00A357CF" w:rsidRDefault="00A357CF" w:rsidP="00A357CF">
      <w:r>
        <w:t>Écritures : Matthieu 3:13-17 ; Marc 1:9-11 ; Luc 3:21-22 ; Jean 1:32-34</w:t>
      </w:r>
    </w:p>
    <w:p w14:paraId="121A1ED0" w14:textId="77777777" w:rsidR="00A357CF" w:rsidRDefault="00A357CF" w:rsidP="00A357CF">
      <w:r>
        <w:t>« Quand Jésus fut baptisé… les cieux s’ouvrirent, et il vit l’Esprit de Dieu descendre comme une colombe et se poser sur lui. Et une voix venue du ciel dit : « Celui-ci est mon Fils bien-aimé, en qui je trouve toute ma joie. » » (Matthieu 3, 16-17)</w:t>
      </w:r>
    </w:p>
    <w:p w14:paraId="5E60DB10" w14:textId="77777777" w:rsidR="00A357CF" w:rsidRDefault="00A357CF" w:rsidP="005A56DF">
      <w:pPr>
        <w:pStyle w:val="Heading2"/>
      </w:pPr>
      <w:r>
        <w:t>A. La colombe comme symbole de nouvelle création et d&amp;#39;accouchement</w:t>
      </w:r>
    </w:p>
    <w:p w14:paraId="44C0CD9A" w14:textId="77777777" w:rsidR="00A357CF" w:rsidRDefault="00A357CF" w:rsidP="00A357CF">
      <w:r>
        <w:t>Le baptême de Jésus marque le début de son ministère et sert de modèle aux croyants. La descente du Saint-Esprit sous la forme d&amp;#39;une colombe évoque Genèse 1:2, où l&amp;#39;Esprit plane au-dessus des eaux lors de la création, symbolisant la vie nouvelle. La colombe, symbole de pureté et de paix, reflète la douceur de la naissance, signifiant la renaissance spirituelle du croyant au baptême (Jean 3:5). Jean 1:32-34 souligne : « Je vis l&amp;#39;Esprit descendre du ciel comme une colombe et demeurer sur lui », confirmant ainsi que Jésus est celui qui baptise du Saint-Esprit.</w:t>
      </w:r>
    </w:p>
    <w:p w14:paraId="13874E87" w14:textId="77777777" w:rsidR="00A357CF" w:rsidRDefault="00A357CF" w:rsidP="005A56DF">
      <w:pPr>
        <w:pStyle w:val="Heading2"/>
      </w:pPr>
      <w:r>
        <w:t>B. Lien avec l&amp;#39;arche de Noé et l&amp;#39;offrande de la colombe</w:t>
      </w:r>
    </w:p>
    <w:p w14:paraId="48DC5A06" w14:textId="77777777" w:rsidR="00A357CF" w:rsidRDefault="00A357CF" w:rsidP="00A357CF">
      <w:r>
        <w:t>La colombe lors du baptême de Jésus fait écho à l&amp;#39;arche de Noé (Genèse 8:8-12), où elle revint avec une feuille d&amp;#39;olivier, symbolisant la fin du déluge et le renouveau de la création. Ce parallèle avec le baptême, passage par les eaux vers une vie nouvelle (1 Pierre 3:20-21), est frappant. Dans le Lévitique 12:6-8, l&amp;#39;offrande d&amp;#39;une colombe est prescrite pour la purification après la naissance d&amp;#39;un enfant, renforçant ainsi l&amp;#39;association de la colombe avec les nouveaux départs et la pureté. Le baptême de Jésus, avec la descente de la colombe, préfigure la purification et la renaissance du croyant lors du baptême.</w:t>
      </w:r>
    </w:p>
    <w:p w14:paraId="028840ED" w14:textId="77777777" w:rsidR="00A357CF" w:rsidRDefault="00A357CF" w:rsidP="005A56DF">
      <w:pPr>
        <w:pStyle w:val="Heading2"/>
      </w:pPr>
      <w:r>
        <w:t>C. L&amp;#39;affirmation et l&amp;#39;adoption par Dieu</w:t>
      </w:r>
    </w:p>
    <w:p w14:paraId="402F6464" w14:textId="77777777" w:rsidR="00A357CF" w:rsidRDefault="00A357CF" w:rsidP="00A357CF">
      <w:r>
        <w:t>La déclaration du Père, « Celui-ci est mon Fils », fait du baptême un moment d&amp;#39;adoption divine, comme en témoigne Galates 4.6, où les croyants s&amp;#39;écrient : « Abba ! Père ! » par l&amp;#39;Esprit reçu au baptême. La colombe symbolise la puissance transformatrice de l&amp;#39;Esprit, qui initie une vie nouvelle en Christ.</w:t>
      </w:r>
    </w:p>
    <w:p w14:paraId="75CD53C9" w14:textId="15A4294A" w:rsidR="00B20C76" w:rsidRPr="00DC1DFD" w:rsidRDefault="00A357CF" w:rsidP="00A357CF">
      <w:r>
        <w:t>Question : Comment le symbolisme de la colombe, lié à l&amp;#39;arche de Noé et à l&amp;#39;offrande de purification, approfondit-il votre compréhension du baptême comme un nouveau départ ?</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Conclusion : La puissance du baptême</w:t>
      </w:r>
    </w:p>
    <w:p w14:paraId="5521F1C0" w14:textId="77777777" w:rsidR="00DC1DFD" w:rsidRPr="00DC1DFD" w:rsidRDefault="00DC1DFD" w:rsidP="00DC1DFD">
      <w:r>
        <w:t>Le baptême est le lieu où la grâce de Dieu rencontre la foi humaine. Par la repentance et l&amp;#39;immersion, nous participons à la mort, à l&amp;#39;ensevelissement et à la résurrection du Christ, recevant le pardon, le Saint-Esprit et une vie nouvelle. Actes 22.16 nous exhorte : « Qu&amp;#39;attendez-vous ? » Accueillez le plan de Dieu et marchez dans l&amp;#39;espérance de la vie éternelle ! Analogie : comme on charge une pellicule dans un appareil photo avant de prendre une photo, la repentance prépare le cœur et le baptême révèle l&amp;#39;œuvre salvifique de Dieu. Verset final : 2 Corinthiens 5.17 – « Si quelqu&amp;#39;un est en Christ, il est une nouvelle créature. Les choses anciennes sont passées ; voici, toutes choses sont devenues nouvelles. »</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