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rsidRPr="007A5B46">
        <w:t>A Comprehensive Critique of Modern Judaism from a New Testament Christian Perspective</w:t>
      </w:r>
    </w:p>
    <w:p w14:paraId="72435042" w14:textId="77777777" w:rsidR="007A5B46" w:rsidRPr="007A5B46" w:rsidRDefault="007A5B46" w:rsidP="007A5B46">
      <w:r w:rsidRPr="007A5B46">
        <w:rPr>
          <w:b/>
          <w:bCs/>
        </w:rPr>
        <w:t>This document compiles and synthesizes key contradictions between modern (rabbinic) Judaism</w:t>
      </w:r>
      <w:r w:rsidRPr="007A5B46">
        <w:t>—as presented in the Mishnah, Talmud, and later rabbinic writings—and </w:t>
      </w:r>
      <w:r w:rsidRPr="007A5B46">
        <w:rPr>
          <w:b/>
          <w:bCs/>
        </w:rPr>
        <w:t>New Testament Christianity</w:t>
      </w:r>
      <w:r w:rsidRPr="007A5B46">
        <w:t xml:space="preserve"> (as in the Bible). It also highlights deviations, overreaches, and apparent inconsistencies within rabbinic traditions. Modern Judaism refers to post-Second Temple rabbinic Judaism (after 70 AD), which elevates the Oral Law (codified in the Mishnah circa 200 AD and expanded in the </w:t>
      </w:r>
      <w:proofErr w:type="spellStart"/>
      <w:r w:rsidRPr="007A5B46">
        <w:t>Gemara</w:t>
      </w:r>
      <w:proofErr w:type="spellEnd"/>
      <w:r w:rsidRPr="007A5B46">
        <w:t>/Talmud circa 500 AD) as divine and binding alongside the Written Torah.</w:t>
      </w:r>
    </w:p>
    <w:p w14:paraId="1B6AE652" w14:textId="77777777" w:rsidR="007A5B46" w:rsidRPr="007A5B46" w:rsidRDefault="007A5B46" w:rsidP="007A5B46">
      <w:r w:rsidRPr="007A5B46">
        <w:t>The analysis draws solely from the scriptures and texts mentioned, highlighting irreconcilable differences and potential flaws. While Jewish scholars offer interpretations to resolve these issues (e.g., through pilpul, contextualization, or the dialectical nature of Talmudic debate), this critique adopts a </w:t>
      </w:r>
      <w:r w:rsidRPr="007A5B46">
        <w:rPr>
          <w:b/>
          <w:bCs/>
        </w:rPr>
        <w:t>New Testament lens</w:t>
      </w:r>
      <w:r w:rsidRPr="007A5B46">
        <w:t>, viewing rabbinic developments as human traditions that nullify God’s Word, reject the fulfilled Messiah Jesus, and replace grace with legalism.</w:t>
      </w:r>
    </w:p>
    <w:p w14:paraId="6F129275" w14:textId="77777777" w:rsidR="007A5B46" w:rsidRPr="007A5B46" w:rsidRDefault="007A5B46" w:rsidP="004F5A6D">
      <w:pPr>
        <w:pStyle w:val="Heading1"/>
      </w:pPr>
      <w:r w:rsidRPr="007A5B46">
        <w:t>1. Core Contradictions Between Rabbinic Judaism and the New Testament</w:t>
      </w:r>
    </w:p>
    <w:p w14:paraId="368974F6" w14:textId="77777777" w:rsidR="007A5B46" w:rsidRPr="007A5B46" w:rsidRDefault="007A5B46" w:rsidP="007A5B46">
      <w:r w:rsidRPr="007A5B46">
        <w:t>These points reveal fundamental divergences where rabbinic teachings directly contradict or reinterpret New Testament doctrines, often portraying Jesus and His followers as heretics or </w:t>
      </w:r>
      <w:r w:rsidRPr="007A5B46">
        <w:rPr>
          <w:i/>
          <w:iCs/>
        </w:rPr>
        <w:t>minim</w:t>
      </w:r>
      <w:r w:rsidRPr="007A5B46">
        <w:t xml:space="preserve"> (sectarians). From a Christian viewpoint, rabbinic Judaism emerges as a post-Christ rejection that alters the biblical revelation </w:t>
      </w:r>
      <w:proofErr w:type="spellStart"/>
      <w:r w:rsidRPr="007A5B46">
        <w:t>centered</w:t>
      </w:r>
      <w:proofErr w:type="spellEnd"/>
      <w:r w:rsidRPr="007A5B46">
        <w:t xml:space="preserve"> on Jesus as the divine Messiah and final atonement.</w:t>
      </w:r>
    </w:p>
    <w:p w14:paraId="5258CEEB" w14:textId="77777777" w:rsidR="007A5B46" w:rsidRPr="007A5B46" w:rsidRDefault="007A5B46" w:rsidP="004F5A6D">
      <w:pPr>
        <w:pStyle w:val="Heading2"/>
      </w:pPr>
      <w:r w:rsidRPr="007A5B46">
        <w:t>The Identity and Role of the Messiah</w:t>
      </w:r>
    </w:p>
    <w:p w14:paraId="75B6DD83" w14:textId="77777777" w:rsidR="00720CE4" w:rsidRDefault="007A5B46" w:rsidP="007A5B46">
      <w:pPr>
        <w:numPr>
          <w:ilvl w:val="0"/>
          <w:numId w:val="12"/>
        </w:numPr>
      </w:pPr>
      <w:r w:rsidRPr="007A5B46">
        <w:rPr>
          <w:b/>
          <w:bCs/>
        </w:rPr>
        <w:t>New Testament (Bible)</w:t>
      </w:r>
      <w:r w:rsidRPr="007A5B46">
        <w:t>: “He [Jesus] said to them, ‘But who do you say that I am?’ Simon Peter answered and said, ‘You are the Christ, the Son of the living God.’” (Matthew 16:15-16)</w:t>
      </w:r>
    </w:p>
    <w:p w14:paraId="3406E723" w14:textId="444066DC" w:rsidR="007A5B46" w:rsidRPr="007A5B46" w:rsidRDefault="007A5B46" w:rsidP="007A5B46">
      <w:pPr>
        <w:numPr>
          <w:ilvl w:val="0"/>
          <w:numId w:val="12"/>
        </w:numPr>
      </w:pPr>
      <w:r w:rsidRPr="007A5B46">
        <w:t>Jesus fulfilled prophecies as the suffering servant first (Isaiah 53), dying and rising, with a future return as king (Revelation 19:11-16). “This Jesus is the stone that was rejected by you, the builders, which has become the cornerstone.” (Acts 4:11, quoting Psalm 118:22)</w:t>
      </w:r>
    </w:p>
    <w:p w14:paraId="07DDF46C" w14:textId="77777777" w:rsidR="007A5B46" w:rsidRPr="007A5B46" w:rsidRDefault="007A5B46" w:rsidP="007A5B46">
      <w:pPr>
        <w:numPr>
          <w:ilvl w:val="0"/>
          <w:numId w:val="12"/>
        </w:numPr>
      </w:pPr>
      <w:r w:rsidRPr="007A5B46">
        <w:rPr>
          <w:b/>
          <w:bCs/>
        </w:rPr>
        <w:lastRenderedPageBreak/>
        <w:t>Rabbinic Judaism (Talmud/Mishnah)</w:t>
      </w:r>
      <w:r w:rsidRPr="007A5B46">
        <w:t>: The Messiah must rebuild the Temple, gather all exiles, establish universal peace, and enforce Torah observance worldwide in one coming (Maimonides’ 13 Principles, derived from Sanhedrin 99a). Since Jesus did none of these visibly, He cannot be Messiah. Sanhedrin 98a describes two potential Messiahs: Mashiach ben David (king) or ben Yosef (suffering then killed), but the era remains one of woe until the triumphant one arrives. Sanhedrin 43a executes “Yeshu” for sorcery and leading Israel astray.</w:t>
      </w:r>
    </w:p>
    <w:p w14:paraId="68F68A61" w14:textId="77777777" w:rsidR="007A5B46" w:rsidRPr="007A5B46" w:rsidRDefault="007A5B46" w:rsidP="007A5B46">
      <w:pPr>
        <w:numPr>
          <w:ilvl w:val="0"/>
          <w:numId w:val="12"/>
        </w:numPr>
      </w:pPr>
      <w:r w:rsidRPr="007A5B46">
        <w:rPr>
          <w:b/>
          <w:bCs/>
        </w:rPr>
        <w:t>Contradiction</w:t>
      </w:r>
      <w:r w:rsidRPr="007A5B46">
        <w:t>: The New Testament proclaims Jesus as the fulfilled Messiah who atoned through suffering (first coming) and will return to reign; rabbinic Judaism rejects this “two comings” model, awaits a purely human political deliverer, and curses “Yeshu” as a false prophet.</w:t>
      </w:r>
    </w:p>
    <w:p w14:paraId="55279F73" w14:textId="77777777" w:rsidR="007A5B46" w:rsidRPr="007A5B46" w:rsidRDefault="007A5B46" w:rsidP="004F5A6D">
      <w:pPr>
        <w:pStyle w:val="Heading2"/>
      </w:pPr>
      <w:r w:rsidRPr="007A5B46">
        <w:t>The Divinity and Sonship of the Messiah</w:t>
      </w:r>
    </w:p>
    <w:p w14:paraId="6C1CF46A" w14:textId="77777777" w:rsidR="007A5B46" w:rsidRPr="007A5B46" w:rsidRDefault="007A5B46" w:rsidP="007A5B46">
      <w:pPr>
        <w:numPr>
          <w:ilvl w:val="0"/>
          <w:numId w:val="13"/>
        </w:numPr>
      </w:pPr>
      <w:r w:rsidRPr="007A5B46">
        <w:rPr>
          <w:b/>
          <w:bCs/>
        </w:rPr>
        <w:t>New Testament (Bible)</w:t>
      </w:r>
      <w:r w:rsidRPr="007A5B46">
        <w:t>: “In the beginning was the Word, and the Word was with God, and the Word was God… And the Word became flesh.” (John 1:1,14) “Thomas answered him, ‘My Lord and my God!’” (John 20:28) Jesus accepted worship as God incarnate.</w:t>
      </w:r>
    </w:p>
    <w:p w14:paraId="2DD96718" w14:textId="77777777" w:rsidR="007A5B46" w:rsidRPr="007A5B46" w:rsidRDefault="007A5B46" w:rsidP="007A5B46">
      <w:pPr>
        <w:numPr>
          <w:ilvl w:val="0"/>
          <w:numId w:val="13"/>
        </w:numPr>
      </w:pPr>
      <w:r w:rsidRPr="007A5B46">
        <w:rPr>
          <w:b/>
          <w:bCs/>
        </w:rPr>
        <w:t>Rabbinic Judaism</w:t>
      </w:r>
      <w:r w:rsidRPr="007A5B46">
        <w:t>: Strict monotheism forbids any incarnation or divine sonship. The Shema (Deuteronomy 6:4) is interpreted to exclude any plurality. Any claim of a man being God is </w:t>
      </w:r>
      <w:r w:rsidRPr="007A5B46">
        <w:rPr>
          <w:i/>
          <w:iCs/>
        </w:rPr>
        <w:t xml:space="preserve">avodah </w:t>
      </w:r>
      <w:proofErr w:type="spellStart"/>
      <w:r w:rsidRPr="007A5B46">
        <w:rPr>
          <w:i/>
          <w:iCs/>
        </w:rPr>
        <w:t>zarah</w:t>
      </w:r>
      <w:proofErr w:type="spellEnd"/>
      <w:r w:rsidRPr="007A5B46">
        <w:t xml:space="preserve"> (idolatry). Talmudic passages mock the virgin birth (Shabbat 104b: Yeshu as son of an adulteress) and curse Christians as </w:t>
      </w:r>
      <w:proofErr w:type="spellStart"/>
      <w:r w:rsidRPr="007A5B46">
        <w:t>ovdei</w:t>
      </w:r>
      <w:proofErr w:type="spellEnd"/>
      <w:r w:rsidRPr="007A5B46">
        <w:t> </w:t>
      </w:r>
      <w:r w:rsidRPr="007A5B46">
        <w:rPr>
          <w:i/>
          <w:iCs/>
        </w:rPr>
        <w:t xml:space="preserve">avodah </w:t>
      </w:r>
      <w:proofErr w:type="spellStart"/>
      <w:r w:rsidRPr="007A5B46">
        <w:rPr>
          <w:i/>
          <w:iCs/>
        </w:rPr>
        <w:t>zarah</w:t>
      </w:r>
      <w:proofErr w:type="spellEnd"/>
      <w:r w:rsidRPr="007A5B46">
        <w:t>.</w:t>
      </w:r>
    </w:p>
    <w:p w14:paraId="0854BC71" w14:textId="77777777" w:rsidR="007A5B46" w:rsidRPr="007A5B46" w:rsidRDefault="007A5B46" w:rsidP="007A5B46">
      <w:pPr>
        <w:numPr>
          <w:ilvl w:val="0"/>
          <w:numId w:val="13"/>
        </w:numPr>
      </w:pPr>
      <w:r w:rsidRPr="007A5B46">
        <w:rPr>
          <w:b/>
          <w:bCs/>
        </w:rPr>
        <w:t>Contradiction</w:t>
      </w:r>
      <w:r w:rsidRPr="007A5B46">
        <w:t>: The New Testament affirms the Messiah’s deity (foretold in Isaiah 9:6 “Mighty God”), while rabbinic Judaism condemns it as blasphemy, even retroactively applying execution for such claims (Sanhedrin 43a).</w:t>
      </w:r>
    </w:p>
    <w:p w14:paraId="35CE01C9" w14:textId="77777777" w:rsidR="007A5B46" w:rsidRPr="007A5B46" w:rsidRDefault="007A5B46" w:rsidP="004F5A6D">
      <w:pPr>
        <w:pStyle w:val="Heading2"/>
      </w:pPr>
      <w:r w:rsidRPr="007A5B46">
        <w:t>The Crucifixion, Resurrection, and Atonement</w:t>
      </w:r>
    </w:p>
    <w:p w14:paraId="3B27417B" w14:textId="77777777" w:rsidR="007A5B46" w:rsidRPr="007A5B46" w:rsidRDefault="007A5B46" w:rsidP="007A5B46">
      <w:pPr>
        <w:numPr>
          <w:ilvl w:val="0"/>
          <w:numId w:val="14"/>
        </w:numPr>
      </w:pPr>
      <w:r w:rsidRPr="007A5B46">
        <w:rPr>
          <w:b/>
          <w:bCs/>
        </w:rPr>
        <w:t>New Testament (Bible)</w:t>
      </w:r>
      <w:r w:rsidRPr="007A5B46">
        <w:t>: “Christ died for our sins according to the Scriptures… He was buried, and… rose again the third day.” (1 Corinthians 15:3-4) “Without shedding of blood there is no forgiveness.” (Hebrews 9:22) Jesus is the final sacrifice: “He has appeared once for all… to put away sin by the sacrifice of himself.” (Hebrews 9:26)</w:t>
      </w:r>
    </w:p>
    <w:p w14:paraId="6C07CDC5" w14:textId="77777777" w:rsidR="007A5B46" w:rsidRPr="007A5B46" w:rsidRDefault="007A5B46" w:rsidP="007A5B46">
      <w:pPr>
        <w:numPr>
          <w:ilvl w:val="0"/>
          <w:numId w:val="14"/>
        </w:numPr>
      </w:pPr>
      <w:r w:rsidRPr="007A5B46">
        <w:rPr>
          <w:b/>
          <w:bCs/>
        </w:rPr>
        <w:t>Rabbinic Judaism</w:t>
      </w:r>
      <w:r w:rsidRPr="007A5B46">
        <w:t xml:space="preserve">: Denies Jesus’ crucifixion as atoning or messianic. Talmud (Sanhedrin 43a) claims Yeshu was stoned then hanged on Passover eve for sorcery, with no resurrection. Post-Temple atonement is through repentance, prayer, and charity alone (Yoma 86b: “Repentance atones for all transgressions”; </w:t>
      </w:r>
      <w:proofErr w:type="spellStart"/>
      <w:r w:rsidRPr="007A5B46">
        <w:t>Berakhot</w:t>
      </w:r>
      <w:proofErr w:type="spellEnd"/>
      <w:r w:rsidRPr="007A5B46">
        <w:t xml:space="preserve"> 26b: prayers replace sacrifices, citing Hosea 14:3 “the bulls of our lips”).</w:t>
      </w:r>
    </w:p>
    <w:p w14:paraId="026DE05A" w14:textId="77777777" w:rsidR="007A5B46" w:rsidRPr="007A5B46" w:rsidRDefault="007A5B46" w:rsidP="007A5B46">
      <w:pPr>
        <w:numPr>
          <w:ilvl w:val="0"/>
          <w:numId w:val="14"/>
        </w:numPr>
      </w:pPr>
      <w:r w:rsidRPr="007A5B46">
        <w:rPr>
          <w:b/>
          <w:bCs/>
        </w:rPr>
        <w:lastRenderedPageBreak/>
        <w:t>Contradiction</w:t>
      </w:r>
      <w:r w:rsidRPr="007A5B46">
        <w:t>: The New Testament declares Jesus’ blood as the eternal atonement, ending the need for Temple rites; rabbinic Judaism rejects His death/resurrection and claims atonement without blood, rendering Christ’s sacrifice “unnecessary.”</w:t>
      </w:r>
    </w:p>
    <w:p w14:paraId="4C4491D2" w14:textId="77777777" w:rsidR="007A5B46" w:rsidRPr="007A5B46" w:rsidRDefault="007A5B46" w:rsidP="004F5A6D">
      <w:pPr>
        <w:pStyle w:val="Heading2"/>
      </w:pPr>
      <w:r w:rsidRPr="007A5B46">
        <w:t>Salvation: Grace vs. Merit Through Works</w:t>
      </w:r>
    </w:p>
    <w:p w14:paraId="7D9AF6CF" w14:textId="77777777" w:rsidR="007A5B46" w:rsidRPr="007A5B46" w:rsidRDefault="007A5B46" w:rsidP="007A5B46">
      <w:pPr>
        <w:numPr>
          <w:ilvl w:val="0"/>
          <w:numId w:val="15"/>
        </w:numPr>
      </w:pPr>
      <w:r w:rsidRPr="007A5B46">
        <w:rPr>
          <w:b/>
          <w:bCs/>
        </w:rPr>
        <w:t>New Testament (Bible)</w:t>
      </w:r>
      <w:r w:rsidRPr="007A5B46">
        <w:t>: “By grace you have been saved through faith… not of works, lest anyone should boast.” (Ephesians 2:8-9) “Abraham believed God, and it was credited to him as righteousness.” (Romans 4:3, quoting Genesis 15:6)</w:t>
      </w:r>
    </w:p>
    <w:p w14:paraId="3CFB6C05" w14:textId="77777777" w:rsidR="007A5B46" w:rsidRPr="007A5B46" w:rsidRDefault="007A5B46" w:rsidP="007A5B46">
      <w:pPr>
        <w:numPr>
          <w:ilvl w:val="0"/>
          <w:numId w:val="15"/>
        </w:numPr>
      </w:pPr>
      <w:r w:rsidRPr="007A5B46">
        <w:rPr>
          <w:b/>
          <w:bCs/>
        </w:rPr>
        <w:t>Rabbinic Judaism</w:t>
      </w:r>
      <w:r w:rsidRPr="007A5B46">
        <w:t>: Salvation/share in the World to Come depends on merit via mitzvot observance, repentance, and good deeds outweighing bad (Mishnah Sanhedrin 10:1: “All Israel has a share in the World to Come” except certain sinners). Scales of justice on Judgment Day (Kiddushin 39b; Rosh Hashanah 16b-17a).</w:t>
      </w:r>
    </w:p>
    <w:p w14:paraId="146BC95F" w14:textId="77777777" w:rsidR="007A5B46" w:rsidRPr="007A5B46" w:rsidRDefault="007A5B46" w:rsidP="007A5B46">
      <w:pPr>
        <w:numPr>
          <w:ilvl w:val="0"/>
          <w:numId w:val="15"/>
        </w:numPr>
      </w:pPr>
      <w:r w:rsidRPr="007A5B46">
        <w:rPr>
          <w:b/>
          <w:bCs/>
        </w:rPr>
        <w:t>Contradiction</w:t>
      </w:r>
      <w:r w:rsidRPr="007A5B46">
        <w:t>: The New Testament teaches salvation by faith in Christ’s finished work; rabbinic Judaism emphasizes human effort and Torah observance, effectively nullifying grace.</w:t>
      </w:r>
    </w:p>
    <w:p w14:paraId="0618F4EB" w14:textId="77777777" w:rsidR="007A5B46" w:rsidRPr="007A5B46" w:rsidRDefault="007A5B46" w:rsidP="004F5A6D">
      <w:pPr>
        <w:pStyle w:val="Heading2"/>
      </w:pPr>
      <w:r w:rsidRPr="007A5B46">
        <w:t>The Authority of the Oral Law and Rabbinic Tradition</w:t>
      </w:r>
    </w:p>
    <w:p w14:paraId="06787FB7" w14:textId="77777777" w:rsidR="007A5B46" w:rsidRPr="007A5B46" w:rsidRDefault="007A5B46" w:rsidP="007A5B46">
      <w:pPr>
        <w:numPr>
          <w:ilvl w:val="0"/>
          <w:numId w:val="16"/>
        </w:numPr>
      </w:pPr>
      <w:r w:rsidRPr="007A5B46">
        <w:rPr>
          <w:b/>
          <w:bCs/>
        </w:rPr>
        <w:t>New Testament (Bible)</w:t>
      </w:r>
      <w:r w:rsidRPr="007A5B46">
        <w:t>: Jesus condemned traditions that override Scripture: “You nullify the word of God by your tradition that you have handed down.” (Mark 7:13) “Woe to you, scribes and Pharisees… you have neglected the weightier matters of the law: justice and mercy and faithfulness.” (Matthew 23:23)</w:t>
      </w:r>
    </w:p>
    <w:p w14:paraId="57C846A0" w14:textId="77777777" w:rsidR="007A5B46" w:rsidRPr="007A5B46" w:rsidRDefault="007A5B46" w:rsidP="007A5B46">
      <w:pPr>
        <w:numPr>
          <w:ilvl w:val="0"/>
          <w:numId w:val="16"/>
        </w:numPr>
      </w:pPr>
      <w:r w:rsidRPr="007A5B46">
        <w:rPr>
          <w:b/>
          <w:bCs/>
        </w:rPr>
        <w:t>Rabbinic Judaism</w:t>
      </w:r>
      <w:r w:rsidRPr="007A5B46">
        <w:t xml:space="preserve">: The Oral Law is divine, given to Moses at Sinai alongside the Written Torah, and binding forever (Mishnah </w:t>
      </w:r>
      <w:proofErr w:type="spellStart"/>
      <w:r w:rsidRPr="007A5B46">
        <w:t>Pirkei</w:t>
      </w:r>
      <w:proofErr w:type="spellEnd"/>
      <w:r w:rsidRPr="007A5B46">
        <w:t xml:space="preserve"> Avot 1:1: “Moses received the Torah from Sinai and transmitted it to Joshua… to the Men of the Great Assembly”). Rabbinic rulings can even override Torah (Bava </w:t>
      </w:r>
      <w:proofErr w:type="spellStart"/>
      <w:r w:rsidRPr="007A5B46">
        <w:t>Metzia</w:t>
      </w:r>
      <w:proofErr w:type="spellEnd"/>
      <w:r w:rsidRPr="007A5B46">
        <w:t xml:space="preserve"> 59b: bat </w:t>
      </w:r>
      <w:proofErr w:type="spellStart"/>
      <w:r w:rsidRPr="007A5B46">
        <w:t>kol</w:t>
      </w:r>
      <w:proofErr w:type="spellEnd"/>
      <w:r w:rsidRPr="007A5B46">
        <w:t xml:space="preserve"> defeated by majority vote; God smiles, “My sons have defeated Me”).</w:t>
      </w:r>
    </w:p>
    <w:p w14:paraId="394A5C57" w14:textId="77777777" w:rsidR="007A5B46" w:rsidRPr="007A5B46" w:rsidRDefault="007A5B46" w:rsidP="007A5B46">
      <w:pPr>
        <w:numPr>
          <w:ilvl w:val="0"/>
          <w:numId w:val="16"/>
        </w:numPr>
      </w:pPr>
      <w:r w:rsidRPr="007A5B46">
        <w:rPr>
          <w:b/>
          <w:bCs/>
        </w:rPr>
        <w:t>Contradiction</w:t>
      </w:r>
      <w:r w:rsidRPr="007A5B46">
        <w:t>: The New Testament exposes human traditions as burdensome additions; rabbinic Judaism elevates them to divine status, directly violating Deuteronomy 4:2 (“You shall not add to the word that I command you”).</w:t>
      </w:r>
    </w:p>
    <w:p w14:paraId="74C544E0" w14:textId="77777777" w:rsidR="007A5B46" w:rsidRPr="007A5B46" w:rsidRDefault="007A5B46" w:rsidP="004F5A6D">
      <w:pPr>
        <w:pStyle w:val="Heading1"/>
      </w:pPr>
      <w:r w:rsidRPr="007A5B46">
        <w:t>2. Deviations, Overreaches, and Apparent Inconsistencies Within Rabbinic Traditions</w:t>
      </w:r>
    </w:p>
    <w:p w14:paraId="4EF04C52" w14:textId="77777777" w:rsidR="007A5B46" w:rsidRPr="007A5B46" w:rsidRDefault="007A5B46" w:rsidP="007A5B46">
      <w:r w:rsidRPr="007A5B46">
        <w:t xml:space="preserve">These highlight areas where rabbinic texts appear to contradict the Written Torah, elevate human authority above God, or contain unresolved tensions. Rabbinic scholars </w:t>
      </w:r>
      <w:r w:rsidRPr="007A5B46">
        <w:lastRenderedPageBreak/>
        <w:t>resolve these through dialectic or “both are the words of the living God,” but from a biblical view, they reveal human invention.</w:t>
      </w:r>
    </w:p>
    <w:p w14:paraId="73ACC4DF" w14:textId="77777777" w:rsidR="007A5B46" w:rsidRPr="007A5B46" w:rsidRDefault="007A5B46" w:rsidP="004F5A6D">
      <w:pPr>
        <w:pStyle w:val="Heading2"/>
      </w:pPr>
      <w:r w:rsidRPr="007A5B46">
        <w:t>Elevation of Rabbinic Authority Above God and Torah</w:t>
      </w:r>
    </w:p>
    <w:p w14:paraId="46098C1B" w14:textId="77777777" w:rsidR="007A5B46" w:rsidRPr="007A5B46" w:rsidRDefault="007A5B46" w:rsidP="007A5B46">
      <w:pPr>
        <w:numPr>
          <w:ilvl w:val="0"/>
          <w:numId w:val="17"/>
        </w:numPr>
      </w:pPr>
      <w:r w:rsidRPr="007A5B46">
        <w:rPr>
          <w:b/>
          <w:bCs/>
        </w:rPr>
        <w:t>Torah</w:t>
      </w:r>
      <w:r w:rsidRPr="007A5B46">
        <w:t>: “You shall not add to the word that I command you, nor take from it.” (Deuteronomy 4:2) “To the teaching and to the testimony! If they do not speak according to this word, they have no light.” (Isaiah 8:20)</w:t>
      </w:r>
    </w:p>
    <w:p w14:paraId="7750D3A1" w14:textId="77777777" w:rsidR="007A5B46" w:rsidRPr="007A5B46" w:rsidRDefault="007A5B46" w:rsidP="007A5B46">
      <w:pPr>
        <w:numPr>
          <w:ilvl w:val="0"/>
          <w:numId w:val="17"/>
        </w:numPr>
      </w:pPr>
      <w:r w:rsidRPr="007A5B46">
        <w:rPr>
          <w:b/>
          <w:bCs/>
        </w:rPr>
        <w:t>Talmud</w:t>
      </w:r>
      <w:r w:rsidRPr="007A5B46">
        <w:t xml:space="preserve">: Bava </w:t>
      </w:r>
      <w:proofErr w:type="spellStart"/>
      <w:r w:rsidRPr="007A5B46">
        <w:t>Metzia</w:t>
      </w:r>
      <w:proofErr w:type="spellEnd"/>
      <w:r w:rsidRPr="007A5B46">
        <w:t xml:space="preserve"> 59b recounts Rabbi Eliezer’s miracles (carob tree uprooted, walls bending) confirmed by a heavenly voice, yet Rabbi Joshua declares “It is not in heaven” (Deuteronomy 30:12), majority rules, and God laughs: “My children have defeated Me.”</w:t>
      </w:r>
    </w:p>
    <w:p w14:paraId="72D3AFF0" w14:textId="77777777" w:rsidR="007A5B46" w:rsidRPr="007A5B46" w:rsidRDefault="007A5B46" w:rsidP="007A5B46">
      <w:pPr>
        <w:numPr>
          <w:ilvl w:val="0"/>
          <w:numId w:val="17"/>
        </w:numPr>
      </w:pPr>
      <w:r w:rsidRPr="007A5B46">
        <w:rPr>
          <w:b/>
          <w:bCs/>
        </w:rPr>
        <w:t>Deviation</w:t>
      </w:r>
      <w:r w:rsidRPr="007A5B46">
        <w:t>: Rabbis override divine signs and Torah itself, claiming authority God yields to—blasphemous from a biblical view.</w:t>
      </w:r>
    </w:p>
    <w:p w14:paraId="3E116C1F" w14:textId="77777777" w:rsidR="007A5B46" w:rsidRPr="007A5B46" w:rsidRDefault="007A5B46" w:rsidP="004F5A6D">
      <w:pPr>
        <w:pStyle w:val="Heading2"/>
      </w:pPr>
      <w:r w:rsidRPr="007A5B46">
        <w:t>Monetary Compensation vs. Literal Retribution</w:t>
      </w:r>
    </w:p>
    <w:p w14:paraId="3D6DA453" w14:textId="77777777" w:rsidR="007A5B46" w:rsidRPr="007A5B46" w:rsidRDefault="007A5B46" w:rsidP="007A5B46">
      <w:pPr>
        <w:numPr>
          <w:ilvl w:val="0"/>
          <w:numId w:val="18"/>
        </w:numPr>
      </w:pPr>
      <w:r w:rsidRPr="007A5B46">
        <w:rPr>
          <w:b/>
          <w:bCs/>
        </w:rPr>
        <w:t>Torah</w:t>
      </w:r>
      <w:r w:rsidRPr="007A5B46">
        <w:t>: “Eye for eye, tooth for tooth.” (Exodus 21:24; Leviticus 24:20; Deuteronomy 19:21)</w:t>
      </w:r>
    </w:p>
    <w:p w14:paraId="3245CD6F" w14:textId="77777777" w:rsidR="007A5B46" w:rsidRPr="007A5B46" w:rsidRDefault="007A5B46" w:rsidP="007A5B46">
      <w:pPr>
        <w:numPr>
          <w:ilvl w:val="0"/>
          <w:numId w:val="18"/>
        </w:numPr>
      </w:pPr>
      <w:r w:rsidRPr="007A5B46">
        <w:rPr>
          <w:b/>
          <w:bCs/>
        </w:rPr>
        <w:t>Talmud</w:t>
      </w:r>
      <w:r w:rsidRPr="007A5B46">
        <w:t>: Interprets as monetary payment only (Bava Kamma 83b-84a), never literal physical retaliation.</w:t>
      </w:r>
    </w:p>
    <w:p w14:paraId="3AE6E787" w14:textId="77777777" w:rsidR="007A5B46" w:rsidRPr="007A5B46" w:rsidRDefault="007A5B46" w:rsidP="007A5B46">
      <w:pPr>
        <w:numPr>
          <w:ilvl w:val="0"/>
          <w:numId w:val="18"/>
        </w:numPr>
      </w:pPr>
      <w:r w:rsidRPr="007A5B46">
        <w:rPr>
          <w:b/>
          <w:bCs/>
        </w:rPr>
        <w:t>Deviation</w:t>
      </w:r>
      <w:r w:rsidRPr="007A5B46">
        <w:t>: Directly softens Torah’s plain wording, accused by Karaites and Christians as nullifying Scripture.</w:t>
      </w:r>
    </w:p>
    <w:p w14:paraId="474CF578" w14:textId="77777777" w:rsidR="007A5B46" w:rsidRPr="007A5B46" w:rsidRDefault="007A5B46" w:rsidP="004F5A6D">
      <w:pPr>
        <w:pStyle w:val="Heading2"/>
      </w:pPr>
      <w:r w:rsidRPr="007A5B46">
        <w:t>Atonement Without Blood After Temple</w:t>
      </w:r>
    </w:p>
    <w:p w14:paraId="6E71C4BF" w14:textId="77777777" w:rsidR="007A5B46" w:rsidRPr="007A5B46" w:rsidRDefault="007A5B46" w:rsidP="007A5B46">
      <w:pPr>
        <w:numPr>
          <w:ilvl w:val="0"/>
          <w:numId w:val="19"/>
        </w:numPr>
      </w:pPr>
      <w:r w:rsidRPr="007A5B46">
        <w:rPr>
          <w:b/>
          <w:bCs/>
        </w:rPr>
        <w:t>Torah</w:t>
      </w:r>
      <w:r w:rsidRPr="007A5B46">
        <w:t>: “For the life of the flesh is in the blood… it is the blood that makes atonement.” (Leviticus 17:11)</w:t>
      </w:r>
    </w:p>
    <w:p w14:paraId="1D95D085" w14:textId="77777777" w:rsidR="007A5B46" w:rsidRPr="007A5B46" w:rsidRDefault="007A5B46" w:rsidP="007A5B46">
      <w:pPr>
        <w:numPr>
          <w:ilvl w:val="0"/>
          <w:numId w:val="19"/>
        </w:numPr>
      </w:pPr>
      <w:r w:rsidRPr="007A5B46">
        <w:rPr>
          <w:b/>
          <w:bCs/>
        </w:rPr>
        <w:t>Talmud</w:t>
      </w:r>
      <w:r w:rsidRPr="007A5B46">
        <w:t>: Post-Temple, “repentance atones” (Yoma 86b); death of righteous atones (Moed Katan 28a); charity and suffering atone.</w:t>
      </w:r>
    </w:p>
    <w:p w14:paraId="176D3EFB" w14:textId="77777777" w:rsidR="007A5B46" w:rsidRPr="007A5B46" w:rsidRDefault="007A5B46" w:rsidP="007A5B46">
      <w:pPr>
        <w:numPr>
          <w:ilvl w:val="0"/>
          <w:numId w:val="19"/>
        </w:numPr>
      </w:pPr>
      <w:r w:rsidRPr="007A5B46">
        <w:rPr>
          <w:b/>
          <w:bCs/>
        </w:rPr>
        <w:t>Deviation</w:t>
      </w:r>
      <w:r w:rsidRPr="007A5B46">
        <w:t xml:space="preserve">: Contradicts Torah’s insistence on blood, which the New Testament </w:t>
      </w:r>
      <w:proofErr w:type="spellStart"/>
      <w:r w:rsidRPr="007A5B46">
        <w:t>fulfills</w:t>
      </w:r>
      <w:proofErr w:type="spellEnd"/>
      <w:r w:rsidRPr="007A5B46">
        <w:t xml:space="preserve"> in Christ.</w:t>
      </w:r>
    </w:p>
    <w:p w14:paraId="5515F3A8" w14:textId="77777777" w:rsidR="007A5B46" w:rsidRPr="007A5B46" w:rsidRDefault="007A5B46" w:rsidP="004F5A6D">
      <w:pPr>
        <w:pStyle w:val="Heading2"/>
      </w:pPr>
      <w:r w:rsidRPr="007A5B46">
        <w:t>Talmudic Treatment of Yeshu (Jesus)</w:t>
      </w:r>
    </w:p>
    <w:p w14:paraId="46315104" w14:textId="77777777" w:rsidR="007A5B46" w:rsidRPr="007A5B46" w:rsidRDefault="007A5B46" w:rsidP="007A5B46">
      <w:pPr>
        <w:numPr>
          <w:ilvl w:val="0"/>
          <w:numId w:val="20"/>
        </w:numPr>
      </w:pPr>
      <w:r w:rsidRPr="007A5B46">
        <w:t>Acknowledges historical Jesus performed miracles but attributes to sorcery (Sanhedrin 43a; 107b), claims execution for misleading Israel, and depicts punishment in boiling excrement (Gittin 57a).</w:t>
      </w:r>
    </w:p>
    <w:p w14:paraId="6CFDF040" w14:textId="77777777" w:rsidR="007A5B46" w:rsidRPr="007A5B46" w:rsidRDefault="007A5B46" w:rsidP="007A5B46">
      <w:pPr>
        <w:numPr>
          <w:ilvl w:val="0"/>
          <w:numId w:val="20"/>
        </w:numPr>
      </w:pPr>
      <w:r w:rsidRPr="007A5B46">
        <w:rPr>
          <w:b/>
          <w:bCs/>
        </w:rPr>
        <w:t>Deviation</w:t>
      </w:r>
      <w:r w:rsidRPr="007A5B46">
        <w:t>: Implicitly admits Jesus’ existence and signs but rejects divine origin, contradicting its own criteria for true prophets (Deuteronomy 13, 18).</w:t>
      </w:r>
    </w:p>
    <w:p w14:paraId="64F6B35F" w14:textId="77777777" w:rsidR="007A5B46" w:rsidRPr="007A5B46" w:rsidRDefault="007A5B46" w:rsidP="004F5A6D">
      <w:pPr>
        <w:pStyle w:val="Heading2"/>
      </w:pPr>
      <w:r w:rsidRPr="007A5B46">
        <w:lastRenderedPageBreak/>
        <w:t>Unresolved Debates and Contradictions</w:t>
      </w:r>
    </w:p>
    <w:p w14:paraId="674C218B" w14:textId="77777777" w:rsidR="007A5B46" w:rsidRPr="007A5B46" w:rsidRDefault="007A5B46" w:rsidP="007A5B46">
      <w:pPr>
        <w:numPr>
          <w:ilvl w:val="0"/>
          <w:numId w:val="21"/>
        </w:numPr>
      </w:pPr>
      <w:r w:rsidRPr="007A5B46">
        <w:t>Schools of Hillel vs. Shammai disagree on hundreds of laws, both called “words of the living God” yet one prevails (</w:t>
      </w:r>
      <w:proofErr w:type="spellStart"/>
      <w:r w:rsidRPr="007A5B46">
        <w:t>Eruvin</w:t>
      </w:r>
      <w:proofErr w:type="spellEnd"/>
      <w:r w:rsidRPr="007A5B46">
        <w:t xml:space="preserve"> 13b)—how can divine truth contradict?</w:t>
      </w:r>
    </w:p>
    <w:p w14:paraId="6EAFD01F" w14:textId="77777777" w:rsidR="007A5B46" w:rsidRPr="007A5B46" w:rsidRDefault="007A5B46" w:rsidP="007A5B46">
      <w:pPr>
        <w:numPr>
          <w:ilvl w:val="0"/>
          <w:numId w:val="21"/>
        </w:numPr>
      </w:pPr>
      <w:r w:rsidRPr="007A5B46">
        <w:t>Messiah timing: Some say fixed, others say depends on merit (Sanhedrin 97b-98a).</w:t>
      </w:r>
    </w:p>
    <w:p w14:paraId="69D0346A" w14:textId="77777777" w:rsidR="007A5B46" w:rsidRPr="007A5B46" w:rsidRDefault="007A5B46" w:rsidP="007A5B46">
      <w:pPr>
        <w:numPr>
          <w:ilvl w:val="0"/>
          <w:numId w:val="21"/>
        </w:numPr>
      </w:pPr>
      <w:r w:rsidRPr="007A5B46">
        <w:t>These tensions suggest human speculation rather than divine clarity.</w:t>
      </w:r>
    </w:p>
    <w:p w14:paraId="7377A9C9" w14:textId="77777777" w:rsidR="007A5B46" w:rsidRPr="007A5B46" w:rsidRDefault="007A5B46" w:rsidP="004F5A6D">
      <w:pPr>
        <w:pStyle w:val="Heading2"/>
      </w:pPr>
      <w:r w:rsidRPr="007A5B46">
        <w:t>Additional Examples: Specific Rabbinic Takkanot That Override Written Torah Commands</w:t>
      </w:r>
    </w:p>
    <w:p w14:paraId="50B977B5" w14:textId="77777777" w:rsidR="007A5B46" w:rsidRPr="007A5B46" w:rsidRDefault="007A5B46" w:rsidP="007A5B46">
      <w:r w:rsidRPr="007A5B46">
        <w:t>These rabbinic enactments (</w:t>
      </w:r>
      <w:r w:rsidRPr="007A5B46">
        <w:rPr>
          <w:i/>
          <w:iCs/>
        </w:rPr>
        <w:t>takkanot</w:t>
      </w:r>
      <w:r w:rsidRPr="007A5B46">
        <w:t>) explicitly bypass or nullify plain Torah commands for practical or economic reasons:</w:t>
      </w:r>
    </w:p>
    <w:p w14:paraId="1AD9CB43" w14:textId="77777777" w:rsidR="00720CE4" w:rsidRDefault="007A5B46" w:rsidP="007A5B46">
      <w:pPr>
        <w:numPr>
          <w:ilvl w:val="0"/>
          <w:numId w:val="22"/>
        </w:numPr>
      </w:pPr>
      <w:r w:rsidRPr="007A5B46">
        <w:rPr>
          <w:b/>
          <w:bCs/>
        </w:rPr>
        <w:t>Sabbatical Year Debt Release</w:t>
      </w:r>
    </w:p>
    <w:p w14:paraId="29AF34D4" w14:textId="77777777" w:rsidR="00720CE4" w:rsidRDefault="007A5B46" w:rsidP="004F5A6D">
      <w:pPr>
        <w:numPr>
          <w:ilvl w:val="1"/>
          <w:numId w:val="22"/>
        </w:numPr>
      </w:pPr>
      <w:r w:rsidRPr="007A5B46">
        <w:rPr>
          <w:b/>
          <w:bCs/>
        </w:rPr>
        <w:t>Torah</w:t>
      </w:r>
      <w:r w:rsidRPr="007A5B46">
        <w:t>: “At the end of every seven years you shall grant a release… every creditor shall release what he has lent.” (Deuteronomy 15:1-3)</w:t>
      </w:r>
    </w:p>
    <w:p w14:paraId="763245F9" w14:textId="30578C54" w:rsidR="007A5B46" w:rsidRPr="007A5B46" w:rsidRDefault="007A5B46" w:rsidP="004F5A6D">
      <w:pPr>
        <w:numPr>
          <w:ilvl w:val="1"/>
          <w:numId w:val="22"/>
        </w:numPr>
      </w:pPr>
      <w:r w:rsidRPr="007A5B46">
        <w:rPr>
          <w:b/>
          <w:bCs/>
        </w:rPr>
        <w:t>Rabbinic</w:t>
      </w:r>
      <w:r w:rsidRPr="007A5B46">
        <w:t>: Hillel’s </w:t>
      </w:r>
      <w:proofErr w:type="spellStart"/>
      <w:r w:rsidRPr="007A5B46">
        <w:rPr>
          <w:i/>
          <w:iCs/>
        </w:rPr>
        <w:t>Prosbul</w:t>
      </w:r>
      <w:proofErr w:type="spellEnd"/>
      <w:r w:rsidRPr="007A5B46">
        <w:t xml:space="preserve"> transfers debts to court, allowing collection (Mishnah </w:t>
      </w:r>
      <w:proofErr w:type="spellStart"/>
      <w:r w:rsidRPr="007A5B46">
        <w:t>Sheviit</w:t>
      </w:r>
      <w:proofErr w:type="spellEnd"/>
      <w:r w:rsidRPr="007A5B46">
        <w:t xml:space="preserve"> 10:3; Gittin 36a).</w:t>
      </w:r>
    </w:p>
    <w:p w14:paraId="785DCDA7" w14:textId="77777777" w:rsidR="00720CE4" w:rsidRDefault="007A5B46" w:rsidP="007A5B46">
      <w:pPr>
        <w:numPr>
          <w:ilvl w:val="0"/>
          <w:numId w:val="22"/>
        </w:numPr>
      </w:pPr>
      <w:r w:rsidRPr="007A5B46">
        <w:rPr>
          <w:b/>
          <w:bCs/>
        </w:rPr>
        <w:t>Carrying on the Sabbath</w:t>
      </w:r>
    </w:p>
    <w:p w14:paraId="4FC21846" w14:textId="77777777" w:rsidR="00720CE4" w:rsidRDefault="007A5B46" w:rsidP="004F5A6D">
      <w:pPr>
        <w:numPr>
          <w:ilvl w:val="1"/>
          <w:numId w:val="22"/>
        </w:numPr>
      </w:pPr>
      <w:r w:rsidRPr="007A5B46">
        <w:rPr>
          <w:b/>
          <w:bCs/>
        </w:rPr>
        <w:t>Torah</w:t>
      </w:r>
      <w:r w:rsidRPr="007A5B46">
        <w:t>: No carrying burdens (Jeremiah 17:21-22; Exodus 16:29).</w:t>
      </w:r>
    </w:p>
    <w:p w14:paraId="01B35EE4" w14:textId="41A771B6" w:rsidR="007A5B46" w:rsidRPr="007A5B46" w:rsidRDefault="007A5B46" w:rsidP="004F5A6D">
      <w:pPr>
        <w:numPr>
          <w:ilvl w:val="1"/>
          <w:numId w:val="22"/>
        </w:numPr>
      </w:pPr>
      <w:r w:rsidRPr="007A5B46">
        <w:rPr>
          <w:b/>
          <w:bCs/>
        </w:rPr>
        <w:t>Rabbinic</w:t>
      </w:r>
      <w:r w:rsidRPr="007A5B46">
        <w:t>: </w:t>
      </w:r>
      <w:r w:rsidRPr="007A5B46">
        <w:rPr>
          <w:i/>
          <w:iCs/>
        </w:rPr>
        <w:t>Eruv</w:t>
      </w:r>
      <w:r w:rsidRPr="007A5B46">
        <w:t xml:space="preserve"> creates fictional private domain (Mishnah </w:t>
      </w:r>
      <w:proofErr w:type="spellStart"/>
      <w:r w:rsidRPr="007A5B46">
        <w:t>Eruvin</w:t>
      </w:r>
      <w:proofErr w:type="spellEnd"/>
      <w:r w:rsidRPr="007A5B46">
        <w:t>).</w:t>
      </w:r>
    </w:p>
    <w:p w14:paraId="405B906A" w14:textId="77777777" w:rsidR="00720CE4" w:rsidRDefault="007A5B46" w:rsidP="007A5B46">
      <w:pPr>
        <w:numPr>
          <w:ilvl w:val="0"/>
          <w:numId w:val="22"/>
        </w:numPr>
      </w:pPr>
      <w:r w:rsidRPr="007A5B46">
        <w:rPr>
          <w:b/>
          <w:bCs/>
        </w:rPr>
        <w:t>Removal of Chametz on Passover</w:t>
      </w:r>
    </w:p>
    <w:p w14:paraId="673A40FB" w14:textId="642A285E" w:rsidR="00720CE4" w:rsidRDefault="007A5B46" w:rsidP="004F5A6D">
      <w:pPr>
        <w:numPr>
          <w:ilvl w:val="1"/>
          <w:numId w:val="22"/>
        </w:numPr>
      </w:pPr>
      <w:r w:rsidRPr="007A5B46">
        <w:rPr>
          <w:b/>
          <w:bCs/>
        </w:rPr>
        <w:t>Torah</w:t>
      </w:r>
      <w:r w:rsidRPr="007A5B46">
        <w:t>: “You shall remove leaven from your houses.” (Exodus 12:15)</w:t>
      </w:r>
    </w:p>
    <w:p w14:paraId="594C0700" w14:textId="49DE10E0" w:rsidR="007A5B46" w:rsidRPr="007A5B46" w:rsidRDefault="007A5B46" w:rsidP="004F5A6D">
      <w:pPr>
        <w:numPr>
          <w:ilvl w:val="1"/>
          <w:numId w:val="22"/>
        </w:numPr>
      </w:pPr>
      <w:r w:rsidRPr="007A5B46">
        <w:rPr>
          <w:b/>
          <w:bCs/>
        </w:rPr>
        <w:t>Rabbinic</w:t>
      </w:r>
      <w:r w:rsidRPr="007A5B46">
        <w:t>: “Selling” chametz to a non-Jew as legal fiction.</w:t>
      </w:r>
    </w:p>
    <w:p w14:paraId="38DC7B4A" w14:textId="77777777" w:rsidR="00720CE4" w:rsidRDefault="007A5B46" w:rsidP="007A5B46">
      <w:pPr>
        <w:numPr>
          <w:ilvl w:val="0"/>
          <w:numId w:val="22"/>
        </w:numPr>
      </w:pPr>
      <w:r w:rsidRPr="007A5B46">
        <w:rPr>
          <w:b/>
          <w:bCs/>
        </w:rPr>
        <w:t>Capital Punishments Made Impracticable</w:t>
      </w:r>
    </w:p>
    <w:p w14:paraId="2D704C96" w14:textId="77777777" w:rsidR="00720CE4" w:rsidRDefault="007A5B46" w:rsidP="004F5A6D">
      <w:pPr>
        <w:numPr>
          <w:ilvl w:val="1"/>
          <w:numId w:val="22"/>
        </w:numPr>
      </w:pPr>
      <w:r w:rsidRPr="007A5B46">
        <w:rPr>
          <w:b/>
          <w:bCs/>
        </w:rPr>
        <w:t>Torah</w:t>
      </w:r>
      <w:r w:rsidRPr="007A5B46">
        <w:t>: Death for rebellious son, Sabbath violation, etc. (Deuteronomy 21:18-21; Exodus 31:14)</w:t>
      </w:r>
    </w:p>
    <w:p w14:paraId="54B5715A" w14:textId="2EE54AB8" w:rsidR="007A5B46" w:rsidRPr="007A5B46" w:rsidRDefault="007A5B46" w:rsidP="004F5A6D">
      <w:pPr>
        <w:numPr>
          <w:ilvl w:val="1"/>
          <w:numId w:val="22"/>
        </w:numPr>
      </w:pPr>
      <w:r w:rsidRPr="007A5B46">
        <w:rPr>
          <w:b/>
          <w:bCs/>
        </w:rPr>
        <w:t>Talmud</w:t>
      </w:r>
      <w:r w:rsidRPr="007A5B46">
        <w:t>: Conditions so strict they “never happened” (Sanhedrin 71a).</w:t>
      </w:r>
    </w:p>
    <w:p w14:paraId="7CF6F256" w14:textId="77777777" w:rsidR="00720CE4" w:rsidRDefault="007A5B46" w:rsidP="007A5B46">
      <w:pPr>
        <w:numPr>
          <w:ilvl w:val="0"/>
          <w:numId w:val="22"/>
        </w:numPr>
      </w:pPr>
      <w:r w:rsidRPr="007A5B46">
        <w:rPr>
          <w:b/>
          <w:bCs/>
        </w:rPr>
        <w:t>Lighting Fire on Sabbath</w:t>
      </w:r>
    </w:p>
    <w:p w14:paraId="4475663D" w14:textId="77777777" w:rsidR="00720CE4" w:rsidRDefault="007A5B46" w:rsidP="004F5A6D">
      <w:pPr>
        <w:numPr>
          <w:ilvl w:val="1"/>
          <w:numId w:val="22"/>
        </w:numPr>
      </w:pPr>
      <w:r w:rsidRPr="007A5B46">
        <w:rPr>
          <w:b/>
          <w:bCs/>
        </w:rPr>
        <w:t>Torah</w:t>
      </w:r>
      <w:r w:rsidRPr="007A5B46">
        <w:t>: “You shall kindle no fire… on the Sabbath day.” (Exodus 35:3)</w:t>
      </w:r>
    </w:p>
    <w:p w14:paraId="4FCA7F2F" w14:textId="28BBB758" w:rsidR="007A5B46" w:rsidRPr="007A5B46" w:rsidRDefault="007A5B46" w:rsidP="004F5A6D">
      <w:pPr>
        <w:numPr>
          <w:ilvl w:val="1"/>
          <w:numId w:val="22"/>
        </w:numPr>
      </w:pPr>
      <w:r w:rsidRPr="007A5B46">
        <w:rPr>
          <w:b/>
          <w:bCs/>
        </w:rPr>
        <w:t>Rabbinic</w:t>
      </w:r>
      <w:r w:rsidRPr="007A5B46">
        <w:t xml:space="preserve">: Permits pre-lit candles and warming (distinguishes </w:t>
      </w:r>
      <w:proofErr w:type="spellStart"/>
      <w:r w:rsidRPr="007A5B46">
        <w:t>labor</w:t>
      </w:r>
      <w:proofErr w:type="spellEnd"/>
      <w:r w:rsidRPr="007A5B46">
        <w:t xml:space="preserve"> types).</w:t>
      </w:r>
    </w:p>
    <w:p w14:paraId="267E00B9" w14:textId="77777777" w:rsidR="007A5B46" w:rsidRPr="007A5B46" w:rsidRDefault="007A5B46" w:rsidP="007A5B46">
      <w:r w:rsidRPr="007A5B46">
        <w:lastRenderedPageBreak/>
        <w:t>These overrides mirror Jesus’ accusation: “You nullify the word of God by your tradition.” (Mark 7:13; cf. korban vow in Mark 7:9-13).</w:t>
      </w:r>
    </w:p>
    <w:p w14:paraId="4AEE7A18" w14:textId="77777777" w:rsidR="007A5B46" w:rsidRPr="007A5B46" w:rsidRDefault="007A5B46" w:rsidP="008A2848">
      <w:pPr>
        <w:pStyle w:val="Heading1"/>
      </w:pPr>
      <w:r w:rsidRPr="007A5B46">
        <w:t>3. Overall Critique: Theological and Logical Implications</w:t>
      </w:r>
    </w:p>
    <w:p w14:paraId="39CED019" w14:textId="77777777" w:rsidR="007A5B46" w:rsidRPr="007A5B46" w:rsidRDefault="007A5B46" w:rsidP="007A5B46">
      <w:r w:rsidRPr="007A5B46">
        <w:t>Rabbinic Judaism emerged as a survival mechanism after rejecting Jesus and the Temple’s destruction (which Jesus predicted, Matthew 24:2). By elevating Oral Law and human merit, it creates a system Jesus and Paul condemned as legalistic bondage (Matthew 23; Galatians 3:10-11). Logically, if the Talmud affirms prior Scriptures yet reinterprets them to exclude Jesus while acknowledging His signs (as sorcery), it bears false witness. Internal overreaches—like rabbis “defeating” God—contrast the Bible’s unchanging truth: </w:t>
      </w:r>
      <w:r w:rsidRPr="007A5B46">
        <w:rPr>
          <w:b/>
          <w:bCs/>
        </w:rPr>
        <w:t>“Jesus Christ is the same yesterday and today and forever.”</w:t>
      </w:r>
      <w:r w:rsidRPr="007A5B46">
        <w:t> (Hebrews 13:8). This positions rabbinic leaders as the “blind guides” Jesus warned against, leading Israel away from the true Messiah foretold by Moses and the prophets.</w:t>
      </w:r>
    </w:p>
    <w:p w14:paraId="4E121FB4" w14:textId="77777777" w:rsidR="007A5B46" w:rsidRPr="007A5B46" w:rsidRDefault="007A5B46" w:rsidP="008A2848">
      <w:pPr>
        <w:pStyle w:val="Heading1"/>
      </w:pPr>
      <w:r w:rsidRPr="007A5B46">
        <w:t>4. Hypothetical: What Jesus Might Say to Modern Rabbinic Jews, Based on His Biblical Words to Pharisees/Scribes</w:t>
      </w:r>
    </w:p>
    <w:p w14:paraId="3A5EE303" w14:textId="77777777" w:rsidR="00720CE4" w:rsidRDefault="007A5B46" w:rsidP="007A5B46">
      <w:r w:rsidRPr="007A5B46">
        <w:t>“You serpents, you brood of vipers, how are you to escape being sentenced to hell?” (Matthew 23:33)</w:t>
      </w:r>
    </w:p>
    <w:p w14:paraId="25BDC625" w14:textId="77777777" w:rsidR="00720CE4" w:rsidRDefault="007A5B46" w:rsidP="007A5B46">
      <w:r w:rsidRPr="007A5B46">
        <w:t>“Woe to you, scribes and Pharisees, hypocrites! For you shut the kingdom of heaven in people’s faces… you make him twice as much a child of hell as yourselves.” (Matthew 23:13-15)</w:t>
      </w:r>
    </w:p>
    <w:p w14:paraId="21ADF172" w14:textId="77777777" w:rsidR="00720CE4" w:rsidRDefault="007A5B46" w:rsidP="007A5B46">
      <w:r w:rsidRPr="007A5B46">
        <w:t xml:space="preserve">“You leave the commandment of God and hold to the tradition of men… You have a fine way of rejecting the commandment of God </w:t>
      </w:r>
      <w:proofErr w:type="gramStart"/>
      <w:r w:rsidRPr="007A5B46">
        <w:t>in order to</w:t>
      </w:r>
      <w:proofErr w:type="gramEnd"/>
      <w:r w:rsidRPr="007A5B46">
        <w:t xml:space="preserve"> establish your tradition!” (Mark 7:8-9,13)</w:t>
      </w:r>
    </w:p>
    <w:p w14:paraId="0CED94F8" w14:textId="77777777" w:rsidR="00720CE4" w:rsidRDefault="007A5B46" w:rsidP="007A5B46">
      <w:r w:rsidRPr="007A5B46">
        <w:t xml:space="preserve">“Isaiah was right… ‘This people </w:t>
      </w:r>
      <w:proofErr w:type="spellStart"/>
      <w:proofErr w:type="gramStart"/>
      <w:r w:rsidRPr="007A5B46">
        <w:t>honors</w:t>
      </w:r>
      <w:proofErr w:type="spellEnd"/>
      <w:proofErr w:type="gramEnd"/>
      <w:r w:rsidRPr="007A5B46">
        <w:t xml:space="preserve"> me with their lips, but their heart is far from me; in vain do they worship me, teaching as doctrines the commandments of men.’” (Matthew 15:7-9)</w:t>
      </w:r>
    </w:p>
    <w:p w14:paraId="5B45B66F" w14:textId="77777777" w:rsidR="00720CE4" w:rsidRDefault="007A5B46" w:rsidP="007A5B46">
      <w:r w:rsidRPr="007A5B46">
        <w:t xml:space="preserve">“No one comes to the </w:t>
      </w:r>
      <w:proofErr w:type="gramStart"/>
      <w:r w:rsidRPr="007A5B46">
        <w:t>Father</w:t>
      </w:r>
      <w:proofErr w:type="gramEnd"/>
      <w:r w:rsidRPr="007A5B46">
        <w:t xml:space="preserve"> except through me.” (John 14:6)</w:t>
      </w:r>
    </w:p>
    <w:p w14:paraId="439828E8" w14:textId="77777777" w:rsidR="00720CE4" w:rsidRDefault="007A5B46" w:rsidP="007A5B46">
      <w:r w:rsidRPr="007A5B46">
        <w:t>“You search the Scriptures because you think that in them you have eternal life; and it is they that bear witness about me, yet you refuse to come to me that you may have life.” (John 5:39-40)</w:t>
      </w:r>
    </w:p>
    <w:p w14:paraId="28572751" w14:textId="1C74B032" w:rsidR="007A5B46" w:rsidRPr="007A5B46" w:rsidRDefault="007A5B46" w:rsidP="007A5B46">
      <w:r w:rsidRPr="007A5B46">
        <w:t xml:space="preserve">“Come to me, all who </w:t>
      </w:r>
      <w:proofErr w:type="spellStart"/>
      <w:r w:rsidRPr="007A5B46">
        <w:t>labor</w:t>
      </w:r>
      <w:proofErr w:type="spellEnd"/>
      <w:r w:rsidRPr="007A5B46">
        <w:t xml:space="preserve"> and are heavy laden [under rabbinic burdens], and I will give you rest.” (Matthew 11:28)</w:t>
      </w:r>
    </w:p>
    <w:p w14:paraId="328C099F" w14:textId="77777777" w:rsidR="007A5B46" w:rsidRPr="007A5B46" w:rsidRDefault="007A5B46" w:rsidP="008A2848">
      <w:pPr>
        <w:pStyle w:val="Heading1"/>
      </w:pPr>
      <w:r w:rsidRPr="007A5B46">
        <w:lastRenderedPageBreak/>
        <w:t>5. Hypothetical: What the Apostles Might Say to Modern Rabbinic Jews, Based on Their Biblical Words</w:t>
      </w:r>
    </w:p>
    <w:p w14:paraId="4F272A08" w14:textId="77777777" w:rsidR="00720CE4" w:rsidRDefault="007A5B46" w:rsidP="007A5B46">
      <w:r w:rsidRPr="007A5B46">
        <w:rPr>
          <w:b/>
          <w:bCs/>
        </w:rPr>
        <w:t>Paul (former Pharisee)</w:t>
      </w:r>
      <w:r w:rsidRPr="007A5B46">
        <w:t>:</w:t>
      </w:r>
    </w:p>
    <w:p w14:paraId="6E825C61" w14:textId="77777777" w:rsidR="00720CE4" w:rsidRDefault="007A5B46" w:rsidP="007A5B46">
      <w:r w:rsidRPr="007A5B46">
        <w:t xml:space="preserve">“Brothers, my heart’s desire and </w:t>
      </w:r>
      <w:proofErr w:type="spellStart"/>
      <w:r w:rsidRPr="007A5B46">
        <w:t>prayer</w:t>
      </w:r>
      <w:proofErr w:type="spellEnd"/>
      <w:r w:rsidRPr="007A5B46">
        <w:t xml:space="preserve"> to God for them [Israel] is that they may be saved. For I bear them witness that they have a zeal for God, but not according to knowledge. For, being ignorant of the righteousness of God, and seeking to establish their own, they did not submit to God’s righteousness.” (Romans 10:1-3)</w:t>
      </w:r>
    </w:p>
    <w:p w14:paraId="2E146052" w14:textId="77777777" w:rsidR="00720CE4" w:rsidRDefault="007A5B46" w:rsidP="007A5B46">
      <w:r w:rsidRPr="007A5B46">
        <w:t xml:space="preserve">“What then shall we say? That the Gentiles… attained righteousness… But Israel… </w:t>
      </w:r>
      <w:proofErr w:type="gramStart"/>
      <w:r w:rsidRPr="007A5B46">
        <w:t>did not succeed</w:t>
      </w:r>
      <w:proofErr w:type="gramEnd"/>
      <w:r w:rsidRPr="007A5B46">
        <w:t>… because they did not pursue it by faith, but as if it were based on works.” (Romans 9:30-32)</w:t>
      </w:r>
    </w:p>
    <w:p w14:paraId="0497C8D9" w14:textId="77777777" w:rsidR="00720CE4" w:rsidRDefault="007A5B46" w:rsidP="007A5B46">
      <w:r w:rsidRPr="007A5B46">
        <w:t xml:space="preserve">“You foolish Galatians [applies to legalists]! Who has bewitched </w:t>
      </w:r>
      <w:proofErr w:type="gramStart"/>
      <w:r w:rsidRPr="007A5B46">
        <w:t>you?…</w:t>
      </w:r>
      <w:proofErr w:type="gramEnd"/>
      <w:r w:rsidRPr="007A5B46">
        <w:t xml:space="preserve"> Did you receive the Spirit by works of the law or by hearing with faith?” (Galatians 3:1-2)</w:t>
      </w:r>
    </w:p>
    <w:p w14:paraId="4159DF45" w14:textId="5EBFF145" w:rsidR="007A5B46" w:rsidRPr="007A5B46" w:rsidRDefault="007A5B46" w:rsidP="007A5B46">
      <w:r w:rsidRPr="007A5B46">
        <w:t>“If you accept circumcision [or rabbinic merit], Christ will be of no advantage to you… You are severed from Christ, you who would be justified by the law.” (Galatians 5:2-4)</w:t>
      </w:r>
    </w:p>
    <w:p w14:paraId="146D5412" w14:textId="77777777" w:rsidR="00720CE4" w:rsidRDefault="007A5B46" w:rsidP="007A5B46">
      <w:r w:rsidRPr="007A5B46">
        <w:rPr>
          <w:b/>
          <w:bCs/>
        </w:rPr>
        <w:t>Peter</w:t>
      </w:r>
      <w:r w:rsidRPr="007A5B46">
        <w:t>:</w:t>
      </w:r>
    </w:p>
    <w:p w14:paraId="2FD730FC" w14:textId="4E00EC12" w:rsidR="007A5B46" w:rsidRPr="007A5B46" w:rsidRDefault="007A5B46" w:rsidP="007A5B46">
      <w:r w:rsidRPr="007A5B46">
        <w:t>“Through him [Jesus] everyone who believes is freed from everything from which you could not be freed by the law of Moses.” (Acts 13:39, to Jews)</w:t>
      </w:r>
    </w:p>
    <w:p w14:paraId="265984FB" w14:textId="77777777" w:rsidR="00720CE4" w:rsidRDefault="007A5B46" w:rsidP="007A5B46">
      <w:r w:rsidRPr="007A5B46">
        <w:rPr>
          <w:b/>
          <w:bCs/>
        </w:rPr>
        <w:t>John</w:t>
      </w:r>
      <w:r w:rsidRPr="007A5B46">
        <w:t>:</w:t>
      </w:r>
    </w:p>
    <w:p w14:paraId="6D7F01FF" w14:textId="413EEEBC" w:rsidR="007A5B46" w:rsidRPr="007A5B46" w:rsidRDefault="007A5B46" w:rsidP="007A5B46">
      <w:r w:rsidRPr="007A5B46">
        <w:t xml:space="preserve">“Who is the liar but he who denies that Jesus is the Christ? This is the antichrist, he who denies the </w:t>
      </w:r>
      <w:proofErr w:type="gramStart"/>
      <w:r w:rsidRPr="007A5B46">
        <w:t>Father</w:t>
      </w:r>
      <w:proofErr w:type="gramEnd"/>
      <w:r w:rsidRPr="007A5B46">
        <w:t xml:space="preserve"> and the </w:t>
      </w:r>
      <w:proofErr w:type="gramStart"/>
      <w:r w:rsidRPr="007A5B46">
        <w:t>Son</w:t>
      </w:r>
      <w:proofErr w:type="gramEnd"/>
      <w:r w:rsidRPr="007A5B46">
        <w:t>.” (1 John 2:22)</w:t>
      </w:r>
    </w:p>
    <w:p w14:paraId="244EAA74" w14:textId="77777777" w:rsidR="00720CE4" w:rsidRDefault="007A5B46" w:rsidP="007A5B46">
      <w:r w:rsidRPr="007A5B46">
        <w:rPr>
          <w:b/>
          <w:bCs/>
        </w:rPr>
        <w:t>Jude</w:t>
      </w:r>
      <w:r w:rsidRPr="007A5B46">
        <w:t>:</w:t>
      </w:r>
    </w:p>
    <w:p w14:paraId="3C7C744B" w14:textId="534F4D20" w:rsidR="007A5B46" w:rsidRPr="007A5B46" w:rsidRDefault="007A5B46" w:rsidP="007A5B46">
      <w:r w:rsidRPr="007A5B46">
        <w:t>“Certain people have crept in unnoticed… ungodly people, who pervert the grace of our God into sensuality and deny our only Master and Lord, Jesus Christ.” (Jude 4)</w:t>
      </w:r>
    </w:p>
    <w:p w14:paraId="0D864760" w14:textId="77777777" w:rsidR="007A5B46" w:rsidRPr="007A5B46" w:rsidRDefault="007A5B46" w:rsidP="007A5B46">
      <w:r w:rsidRPr="007A5B46">
        <w:t>The apostles—many former Torah-observant Jews—would see rabbinic rejection of Jesus’ atonement and elevation of Oral Law as the very curse of works-righteousness they escaped.</w:t>
      </w:r>
    </w:p>
    <w:p w14:paraId="736CF774" w14:textId="77777777" w:rsidR="007A5B46" w:rsidRPr="007A5B46" w:rsidRDefault="007A5B46" w:rsidP="008A2848">
      <w:pPr>
        <w:pStyle w:val="Heading1"/>
      </w:pPr>
      <w:r w:rsidRPr="007A5B46">
        <w:t>6. Hypothetical: What Old Testament Prophets Might Say to Modern Rabbinic Jews, Based on Their Biblical Words</w:t>
      </w:r>
    </w:p>
    <w:p w14:paraId="5C5801D0" w14:textId="77777777" w:rsidR="00720CE4" w:rsidRDefault="007A5B46" w:rsidP="007A5B46">
      <w:r w:rsidRPr="007A5B46">
        <w:rPr>
          <w:b/>
          <w:bCs/>
        </w:rPr>
        <w:t>Moses</w:t>
      </w:r>
      <w:r w:rsidRPr="007A5B46">
        <w:t>:</w:t>
      </w:r>
    </w:p>
    <w:p w14:paraId="3D2F09C3" w14:textId="77777777" w:rsidR="00720CE4" w:rsidRDefault="007A5B46" w:rsidP="007A5B46">
      <w:r w:rsidRPr="007A5B46">
        <w:lastRenderedPageBreak/>
        <w:t>“You shall not add to the word that I command you, nor take from it.” (Deuteronomy 4:2)</w:t>
      </w:r>
    </w:p>
    <w:p w14:paraId="365E0538" w14:textId="374A6C71" w:rsidR="007A5B46" w:rsidRPr="007A5B46" w:rsidRDefault="007A5B46" w:rsidP="007A5B46">
      <w:r w:rsidRPr="007A5B46">
        <w:t>“I will raise up for them a prophet like you [Moses] from among their brothers… Whoever will not listen to my words that he shall speak in my name, I myself will require it of him.” (Deuteronomy 18:18-19—fulfilled in Jesus, Acts 3:22-23)</w:t>
      </w:r>
    </w:p>
    <w:p w14:paraId="30589AC9" w14:textId="77777777" w:rsidR="00720CE4" w:rsidRDefault="007A5B46" w:rsidP="007A5B46">
      <w:r w:rsidRPr="007A5B46">
        <w:rPr>
          <w:b/>
          <w:bCs/>
        </w:rPr>
        <w:t>Isaiah</w:t>
      </w:r>
      <w:r w:rsidRPr="007A5B46">
        <w:t>:</w:t>
      </w:r>
    </w:p>
    <w:p w14:paraId="1C05B7D3" w14:textId="77777777" w:rsidR="00720CE4" w:rsidRDefault="007A5B46" w:rsidP="007A5B46">
      <w:r w:rsidRPr="007A5B46">
        <w:t>“For to us a child is born… Mighty God, Everlasting Father.” (Isaiah 9:6)</w:t>
      </w:r>
    </w:p>
    <w:p w14:paraId="4FFAF45C" w14:textId="5236D13B" w:rsidR="007A5B46" w:rsidRPr="007A5B46" w:rsidRDefault="007A5B46" w:rsidP="007A5B46">
      <w:r w:rsidRPr="007A5B46">
        <w:t>“He was pierced for our transgressions… the LORD has laid on him the iniquity of us all.” (Isaiah 53:5-6—rabbinic reinterpretation as Israel rejected by NT)</w:t>
      </w:r>
    </w:p>
    <w:p w14:paraId="541C8C8D" w14:textId="77777777" w:rsidR="00720CE4" w:rsidRDefault="007A5B46" w:rsidP="007A5B46">
      <w:r w:rsidRPr="007A5B46">
        <w:rPr>
          <w:b/>
          <w:bCs/>
        </w:rPr>
        <w:t>Jeremiah</w:t>
      </w:r>
      <w:r w:rsidRPr="007A5B46">
        <w:t>:</w:t>
      </w:r>
    </w:p>
    <w:p w14:paraId="139790AD" w14:textId="77777777" w:rsidR="00720CE4" w:rsidRDefault="007A5B46" w:rsidP="007A5B46">
      <w:r w:rsidRPr="007A5B46">
        <w:t>“Behold, the days are coming… when I will make a new covenant… not like the covenant… with their fathers.” (Jeremiah 31:31-32—fulfilled in Christ’s blood, Hebrews 8:8-13)</w:t>
      </w:r>
    </w:p>
    <w:p w14:paraId="697D3E0B" w14:textId="6648D81C" w:rsidR="007A5B46" w:rsidRPr="007A5B46" w:rsidRDefault="007A5B46" w:rsidP="007A5B46">
      <w:r w:rsidRPr="007A5B46">
        <w:t>“The prophets prophesy lies in my name… They speak visions from their own minds.” (Jeremiah 23:16,25)</w:t>
      </w:r>
    </w:p>
    <w:p w14:paraId="6DFA51C0" w14:textId="77777777" w:rsidR="00720CE4" w:rsidRDefault="007A5B46" w:rsidP="007A5B46">
      <w:r w:rsidRPr="007A5B46">
        <w:rPr>
          <w:b/>
          <w:bCs/>
        </w:rPr>
        <w:t>Malachi (final OT prophet)</w:t>
      </w:r>
      <w:r w:rsidRPr="007A5B46">
        <w:t>:</w:t>
      </w:r>
    </w:p>
    <w:p w14:paraId="04C216EC" w14:textId="389602E8" w:rsidR="007A5B46" w:rsidRPr="007A5B46" w:rsidRDefault="007A5B46" w:rsidP="007A5B46">
      <w:r w:rsidRPr="007A5B46">
        <w:t>“Remember the law of my servant Moses… Behold, I will send you Elijah the prophet before the great and awesome day of the LORD.” (Malachi 4:4-5—fulfilled in John the Baptist, Matthew 11:14)</w:t>
      </w:r>
    </w:p>
    <w:p w14:paraId="3F327795" w14:textId="77777777" w:rsidR="00720CE4" w:rsidRDefault="007A5B46" w:rsidP="007A5B46">
      <w:r w:rsidRPr="007A5B46">
        <w:rPr>
          <w:b/>
          <w:bCs/>
        </w:rPr>
        <w:t>David</w:t>
      </w:r>
      <w:r w:rsidRPr="007A5B46">
        <w:t>:</w:t>
      </w:r>
    </w:p>
    <w:p w14:paraId="5969A088" w14:textId="77777777" w:rsidR="00720CE4" w:rsidRDefault="007A5B46" w:rsidP="007A5B46">
      <w:r w:rsidRPr="007A5B46">
        <w:t>“The LORD says to my Lord: ‘Sit at my right hand…’” (Psalm 110:1—Jesus applied to Himself, Matthew 22:41-46)</w:t>
      </w:r>
    </w:p>
    <w:p w14:paraId="24F616EE" w14:textId="0E226AD8" w:rsidR="007A5B46" w:rsidRPr="007A5B46" w:rsidRDefault="007A5B46" w:rsidP="007A5B46">
      <w:r w:rsidRPr="007A5B46">
        <w:t xml:space="preserve">“Kiss the </w:t>
      </w:r>
      <w:proofErr w:type="gramStart"/>
      <w:r w:rsidRPr="007A5B46">
        <w:t>Son</w:t>
      </w:r>
      <w:proofErr w:type="gramEnd"/>
      <w:r w:rsidRPr="007A5B46">
        <w:t>, lest he be angry… Blessed are all who take refuge in him.” (Psalm 2:12)</w:t>
      </w:r>
    </w:p>
    <w:p w14:paraId="0FDA6EF9" w14:textId="77777777" w:rsidR="007A5B46" w:rsidRPr="007A5B46" w:rsidRDefault="007A5B46" w:rsidP="007A5B46">
      <w:r w:rsidRPr="007A5B46">
        <w:t>The prophets would view rabbinic additions, reinterpretations of messianic prophecies, and rejection of the divine suffering servant as the deception Moses and Jeremiah condemned—adding to Torah, rejecting the prophet like Moses (Jesus), and breaking the eternal covenant God swore never to alter (Psalm 89:34; 105:8-10).</w:t>
      </w:r>
    </w:p>
    <w:p w14:paraId="49DFF703" w14:textId="77777777" w:rsidR="007A5B46" w:rsidRPr="007A5B46" w:rsidRDefault="007A5B46" w:rsidP="007A5B46">
      <w:r w:rsidRPr="007A5B46">
        <w:t>This enhanced document presents a fuller biblical chorus—from Moses and the prophets through Jesus and His apostles—united against any system that diminishes the eternal Messiah, substitutes human tradition for divine grace, and rejects the cornerstone. </w:t>
      </w:r>
      <w:r w:rsidRPr="007A5B46">
        <w:rPr>
          <w:b/>
          <w:bCs/>
        </w:rPr>
        <w:t>“Jesus Christ is the same yesterday and today and forever. Do not be carried away by all kinds of strange teachings.”</w:t>
      </w:r>
      <w:r w:rsidRPr="007A5B46">
        <w:t> (Hebrews 13:8-9)</w:t>
      </w:r>
    </w:p>
    <w:p w14:paraId="0003AB3B" w14:textId="77777777" w:rsidR="006A6982" w:rsidRDefault="006A6982"/>
    <w:sectPr w:rsidR="006A69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