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فهم المناولة: دليل شامل</w:t>
      </w:r>
    </w:p>
    <w:p w14:paraId="6BD17395" w14:textId="77777777" w:rsidR="003528F9" w:rsidRDefault="003528F9" w:rsidP="003528F9">
      <w:pPr>
        <w:pStyle w:val="Subtitle"/>
      </w:pPr>
      <w:r>
        <w:t>استكشاف جذور وممارسات ومعنى عشاء الرب العميق</w:t>
      </w:r>
    </w:p>
    <w:p w14:paraId="5D4C1C27" w14:textId="77777777" w:rsidR="003528F9" w:rsidRDefault="003528F9" w:rsidP="003528F9">
      <w:pPr>
        <w:pStyle w:val="Heading2"/>
      </w:pPr>
      <w:r>
        <w:t>جدول الأعمال</w:t>
      </w:r>
    </w:p>
    <w:p w14:paraId="4BE0FC47" w14:textId="77777777" w:rsidR="003528F9" w:rsidRDefault="003528F9" w:rsidP="003528F9">
      <w:r>
        <w:t>سيرشدك هذا العرض التقديمي خلال المواضيع الرئيسية التالية:</w:t>
      </w:r>
    </w:p>
    <w:p w14:paraId="113B1027" w14:textId="77777777" w:rsidR="003528F9" w:rsidRDefault="003528F9" w:rsidP="001D7085">
      <w:pPr>
        <w:pStyle w:val="ListParagraph"/>
        <w:numPr>
          <w:ilvl w:val="0"/>
          <w:numId w:val="9"/>
        </w:numPr>
      </w:pPr>
      <w:r>
        <w:t>تعريف المناولة</w:t>
      </w:r>
    </w:p>
    <w:p w14:paraId="21E77246" w14:textId="77777777" w:rsidR="003528F9" w:rsidRDefault="003528F9" w:rsidP="001D7085">
      <w:pPr>
        <w:pStyle w:val="ListParagraph"/>
        <w:numPr>
          <w:ilvl w:val="0"/>
          <w:numId w:val="9"/>
        </w:numPr>
      </w:pPr>
      <w:r>
        <w:t>عيد الفصح: القصة والأهمية</w:t>
      </w:r>
    </w:p>
    <w:p w14:paraId="4717B38F" w14:textId="77777777" w:rsidR="003528F9" w:rsidRDefault="003528F9" w:rsidP="001D7085">
      <w:pPr>
        <w:pStyle w:val="ListParagraph"/>
        <w:numPr>
          <w:ilvl w:val="0"/>
          <w:numId w:val="9"/>
        </w:numPr>
      </w:pPr>
      <w:r>
        <w:t>العشاء الأخير ليسوع: السرد والآثار</w:t>
      </w:r>
    </w:p>
    <w:p w14:paraId="73503D67" w14:textId="77777777" w:rsidR="003528F9" w:rsidRDefault="003528F9" w:rsidP="001D7085">
      <w:pPr>
        <w:pStyle w:val="ListParagraph"/>
        <w:numPr>
          <w:ilvl w:val="0"/>
          <w:numId w:val="9"/>
        </w:numPr>
      </w:pPr>
      <w:r>
        <w:t>العلاقة بين عيد الفصح والتناول</w:t>
      </w:r>
    </w:p>
    <w:p w14:paraId="68508B0E" w14:textId="77777777" w:rsidR="003528F9" w:rsidRDefault="003528F9" w:rsidP="001D7085">
      <w:pPr>
        <w:pStyle w:val="ListParagraph"/>
        <w:numPr>
          <w:ilvl w:val="0"/>
          <w:numId w:val="9"/>
        </w:numPr>
      </w:pPr>
      <w:r>
        <w:t>استكشاف موجز لطقوس التضحية في الهيكل</w:t>
      </w:r>
    </w:p>
    <w:p w14:paraId="74F394FD" w14:textId="77777777" w:rsidR="003528F9" w:rsidRDefault="003528F9" w:rsidP="003528F9">
      <w:r>
        <w:t>التعليق: تم تصميم جدول الأعمال لبناء الفهم خطوة بخطوة، موضحًا كيف تشير طقوس العهد القديم إلى ممارسات العهد الجديد وكيف يتم تحقيقها فيها.</w:t>
      </w:r>
    </w:p>
    <w:p w14:paraId="3FA7A63F" w14:textId="77777777" w:rsidR="003528F9" w:rsidRDefault="003528F9" w:rsidP="003528F9">
      <w:pPr>
        <w:pStyle w:val="Heading2"/>
      </w:pPr>
      <w:r>
        <w:t>مقدمة</w:t>
      </w:r>
    </w:p>
    <w:p w14:paraId="1DA18DF0" w14:textId="77777777" w:rsidR="003528F9" w:rsidRDefault="003528F9" w:rsidP="003528F9">
      <w:r>
        <w:t>المزامير ١٠٥: ٣-٤ (ترجمة NASB)</w:t>
      </w:r>
    </w:p>
    <w:p w14:paraId="59CEFBDD" w14:textId="77777777" w:rsidR="003528F9" w:rsidRDefault="003528F9" w:rsidP="003528F9">
      <w:r>
        <w:t>&amp;quot;افتخروا باسمه القدوس، وليفرح قلب الذين يطلبون الرب. اطلبوا الرب وقوته، اطلبوا وجهه باستمرار.&amp;quot;</w:t>
      </w:r>
    </w:p>
    <w:p w14:paraId="74A138A8" w14:textId="77777777" w:rsidR="003528F9" w:rsidRDefault="003528F9" w:rsidP="003528F9">
      <w:r>
        <w:t>التأكيد على كلمة &amp;quot;باستمرار&amp;quot;: بصفتنا أتباعًا، فإن سعينا إلى الله لا ينتهي عند المعمودية. تشجع هذه الآية على رحلة عمرية في طلب حضور الله وقوته، لا على حدث عابر.</w:t>
      </w:r>
    </w:p>
    <w:p w14:paraId="68076A08" w14:textId="77777777" w:rsidR="003528F9" w:rsidRDefault="003528F9" w:rsidP="00ED645D">
      <w:pPr>
        <w:pStyle w:val="Heading1"/>
      </w:pPr>
      <w:r>
        <w:t>ما هو التناول؟</w:t>
      </w:r>
    </w:p>
    <w:p w14:paraId="7F7BAF69" w14:textId="77777777" w:rsidR="003528F9" w:rsidRDefault="003528F9" w:rsidP="003528F9">
      <w:r>
        <w:t>التناول - المعروف أيضًا باسم عشاء الرب، أو كسر الخبز، أو وليمة المحبة، أو الإفخارستيا - هو شعيرة مسيحية مقدسة تُحيي ذكرى تضحية يسوع. تتضمن هذه الشعيرة الخبز (الذي يرمز إلى جسده) والخمر (الذي يرمز إلى دمه). مع أن الكتاب المقدس يصفه بأنه عشاء أو وجبة مسائية، إلا أنه ليس طقسًا يوميًا أو يقتصر على المساء؛ فقد استخدمت التقاليد المسيحية الأولى هذه الوجبات للتواصل والتذكر.</w:t>
      </w:r>
    </w:p>
    <w:p w14:paraId="47054EAC" w14:textId="77777777" w:rsidR="003528F9" w:rsidRDefault="003528F9" w:rsidP="00A141DC">
      <w:pPr>
        <w:ind w:firstLine="720"/>
      </w:pPr>
      <w:r>
        <w:t>تعليق: يشير مصطلح &amp;quot;العشاء&amp;quot; إلى وجبة المساء، ولكن ليس من الضروري تناول الطعام في المساء فقط أو يوميًا. وقد ضرب المسيحيون الأوائل مثالًا يُحتذى به من خلال التجمع المتكرر، وخاصة في المساء (انظر عبرانيين ١٠: ٢٥)، وهي عادة يمكننا الاقتداء بها للتواصل والتشجيع الروحي.</w:t>
      </w:r>
    </w:p>
    <w:p w14:paraId="31A7FC52" w14:textId="77777777" w:rsidR="003528F9" w:rsidRDefault="003528F9" w:rsidP="003528F9">
      <w:pPr>
        <w:pStyle w:val="Heading3"/>
      </w:pPr>
      <w:r>
        <w:t>المصطلحات الرئيسية والأصول اليونانية</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شرط</w:t>
            </w:r>
          </w:p>
        </w:tc>
        <w:tc>
          <w:tcPr>
            <w:tcW w:w="2233" w:type="dxa"/>
          </w:tcPr>
          <w:p w14:paraId="307E524C" w14:textId="77777777" w:rsidR="003528F9" w:rsidRPr="001C23D1" w:rsidRDefault="003528F9" w:rsidP="00535FAF">
            <w:r>
              <w:t>كلمة (كلمات) يونانية</w:t>
            </w:r>
          </w:p>
        </w:tc>
        <w:tc>
          <w:tcPr>
            <w:tcW w:w="2315" w:type="dxa"/>
          </w:tcPr>
          <w:p w14:paraId="7927F370" w14:textId="77777777" w:rsidR="003528F9" w:rsidRPr="001C23D1" w:rsidRDefault="003528F9" w:rsidP="00535FAF">
            <w:r>
              <w:t>التعريف/المعنى</w:t>
            </w:r>
          </w:p>
        </w:tc>
        <w:tc>
          <w:tcPr>
            <w:tcW w:w="2240" w:type="dxa"/>
          </w:tcPr>
          <w:p w14:paraId="0CB31AFC" w14:textId="77777777" w:rsidR="003528F9" w:rsidRPr="001C23D1" w:rsidRDefault="003528F9" w:rsidP="00535FAF">
            <w:r>
              <w:t>مراجع</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كسر الخبز</w:t>
            </w:r>
          </w:p>
        </w:tc>
        <w:tc>
          <w:tcPr>
            <w:tcW w:w="2233" w:type="dxa"/>
          </w:tcPr>
          <w:p w14:paraId="196772F5" w14:textId="77777777" w:rsidR="003528F9" w:rsidRDefault="003528F9" w:rsidP="00535FAF">
            <w:r>
              <w:t>κлάσις (كلاسيس) / ἄρτος (ارتوس)</w:t>
            </w:r>
          </w:p>
        </w:tc>
        <w:tc>
          <w:tcPr>
            <w:tcW w:w="2315" w:type="dxa"/>
          </w:tcPr>
          <w:p w14:paraId="30B1D6A7" w14:textId="77777777" w:rsidR="003528F9" w:rsidRDefault="003528F9" w:rsidP="00535FAF">
            <w:r>
              <w:t>التكسير: عملية تكسير. أرتوس: طعام يتكون من دقيق مخلوط بالماء ومخبوز؛ يستخدم للأغراض الغذائية العامة والطقوس الدينية.</w:t>
            </w:r>
          </w:p>
        </w:tc>
        <w:tc>
          <w:tcPr>
            <w:tcW w:w="2240" w:type="dxa"/>
          </w:tcPr>
          <w:p w14:paraId="3184A09B" w14:textId="77777777" w:rsidR="003528F9" w:rsidRDefault="003528F9" w:rsidP="00535FAF">
            <w:r>
              <w:t>أعمال الرسل ٢: ٤٢، ٢: ٤٦، ٢٠: ٧؛ لوقا ٢٢: ١٩</w:t>
            </w:r>
          </w:p>
        </w:tc>
      </w:tr>
      <w:tr w:rsidR="003528F9" w:rsidRPr="001C23D1" w14:paraId="2A5F3E45" w14:textId="77777777" w:rsidTr="00535FAF">
        <w:tc>
          <w:tcPr>
            <w:tcW w:w="2228" w:type="dxa"/>
          </w:tcPr>
          <w:p w14:paraId="7CAC8FE1" w14:textId="77777777" w:rsidR="003528F9" w:rsidRDefault="003528F9" w:rsidP="00535FAF">
            <w:r>
              <w:t>عشاء الرب</w:t>
            </w:r>
          </w:p>
        </w:tc>
        <w:tc>
          <w:tcPr>
            <w:tcW w:w="2233" w:type="dxa"/>
          </w:tcPr>
          <w:p w14:paraId="0318A9D2" w14:textId="77777777" w:rsidR="003528F9" w:rsidRDefault="003528F9" w:rsidP="00535FAF">
            <w:r>
              <w:t>κυριακός (كورياكوس) / δεῖπνον (ديبون)</w:t>
            </w:r>
          </w:p>
        </w:tc>
        <w:tc>
          <w:tcPr>
            <w:tcW w:w="2315" w:type="dxa"/>
          </w:tcPr>
          <w:p w14:paraId="64379329" w14:textId="77777777" w:rsidR="003528F9" w:rsidRDefault="003528F9" w:rsidP="00535FAF">
            <w:r>
              <w:t>كورياكوس: من الرب. ديبنون: عشاء رسمي، عادة في الليل، يرمز إلى الخلاص في الملكوت.</w:t>
            </w:r>
          </w:p>
        </w:tc>
        <w:tc>
          <w:tcPr>
            <w:tcW w:w="2240" w:type="dxa"/>
          </w:tcPr>
          <w:p w14:paraId="43157CBD" w14:textId="77777777" w:rsidR="003528F9" w:rsidRDefault="003528F9" w:rsidP="00535FAF">
            <w:r>
              <w:t>١ كورنثوس ١١: ٢٠، ١١: ٢٣-٢٥؛ متى ٢٦: ٢٦-٢٨؛ مرقس ١٤: ٢٢-٢٤؛ لوقا ٢٢: ١٩-٢٠</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وليمة الحب</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الحب الأخوي، الإحسان؛ Suneuōcheō: تناول الطعام معًا بسخاء.</w:t>
            </w:r>
          </w:p>
        </w:tc>
        <w:tc>
          <w:tcPr>
            <w:tcW w:w="2240" w:type="dxa"/>
          </w:tcPr>
          <w:p w14:paraId="562DB69C" w14:textId="77777777" w:rsidR="003528F9" w:rsidRDefault="003528F9" w:rsidP="00535FAF">
            <w:r>
              <w:t>يهوذا 1:12؛ 2 بطرس 2:13</w:t>
            </w:r>
          </w:p>
        </w:tc>
      </w:tr>
      <w:tr w:rsidR="003528F9" w:rsidRPr="001C23D1" w14:paraId="76C4BCCE" w14:textId="77777777" w:rsidTr="00535FAF">
        <w:tc>
          <w:tcPr>
            <w:tcW w:w="2228" w:type="dxa"/>
          </w:tcPr>
          <w:p w14:paraId="0CC558A4" w14:textId="77777777" w:rsidR="003528F9" w:rsidRDefault="003528F9" w:rsidP="00535FAF">
            <w:r>
              <w:t>المناولة</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الزمالة، والارتباط الوثيق، والمشاركة المشتركة، والمجتمع الحميم.</w:t>
            </w:r>
          </w:p>
        </w:tc>
        <w:tc>
          <w:tcPr>
            <w:tcW w:w="2240" w:type="dxa"/>
          </w:tcPr>
          <w:p w14:paraId="7EC56BC7" w14:textId="77777777" w:rsidR="003528F9" w:rsidRDefault="003528F9" w:rsidP="00535FAF">
            <w:r>
              <w:t>كورنثوس الأولى 10: 16-17؛ أعمال الرسل 2: 42</w:t>
            </w:r>
          </w:p>
        </w:tc>
      </w:tr>
    </w:tbl>
    <w:p w14:paraId="506DEA1E" w14:textId="0F95E916" w:rsidR="00AA29A1" w:rsidRDefault="00AA29A1" w:rsidP="002C3517">
      <w:pPr>
        <w:pStyle w:val="Heading1"/>
      </w:pPr>
      <w:r>
        <w:t>عيد الفصح والمناولة</w:t>
      </w:r>
    </w:p>
    <w:p w14:paraId="748C336D" w14:textId="3B65EE26" w:rsidR="003528F9" w:rsidRDefault="003528F9" w:rsidP="003528F9">
      <w:pPr>
        <w:pStyle w:val="Heading2"/>
      </w:pPr>
      <w:r>
        <w:t>قبل عيد الفصح (بيساخ): الحاجة إلى التطهير</w:t>
      </w:r>
    </w:p>
    <w:p w14:paraId="419DE1E5" w14:textId="77777777" w:rsidR="003528F9" w:rsidRDefault="003528F9" w:rsidP="003528F9">
      <w:r>
        <w:t>يقارن هذا القسم بين الاستعدادات لعيد الفصح في العهد القديم - وخاصة إزالة الخميرة (التي ترمز إلى الخطيئة) - والتطهير الروحي قبل العشاء الأخير في العهد الجديد.</w:t>
      </w:r>
    </w:p>
    <w:p w14:paraId="60EFED6C" w14:textId="77777777" w:rsidR="003528F9" w:rsidRDefault="003528F9" w:rsidP="001D7085">
      <w:pPr>
        <w:pStyle w:val="ListParagraph"/>
        <w:numPr>
          <w:ilvl w:val="0"/>
          <w:numId w:val="10"/>
        </w:numPr>
      </w:pPr>
      <w:r>
        <w:t>العهد القديم (نيسان 13 وما قبله): إزالة الخميرة (خروج 12: 15، 19؛ تثنية 16: 4). ترمز الخميرة إلى الحقد والشر والتعليم الباطل والنفاق (متى 16: 6، 12؛ لوقا 12: 1؛ كورنثوس الأولى 5: 6-13).</w:t>
      </w:r>
    </w:p>
    <w:p w14:paraId="6F744344" w14:textId="77777777" w:rsidR="003528F9" w:rsidRDefault="003528F9" w:rsidP="001D7085">
      <w:pPr>
        <w:pStyle w:val="ListParagraph"/>
        <w:numPr>
          <w:ilvl w:val="1"/>
          <w:numId w:val="10"/>
        </w:numPr>
      </w:pPr>
      <w:r>
        <w:t>تعليق: يُمثّل شهر نيسان بداية السنة اليهودية. وكما يتغلغل الخمير في العجين، كذلك تنتشر الخطيئة - وقائمة بولس في رسالة كورنثوس الأولى 5 بمثابة جرس إنذار. يُؤكّد يسوع أن التطهير يأتي من خلال كلمته والثبات فيه، وهو ما يُشكّل أساس طقوس عيد الفصح والعشاء الأخير.</w:t>
      </w:r>
    </w:p>
    <w:p w14:paraId="5A456B48" w14:textId="77777777" w:rsidR="003528F9" w:rsidRDefault="003528F9" w:rsidP="001D7085">
      <w:pPr>
        <w:pStyle w:val="ListParagraph"/>
        <w:numPr>
          <w:ilvl w:val="0"/>
          <w:numId w:val="10"/>
        </w:numPr>
      </w:pPr>
      <w:r>
        <w:t>العهد الجديد (قبل العشاء الأخير): غسل يسوع أقدام تلاميذه (يوحنا ١٣: ١-٢٠، وخاصة ١٣: ١٠)؛ كما تنبأ بخيانته (متى ٢٦: ٢١-٢٥؛ مرقس ١٤: ١٨-٢١؛ لوقا ٢٢: ٢١-٢٣؛ يوحنا ١٣: ٢١-٣٠). ويُشدد على الطهارة الروحية من خلال كلمة الله والثبات في المسيح (يوحنا ١٥: ١-١٠).</w:t>
      </w:r>
    </w:p>
    <w:p w14:paraId="448D86D3" w14:textId="529E4A50" w:rsidR="004656F8" w:rsidRPr="00B522F5" w:rsidRDefault="00A141B0" w:rsidP="001D7085">
      <w:pPr>
        <w:pStyle w:val="ListParagraph"/>
        <w:numPr>
          <w:ilvl w:val="0"/>
          <w:numId w:val="10"/>
        </w:numPr>
        <w:rPr>
          <w:lang w:val="x-none"/>
        </w:rPr>
      </w:pPr>
      <w:r>
        <w:t>تفسير الرسائل: كورنثوس الأولى 5: 6-13 - ليس تفاخركم حسنًا. أما تعلمون أن قليلًا من الخميرة يُخَمِّر العجين كله؟ تخلصوا من الخميرة القديمة لتكونوا عجينًا جديدًا، كما أنتم في الواقع فطير. لأن المسيح فصحنا قد ذُبح أيضًا. فلنحتفل إذًا بالعيد، لا بالخميرة القديمة، ولا بخميرة الحقد والشر، بل بفطير الإخلاص والحق. كتبتُ إليكم في رسالتي ألا تُخالطوا الزناة؛ ولم أقصد زناة هذا العالم، ولا الطماعين والمحتالين، ولا عبدة الأوثان، وإلا لكنتم مضطرين إلى ترك العالم. لكن في الحقيقة، كتبتُ إليكم ألا تُخالطوا أي شخص يُدعى أخًا إن كان زانيًا، أو طماعًا، أو عابدًا للأوثان، أو بذيئًا، أو سكيرًا، أو محتالًا - حتى لا تأكلوا معه. فما شأني أن أدين الغرباء؟ ألا تدينون أنتم الذين هم داخل الكنيسة؟ أما الذين هم خارجها، فالله يدينهم. أخرجوا الشرير من بينكم.</w:t>
      </w:r>
    </w:p>
    <w:p w14:paraId="3431926E" w14:textId="77777777" w:rsidR="003528F9" w:rsidRDefault="003528F9" w:rsidP="003528F9">
      <w:pPr>
        <w:pStyle w:val="Heading2"/>
      </w:pPr>
      <w:r>
        <w:t>رمزية الخميرة في الأناجيل</w:t>
      </w:r>
    </w:p>
    <w:p w14:paraId="6CCB67AA" w14:textId="77777777" w:rsidR="003528F9" w:rsidRDefault="003528F9" w:rsidP="003528F9">
      <w:r>
        <w:t>يُستخدم مصطلح &amp;quot;الخميرة&amp;quot; كاستعارة للتعليم الخاطئ أو النفاق.</w:t>
      </w:r>
    </w:p>
    <w:p w14:paraId="5254DF91" w14:textId="77777777" w:rsidR="003528F9" w:rsidRDefault="003528F9" w:rsidP="001D7085">
      <w:pPr>
        <w:pStyle w:val="ListParagraph"/>
        <w:numPr>
          <w:ilvl w:val="0"/>
          <w:numId w:val="11"/>
        </w:numPr>
      </w:pPr>
      <w:r>
        <w:t>المعلم الكاذب (Ψευδοδιδάσκαλος – pseudodidaskalos): معلم لا يستند إقناعه إلى المسيح (غلاطية 5:6-11).</w:t>
      </w:r>
    </w:p>
    <w:p w14:paraId="1D118C6E" w14:textId="77777777" w:rsidR="003528F9" w:rsidRDefault="003528F9" w:rsidP="001D7085">
      <w:pPr>
        <w:pStyle w:val="ListParagraph"/>
        <w:numPr>
          <w:ilvl w:val="1"/>
          <w:numId w:val="11"/>
        </w:numPr>
      </w:pPr>
      <w:r>
        <w:t>التعليق: يؤكد بولس تحذير يسوع: احذروا من أولئك الذين يستخدمون السلطة البشرية بدلاً من السلطة الإلهية للإقناع.</w:t>
      </w:r>
    </w:p>
    <w:p w14:paraId="454507C4" w14:textId="77777777" w:rsidR="003528F9" w:rsidRDefault="003528F9" w:rsidP="001D7085">
      <w:pPr>
        <w:pStyle w:val="ListParagraph"/>
        <w:numPr>
          <w:ilvl w:val="0"/>
          <w:numId w:val="11"/>
        </w:numPr>
      </w:pPr>
      <w:r>
        <w:t>المنافق (Ὑποκριτής – hupokritēs): ممثل أو متظاهر، شخص يؤيد التقاليد البشرية على أوامر الله (متى 15: 1-9).</w:t>
      </w:r>
    </w:p>
    <w:p w14:paraId="0447BFB3" w14:textId="77777777" w:rsidR="003528F9" w:rsidRDefault="003528F9" w:rsidP="001D7085">
      <w:pPr>
        <w:pStyle w:val="ListParagraph"/>
        <w:numPr>
          <w:ilvl w:val="1"/>
          <w:numId w:val="11"/>
        </w:numPr>
      </w:pPr>
      <w:r>
        <w:t>التعليق: تم توبيخ الفريسيين لإعطائهم الأولوية للتعاليم التي وضعها الإنسان، وهو مثال كلاسيكي على &amp;quot;الخميرة&amp;quot;.</w:t>
      </w:r>
    </w:p>
    <w:p w14:paraId="4F91F32B" w14:textId="77777777" w:rsidR="003528F9" w:rsidRDefault="003528F9" w:rsidP="001D7085">
      <w:pPr>
        <w:pStyle w:val="ListParagraph"/>
        <w:numPr>
          <w:ilvl w:val="0"/>
          <w:numId w:val="11"/>
        </w:numPr>
      </w:pPr>
      <w:r>
        <w:t>التعريف (قاموس ميريام-ويبستر): الخميرة هي عامل تخمير مثل الخميرة التي تجعل العجين ينتفخ. الكلمة اليونانية التي تعني &amp;quot;ينتفخ&amp;quot; (وتدل على الكبرياء) تعكس فعل الخميرة.</w:t>
      </w:r>
    </w:p>
    <w:p w14:paraId="2D2A9ADB" w14:textId="77777777" w:rsidR="003528F9" w:rsidRDefault="003528F9" w:rsidP="003528F9">
      <w:pPr>
        <w:pStyle w:val="Heading3"/>
      </w:pPr>
      <w:r>
        <w:t>دراسة حالة: متى 13:33 - الخميرة الإيجابية أم السلبية؟</w:t>
      </w:r>
    </w:p>
    <w:p w14:paraId="56837C0E" w14:textId="77777777" w:rsidR="003528F9" w:rsidRDefault="003528F9" w:rsidP="003528F9">
      <w:r>
        <w:t>متى ١٣: ٣٣ (&amp;quot;يشبه ملكوت السماوات الخميرة...&amp;quot;) فُسِّرَتْ إيجابًا وسلبًا من قِبَل آباء الكنيسة. مع ذلك، يستخدم بولس الخميرة باستمرار كرمز للفساد (مثلًا، غلاطية ٥: ٩؛ ١ كورنثوس ٥: ٦). ويُبنى الإيمان الحقيقي على أساس المسيح والرسل والأنبياء (أفسس ٢: ١٩-٢٢؛ ١ كورنثوس ٣: ٩-١١؛ متى ٧: ٢٤-٢٧؛ ١ بطرس ٢: ٥-٨).</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مترجم</w:t>
            </w:r>
          </w:p>
        </w:tc>
        <w:tc>
          <w:tcPr>
            <w:tcW w:w="4508" w:type="dxa"/>
          </w:tcPr>
          <w:p w14:paraId="2B135E9E" w14:textId="77777777" w:rsidR="003528F9" w:rsidRPr="001C23D1" w:rsidRDefault="003528F9" w:rsidP="00535FAF">
            <w:r>
              <w:t>ملخص التفسير</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الأصل</w:t>
            </w:r>
          </w:p>
        </w:tc>
        <w:tc>
          <w:tcPr>
            <w:tcW w:w="4508" w:type="dxa"/>
          </w:tcPr>
          <w:p w14:paraId="245D4712" w14:textId="77777777" w:rsidR="003528F9" w:rsidRDefault="003528F9" w:rsidP="00535FAF">
            <w:r>
              <w:t>الخميرة كعامل لنشر تعاليم المسيح</w:t>
            </w:r>
          </w:p>
        </w:tc>
      </w:tr>
      <w:tr w:rsidR="003528F9" w:rsidRPr="001C23D1" w14:paraId="42A64FEC" w14:textId="77777777" w:rsidTr="00535FAF">
        <w:tc>
          <w:tcPr>
            <w:tcW w:w="4508" w:type="dxa"/>
          </w:tcPr>
          <w:p w14:paraId="1F0EF9FF" w14:textId="77777777" w:rsidR="003528F9" w:rsidRDefault="003528F9" w:rsidP="00535FAF">
            <w:r>
              <w:t>أوغسطين</w:t>
            </w:r>
          </w:p>
        </w:tc>
        <w:tc>
          <w:tcPr>
            <w:tcW w:w="4508" w:type="dxa"/>
          </w:tcPr>
          <w:p w14:paraId="1C995D8B" w14:textId="77777777" w:rsidR="003528F9" w:rsidRDefault="003528F9" w:rsidP="00535FAF">
            <w:r>
              <w:t>الخميرة هي محبة الله التي تنتشر في جميع أنحاء الكنيسة</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جون ماك آرثر</w:t>
            </w:r>
          </w:p>
        </w:tc>
        <w:tc>
          <w:tcPr>
            <w:tcW w:w="4508" w:type="dxa"/>
          </w:tcPr>
          <w:p w14:paraId="331F2AE9" w14:textId="77777777" w:rsidR="003528F9" w:rsidRDefault="003528F9" w:rsidP="00535FAF">
            <w:r>
              <w:t>الخميرة كشر - تعليم خاطئ مخفي في الكنيسة</w:t>
            </w:r>
          </w:p>
        </w:tc>
      </w:tr>
      <w:tr w:rsidR="003528F9" w:rsidRPr="001C23D1" w14:paraId="314FAC8E" w14:textId="77777777" w:rsidTr="00535FAF">
        <w:tc>
          <w:tcPr>
            <w:tcW w:w="4508" w:type="dxa"/>
          </w:tcPr>
          <w:p w14:paraId="0B84DD52" w14:textId="77777777" w:rsidR="003528F9" w:rsidRDefault="003528F9" w:rsidP="00535FAF">
            <w:r>
              <w:t>بولس الرسول</w:t>
            </w:r>
          </w:p>
        </w:tc>
        <w:tc>
          <w:tcPr>
            <w:tcW w:w="4508" w:type="dxa"/>
          </w:tcPr>
          <w:p w14:paraId="032B5B06" w14:textId="77777777" w:rsidR="003528F9" w:rsidRDefault="003528F9" w:rsidP="00535FAF">
            <w:r>
              <w:t>&amp;quot;قليل من الخميرة يُخمر العجين كله&amp;quot; (دائماً ما تكون جملة سلبية)</w:t>
            </w:r>
          </w:p>
        </w:tc>
      </w:tr>
    </w:tbl>
    <w:p w14:paraId="589B7FFB" w14:textId="77777777" w:rsidR="003528F9" w:rsidRDefault="003528F9" w:rsidP="003528F9">
      <w:r>
        <w:t>تعليق: فسّر العديد من مفسري الكنيسة الأوائل الخميرة تفسيراً إيجابياً، لكن تحذيرات بولس ترشدنا إلى اعتبارها رمزاً للفساد. يجب أن يقوم إيماننا على المسيح وتعاليم الرسل، لا على تفسيرات أو تقاليد لاحقة.</w:t>
      </w:r>
    </w:p>
    <w:p w14:paraId="60899A19" w14:textId="77777777" w:rsidR="003528F9" w:rsidRDefault="003528F9" w:rsidP="003528F9">
      <w:pPr>
        <w:pStyle w:val="Heading2"/>
      </w:pPr>
      <w:r>
        <w:t>الخميرة في رسالة كورنثوس الأولى 5: خطايا يجب إزالتها</w:t>
      </w:r>
    </w:p>
    <w:p w14:paraId="19E989BA" w14:textId="77777777" w:rsidR="003528F9" w:rsidRDefault="003528F9" w:rsidP="003528F9">
      <w:r>
        <w:t>يستخدم بولس الخميرة كاستعارة للخطايا الفاسدة التي يجب تطهيرها من الجماعة المؤمنة.</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نوع الجيب</w:t>
            </w:r>
          </w:p>
        </w:tc>
        <w:tc>
          <w:tcPr>
            <w:tcW w:w="2254" w:type="dxa"/>
          </w:tcPr>
          <w:p w14:paraId="77703DEB" w14:textId="77777777" w:rsidR="003528F9" w:rsidRPr="001C23D1" w:rsidRDefault="003528F9" w:rsidP="00535FAF">
            <w:r>
              <w:t>مصطلح يوناني</w:t>
            </w:r>
          </w:p>
        </w:tc>
        <w:tc>
          <w:tcPr>
            <w:tcW w:w="2254" w:type="dxa"/>
          </w:tcPr>
          <w:p w14:paraId="28044EF8" w14:textId="77777777" w:rsidR="003528F9" w:rsidRPr="001C23D1" w:rsidRDefault="003528F9" w:rsidP="00535FAF">
            <w:r>
              <w:t>معنى</w:t>
            </w:r>
          </w:p>
        </w:tc>
        <w:tc>
          <w:tcPr>
            <w:tcW w:w="2254" w:type="dxa"/>
          </w:tcPr>
          <w:p w14:paraId="48563777" w14:textId="77777777" w:rsidR="003528F9" w:rsidRPr="001C23D1" w:rsidRDefault="003528F9" w:rsidP="00535FAF">
            <w:r>
              <w:t>مراجع</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غير أخلاقي جنسياً</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زانٍ، عاهرة ذكر</w:t>
            </w:r>
          </w:p>
        </w:tc>
        <w:tc>
          <w:tcPr>
            <w:tcW w:w="2254" w:type="dxa"/>
          </w:tcPr>
          <w:p w14:paraId="770A824D" w14:textId="77777777" w:rsidR="003528F9" w:rsidRDefault="003528F9" w:rsidP="00535FAF">
            <w:r>
              <w:t>كورنثوس الأولى 6: 15-20</w:t>
            </w:r>
          </w:p>
        </w:tc>
      </w:tr>
      <w:tr w:rsidR="003528F9" w:rsidRPr="001C23D1" w14:paraId="61B15951" w14:textId="77777777" w:rsidTr="00535FAF">
        <w:tc>
          <w:tcPr>
            <w:tcW w:w="2254" w:type="dxa"/>
          </w:tcPr>
          <w:p w14:paraId="4D1B9675" w14:textId="77777777" w:rsidR="003528F9" w:rsidRDefault="003528F9" w:rsidP="00535FAF">
            <w:r>
              <w:t>جشع/طماع</w:t>
            </w:r>
          </w:p>
        </w:tc>
        <w:tc>
          <w:tcPr>
            <w:tcW w:w="2254" w:type="dxa"/>
          </w:tcPr>
          <w:p w14:paraId="3667F09A" w14:textId="77777777" w:rsidR="003528F9" w:rsidRDefault="003528F9" w:rsidP="00535FAF">
            <w:r>
              <w:t>πlectεονέκτης (pleonektēs)</w:t>
            </w:r>
          </w:p>
        </w:tc>
        <w:tc>
          <w:tcPr>
            <w:tcW w:w="2254" w:type="dxa"/>
          </w:tcPr>
          <w:p w14:paraId="4C862594" w14:textId="77777777" w:rsidR="003528F9" w:rsidRDefault="003528F9" w:rsidP="00535FAF">
            <w:r>
              <w:t>متلهف للمزيد، وخاصة ما يخص الآخرين.</w:t>
            </w:r>
          </w:p>
        </w:tc>
        <w:tc>
          <w:tcPr>
            <w:tcW w:w="2254" w:type="dxa"/>
          </w:tcPr>
          <w:p w14:paraId="515C6C3E" w14:textId="77777777" w:rsidR="003528F9" w:rsidRDefault="003528F9" w:rsidP="00535FAF">
            <w:r>
              <w:t>لوقا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الوثني</w:t>
            </w:r>
          </w:p>
        </w:tc>
        <w:tc>
          <w:tcPr>
            <w:tcW w:w="2254" w:type="dxa"/>
          </w:tcPr>
          <w:p w14:paraId="36C5FD2C" w14:textId="77777777" w:rsidR="003528F9" w:rsidRDefault="003528F9" w:rsidP="00535FAF">
            <w:r>
              <w:t>εἰδωρης (eidōlolatrēs)</w:t>
            </w:r>
          </w:p>
        </w:tc>
        <w:tc>
          <w:tcPr>
            <w:tcW w:w="2254" w:type="dxa"/>
          </w:tcPr>
          <w:p w14:paraId="648E526E" w14:textId="77777777" w:rsidR="003528F9" w:rsidRDefault="003528F9" w:rsidP="00535FAF">
            <w:r>
              <w:t>عابد الآلهة الزائفة</w:t>
            </w:r>
          </w:p>
        </w:tc>
        <w:tc>
          <w:tcPr>
            <w:tcW w:w="2254" w:type="dxa"/>
          </w:tcPr>
          <w:p w14:paraId="42FD30CF" w14:textId="77777777" w:rsidR="003528F9" w:rsidRDefault="003528F9" w:rsidP="00535FAF">
            <w:r>
              <w:t>كورنثوس الأولى 10: 12-22؛ كولوسي 3: 5</w:t>
            </w:r>
          </w:p>
        </w:tc>
      </w:tr>
      <w:tr w:rsidR="003528F9" w:rsidRPr="001C23D1" w14:paraId="65491653" w14:textId="77777777" w:rsidTr="00535FAF">
        <w:tc>
          <w:tcPr>
            <w:tcW w:w="2254" w:type="dxa"/>
          </w:tcPr>
          <w:p w14:paraId="526FC303" w14:textId="77777777" w:rsidR="003528F9" w:rsidRDefault="003528F9" w:rsidP="00535FAF">
            <w:r>
              <w:t>ريفيلر</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المعتدي اللفظي</w:t>
            </w:r>
          </w:p>
        </w:tc>
        <w:tc>
          <w:tcPr>
            <w:tcW w:w="2254" w:type="dxa"/>
          </w:tcPr>
          <w:p w14:paraId="2210458E" w14:textId="77777777" w:rsidR="003528F9" w:rsidRDefault="003528F9" w:rsidP="00535FAF">
            <w:r>
              <w:t>يعقوب 3:10؛ مزمور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سكير</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مدمن على الكحول</w:t>
            </w:r>
          </w:p>
        </w:tc>
        <w:tc>
          <w:tcPr>
            <w:tcW w:w="2254" w:type="dxa"/>
          </w:tcPr>
          <w:p w14:paraId="4AE4D950" w14:textId="77777777" w:rsidR="003528F9" w:rsidRDefault="003528F9" w:rsidP="00535FAF">
            <w:r>
              <w:t>كولوسي 3:5</w:t>
            </w:r>
          </w:p>
        </w:tc>
      </w:tr>
      <w:tr w:rsidR="003528F9" w:rsidRPr="001C23D1" w14:paraId="52070F51" w14:textId="77777777" w:rsidTr="00535FAF">
        <w:tc>
          <w:tcPr>
            <w:tcW w:w="2254" w:type="dxa"/>
          </w:tcPr>
          <w:p w14:paraId="4C2D0AF8" w14:textId="77777777" w:rsidR="003528F9" w:rsidRDefault="003528F9" w:rsidP="00535FAF">
            <w:r>
              <w:t>المحتال</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مبتز، سارق</w:t>
            </w:r>
          </w:p>
        </w:tc>
        <w:tc>
          <w:tcPr>
            <w:tcW w:w="2254" w:type="dxa"/>
          </w:tcPr>
          <w:p w14:paraId="5343259E" w14:textId="77777777" w:rsidR="003528F9" w:rsidRDefault="003528F9" w:rsidP="00535FAF">
            <w:r>
              <w:t>لوقا 19: 8-9</w:t>
            </w:r>
          </w:p>
        </w:tc>
      </w:tr>
    </w:tbl>
    <w:p w14:paraId="73E365FF" w14:textId="77777777" w:rsidR="003528F9" w:rsidRDefault="003528F9" w:rsidP="00A141DC">
      <w:pPr>
        <w:ind w:firstLine="720"/>
      </w:pPr>
      <w:r>
        <w:t>تعليق: هذه الخطايا خطيرة. يأمر بولس باستئصالها من وسط الكنيسة. قد تشمل عبادة الأصنام المعاصرة إعطاء الأولوية للهوايات أو الأشخاص على الله. ينتشر الشتامون والمحتالون في وسائل الإعلام والسياسة اليوم. انخرطوا في العالم، ولكن لا تقلدوا قيمه (كورنثوس الأولى ٥).</w:t>
      </w:r>
    </w:p>
    <w:p w14:paraId="2E4A4A93" w14:textId="77777777" w:rsidR="00A21F8A" w:rsidRPr="00A21F8A" w:rsidRDefault="00A21F8A" w:rsidP="00E10D0A">
      <w:pPr>
        <w:pStyle w:val="Heading2"/>
      </w:pPr>
      <w:r>
        <w:t>ما هي الأمثلة الجيدة على النتائج الشخصية المخمرة/غير المخمرة؟</w:t>
      </w:r>
    </w:p>
    <w:p w14:paraId="731BACFC" w14:textId="77777777" w:rsidR="00A21F8A" w:rsidRPr="00A21F8A" w:rsidRDefault="00A21F8A" w:rsidP="00A21F8A">
      <w:r>
        <w:t>مقارنة بين شاول (الذي انتهى بكبرياء) وداود (الذي انتهى بتوبة) كمثالين على الإخلاص عبر الزمن. التعليق: كلاهما نال الروح القدس وبدأ حياته بتواضع. أصبح شاول متكبرًا وعاصيًا، بينما تاب داود سريعًا. تَطْلَقْ بِداود - &amp;quot;الرجل الذي على قلب الله&amp;quot;. يصف سفر الجامعة 7: 8 خطيئة شاول المتسرعة والمتكبرة (تقديم ذبيحة غير مصرح بها).</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فئة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شاول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ديفيد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سابقة مماثلة</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الاتصال الأولي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مختار من الله، ممسوح من قبل صموئيل (صموئيل الأول 10: 1، 10، 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تم مسحه بواسطة صموئيل (صموئيل الأول 16:13؛ صموئيل الثاني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كلاهما مختاران إلهياً ومفعمان بالروح القدس منذ البداية.</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الوفاء المبكر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أطاعوا الله في البداية (صموئيل الأول 11: 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وثق بالله ضد جليات (صموئيل الأول 17: 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بدأ كلاهما بالاعتماد على هداية الله.</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المخالفات الكبرى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التضحية غير المصرح بها (صموئيل الأول 13: 8-14).</w:t>
            </w:r>
          </w:p>
          <w:p w14:paraId="1AAEBE04" w14:textId="77777777" w:rsidR="007A03D6" w:rsidRDefault="00A21F8A" w:rsidP="00A21F8A">
            <w:r>
              <w:t>2. العصيان والجشع في حرب العمالقة (1 صموئيل 15: 1-23).</w:t>
            </w:r>
          </w:p>
          <w:p w14:paraId="1FF16432" w14:textId="77777777" w:rsidR="007A03D6" w:rsidRDefault="00A21F8A" w:rsidP="00A21F8A">
            <w:r>
              <w:t>3. قتل الكهنة (صموئيل الأول 22: 6-19).</w:t>
            </w:r>
          </w:p>
          <w:p w14:paraId="073CC462" w14:textId="3CBC540E" w:rsidR="00A21F8A" w:rsidRPr="00A21F8A" w:rsidRDefault="00A21F8A" w:rsidP="00A21F8A">
            <w:r>
              <w:t>4. استحضار الأرواح (صموئيل الأول 28: 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الزنا مع بثشبع (صموئيل الثاني 11: 2-5).</w:t>
            </w:r>
          </w:p>
          <w:p w14:paraId="6E5D6EEF" w14:textId="77777777" w:rsidR="007A03D6" w:rsidRDefault="00A21F8A" w:rsidP="00A21F8A">
            <w:r>
              <w:t>2. مقتل أوريا (صموئيل الثاني 11: 14-17).</w:t>
            </w:r>
          </w:p>
          <w:p w14:paraId="6DE58EC6" w14:textId="77777777" w:rsidR="007A03D6" w:rsidRDefault="00A21F8A" w:rsidP="00A21F8A">
            <w:r>
              <w:t>3. الإحصاء بدافع الكبرياء (صموئيل الثاني 24: 1-10).</w:t>
            </w:r>
          </w:p>
          <w:p w14:paraId="4146A769" w14:textId="1175C3CF" w:rsidR="00A21F8A" w:rsidRPr="00A21F8A" w:rsidRDefault="00A21F8A" w:rsidP="00A21F8A">
            <w:r>
              <w:t>4. تعدد الزوجات (صموئيل الثاني 3: 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كلاهما ارتكبا خطيئة جسيمة ضد قوانين الله كقائدين.</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طبيعة الخطايا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العصيان، والجشع، والقتل بدافع الحسد، والممارسات المحرمة.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الشهوة، والقتل، والكبرياء؛ الإخفاقات الأخلاقية الشخصية.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كلاهما انتهك أوامر الله المباشرة أو قواعده الأخلاقية.</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الرد على الخطيئة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إنكار الخطايا أو تبريرها، وعدم التوبة (على سبيل المثال، 1 صموئيل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اعترفوا وتابوا (على سبيل المثال، 2 صموئيل 12:13، مزمور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كلاهما واجه مواجهة إلهية (صموئيل/ناثان).</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التواصل الإلهي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فقدوا رضى الله (صموئيل الأول 15:11)؛ ولم تكن هناك إجابات عن طريق الأنبياء أو الأوريم (صموئيل الأول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الحفاظ على إمكانية الوصول إلى الله من خلال الأنبياء (مثل ناثان وجاد) والصلاة.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كلاهما سمعا في البداية من الله، لكن النتائج اختلفت.</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عواقب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رُفض كملك (صموئيل الأول 15:23)؛ مات تحت الحكم (صموئيل الأول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غُفر لهم ولكن عوقبوا (على سبيل المثال، موت الطفل، 2 صموئيل 12:14)؛ استمرت السلالة.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كلاهما واجه عقاب الله على خطاياهما.</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نتائج العلاقة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تم قطعها نهائياً؛ ولجأت إلى السحر (صموئيل الأول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تم استعادته بعد التوبة؛ &amp;quot;الإنسان حسب قلب الله&amp;quot; (أعمال الرسل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كلاهما اختُبر بالخطيئة، لكن الإيمان/التوبة هما اللذان حددا المصير.</w:t>
            </w:r>
          </w:p>
        </w:tc>
      </w:tr>
    </w:tbl>
    <w:p w14:paraId="69E41D3D" w14:textId="77777777" w:rsidR="00A21F8A" w:rsidRPr="00A21F8A" w:rsidRDefault="00A21F8A" w:rsidP="00A21F8A">
      <w:r>
        <w:t>يقتبس:</w:t>
      </w:r>
    </w:p>
    <w:p w14:paraId="6F428F3D" w14:textId="77777777" w:rsidR="00A21F8A" w:rsidRPr="00A21F8A" w:rsidRDefault="00A21F8A" w:rsidP="001D7085">
      <w:pPr>
        <w:numPr>
          <w:ilvl w:val="0"/>
          <w:numId w:val="1"/>
        </w:numPr>
      </w:pPr>
      <w:r>
        <w:t>سفر الجامعة 7:8 (الترجمة القياسية الجديدة): &amp;quot;نهاية الأمر خير من بدايته، والصابر خير من المتكبر&amp;quot;.</w:t>
      </w:r>
    </w:p>
    <w:p w14:paraId="677E0E72" w14:textId="77777777" w:rsidR="00A21F8A" w:rsidRPr="00A21F8A" w:rsidRDefault="00A21F8A" w:rsidP="001D7085">
      <w:pPr>
        <w:numPr>
          <w:ilvl w:val="0"/>
          <w:numId w:val="1"/>
        </w:numPr>
      </w:pPr>
      <w:r>
        <w:t>&amp;quot;ليس المهم كيف تبدأ، بل المهم كيف تنتهي.&amp;quot; (جورج دبليو ترويت، قس معمداني، 1926)</w:t>
      </w:r>
    </w:p>
    <w:p w14:paraId="4E888D2F" w14:textId="77777777" w:rsidR="00935A36" w:rsidRDefault="00A21F8A" w:rsidP="001D7085">
      <w:pPr>
        <w:numPr>
          <w:ilvl w:val="0"/>
          <w:numId w:val="1"/>
        </w:numPr>
      </w:pPr>
      <w:r>
        <w:t>&amp;quot;ليس المهم كيف تبدأ، بل كيف تنهي.&amp;quot; (بات رايلي، مدرب كرة سلة، 2001)</w:t>
      </w:r>
    </w:p>
    <w:p w14:paraId="24336A98" w14:textId="77777777" w:rsidR="009257FF" w:rsidRDefault="009257FF" w:rsidP="009257FF">
      <w:r>
        <w:t>مقارنة شاول (المخمر: نهاية متكبرة) وداود (غير المخمر: قلب تائب) كأمثلة على الإخلاص عبر الزمن.</w:t>
      </w:r>
    </w:p>
    <w:p w14:paraId="52ED568B" w14:textId="6FEAF7DA" w:rsidR="009257FF" w:rsidRPr="009257FF" w:rsidRDefault="009257FF" w:rsidP="009257FF">
      <w:r>
        <w:t>تعليق: بدأ كل من شاول وداود رحلتهما وقد نالا الروح القدس وأظهرا التواضع. إلا أن قصة شاول اتسمت بتزايد الكبرياء والعصيان، بينما سارع داود إلى الاعتراف بأخطائه والتوبة. العبرة: اسعَ إلى الاقتداء بداود، الرجل الذي كان على قلب الله.</w:t>
      </w:r>
    </w:p>
    <w:p w14:paraId="73121049" w14:textId="77777777" w:rsidR="00A21F8A" w:rsidRPr="00A21F8A" w:rsidRDefault="00A21F8A" w:rsidP="00B4522A">
      <w:pPr>
        <w:pStyle w:val="Heading2"/>
      </w:pPr>
      <w:r>
        <w:t>الخبز المخمر مقابل الخبز غير المخمر</w:t>
      </w:r>
    </w:p>
    <w:p w14:paraId="1707AFB7" w14:textId="77777777" w:rsidR="00A21F8A" w:rsidRPr="00A21F8A" w:rsidRDefault="00A21F8A" w:rsidP="00A21F8A">
      <w:r>
        <w:t>يرمز التخمير إلى التفاخر (φυσιόω - phusioo: بمعنى النفخ، التفاخر). أما الآيات فتؤكد على التواضع.</w:t>
      </w:r>
    </w:p>
    <w:p w14:paraId="1CECC83D" w14:textId="77777777" w:rsidR="00A21F8A" w:rsidRPr="00A21F8A" w:rsidRDefault="00A21F8A" w:rsidP="001D7085">
      <w:pPr>
        <w:numPr>
          <w:ilvl w:val="0"/>
          <w:numId w:val="2"/>
        </w:numPr>
      </w:pPr>
      <w:r>
        <w:t>كورنثوس الأولى 4:6 (NASB): &amp;quot;حتى لا يتكبر أحد منكم...&amp;quot;</w:t>
      </w:r>
    </w:p>
    <w:p w14:paraId="781DE33B" w14:textId="77777777" w:rsidR="007A03D6" w:rsidRDefault="00A21F8A" w:rsidP="001D7085">
      <w:pPr>
        <w:numPr>
          <w:ilvl w:val="0"/>
          <w:numId w:val="2"/>
        </w:numPr>
      </w:pPr>
      <w:r>
        <w:t>(تم توفير الآيات الكاملة في ترجمات NASB وLSV وNIV في الأصل للمقارنة).</w:t>
      </w:r>
    </w:p>
    <w:p w14:paraId="1B4956EE" w14:textId="77777777" w:rsidR="00AF607D" w:rsidRDefault="00A21F8A" w:rsidP="001D7085">
      <w:pPr>
        <w:numPr>
          <w:ilvl w:val="0"/>
          <w:numId w:val="2"/>
        </w:numPr>
      </w:pPr>
      <w:r>
        <w:t>الخبز غير المختمر هو خبز مسطح ومتواضع (ماتزا).</w:t>
      </w:r>
    </w:p>
    <w:p w14:paraId="42CA8DF3" w14:textId="73082A3D" w:rsidR="00A21F8A" w:rsidRPr="00A21F8A" w:rsidRDefault="00A21F8A" w:rsidP="001D7085">
      <w:pPr>
        <w:numPr>
          <w:ilvl w:val="1"/>
          <w:numId w:val="2"/>
        </w:numPr>
      </w:pPr>
      <w:r>
        <w:t>تعليق: ينتج عن عملية التخمير انتفاخ الخبز، وهو رمز للفخر. الكلمة اليونانية &amp;quot;ينتفخ&amp;quot; تصف كلا الأمرين - هل هي مصادفة؟ النسخة الحرفية القياسية تُبرز &amp;quot;منتفخ&amp;quot;.</w:t>
      </w:r>
    </w:p>
    <w:p w14:paraId="77341BF8" w14:textId="77777777" w:rsidR="00A21F8A" w:rsidRPr="00A21F8A" w:rsidRDefault="00A21F8A" w:rsidP="00B4522A">
      <w:pPr>
        <w:pStyle w:val="Heading2"/>
      </w:pPr>
      <w:r>
        <w:t>حول عيد الفصح (الاستعداد)</w:t>
      </w:r>
    </w:p>
    <w:p w14:paraId="2521E884" w14:textId="77777777" w:rsidR="00A21F8A" w:rsidRPr="00A21F8A" w:rsidRDefault="00A21F8A" w:rsidP="00A21F8A">
      <w:r>
        <w:t>جدول زمني موحد يقارن بين الاستعداد لعيد الفصح وأحداث العشاء الأخير.</w:t>
      </w:r>
    </w:p>
    <w:p w14:paraId="20E1C754" w14:textId="77777777" w:rsidR="00A21F8A" w:rsidRPr="00A21F8A" w:rsidRDefault="00A21F8A" w:rsidP="001D7085">
      <w:pPr>
        <w:numPr>
          <w:ilvl w:val="0"/>
          <w:numId w:val="3"/>
        </w:numPr>
      </w:pPr>
      <w:r>
        <w:t>عيد الفصح (13-14 نيسان): إزالة الخميرة بالكامل؛ ذبح الحملان، ووضع الدم على قوائم الأبواب (خروج 12: 6-11، 22؛ عدد 9: 12). الاستعداد: التسلح بالحق (أفسس 6: 12-15؛ لوقا 12: 35-37؛ 1 بطرس 1: 13). رش الدم: تطهير القلوب (عبرانيين 10: 22؛ 1 بطرس 1: 2؛ رؤيا 3: 20).</w:t>
      </w:r>
    </w:p>
    <w:p w14:paraId="10A89DE9" w14:textId="77777777" w:rsidR="00A21F8A" w:rsidRPr="00DD7815" w:rsidRDefault="00A21F8A" w:rsidP="001D7085">
      <w:pPr>
        <w:numPr>
          <w:ilvl w:val="0"/>
          <w:numId w:val="3"/>
        </w:numPr>
      </w:pPr>
      <w:r>
        <w:t>أحداث العشاء الأخير: غسل الأقدام، التنبؤ بالخيانة؛ حديث عن الاستعداد (يوحنا ١٣-١٧). التعاليم الرئيسية: هو الطريق، وعد الروح القدس، الثبات فيه (اتباع الوصايا)، محبة بعضكم بعضًا، العالم سيضطهدكم؛ ترنيم ترنيمة والصلاة. التعليق: يستخدم النص الحرفي القياسي عبارة &amp;quot;مشدود الأحزمة&amp;quot; للدلالة على الاستعداد. بطرس: شدوا أحزمة عقولكم - كونوا متيقظين، صادقين. الرسل: قلوب ملطخة بالدم كالأبواب. القلب = باب، نحن = بيت (متى ١٢: ٤٣-٤٥). كونوا مستعدين للتوبة، استضيفوا الروح القدس لتجنب عودة الشر. التنبؤ بالخيانة/الإنكار، حديث الوداع (العزاء، الطريق إلى الآب، الثبات، المحبة، الكراهية، من الحزن إلى الفرح، النصر). ترنيم مزامير الهليل (١١٣-١١٨). صلاة يسوع: التمجيد، الحماية، التقديس، الوحدة.</w:t>
      </w:r>
    </w:p>
    <w:p w14:paraId="3FCC490D" w14:textId="35AD2623" w:rsidR="00DD7815" w:rsidRPr="0048384E" w:rsidRDefault="00982AF5" w:rsidP="0048384E">
      <w:pPr>
        <w:numPr>
          <w:ilvl w:val="0"/>
          <w:numId w:val="3"/>
        </w:numPr>
        <w:rPr>
          <w:lang w:val="x-none"/>
        </w:rPr>
      </w:pPr>
      <w:r>
        <w:t>تفسير الرسالة: ١ كورنثوس ١٠: ١٦-١٨ - أليست كأس البركة التي نباركها شركة في دم المسيح؟ أليس الخبز الذي نكسره شركة في جسد المسيح؟ بما أن الرغيف واحد، فنحن الكثيرين جسد واحد، لأننا جميعًا نشترك في الرغيف الواحد. انظروا إلى بني إسرائيل؛ أليس الذين يأكلون الذبائح شركاء في المذبح؟</w:t>
      </w:r>
    </w:p>
    <w:p w14:paraId="426E474B" w14:textId="77777777" w:rsidR="00A21F8A" w:rsidRPr="00A21F8A" w:rsidRDefault="00A21F8A" w:rsidP="00B4522A">
      <w:pPr>
        <w:pStyle w:val="Heading2"/>
      </w:pPr>
      <w:r>
        <w:t>عيد الفصح (يوم الحساب)</w:t>
      </w:r>
    </w:p>
    <w:p w14:paraId="1BB1DCB1" w14:textId="77777777" w:rsidR="00A21F8A" w:rsidRPr="00A21F8A" w:rsidRDefault="00A21F8A" w:rsidP="001D7085">
      <w:pPr>
        <w:numPr>
          <w:ilvl w:val="0"/>
          <w:numId w:val="4"/>
        </w:numPr>
      </w:pPr>
      <w:r>
        <w:t>دينونة الفصح: المدمر يضرب الأبكار ولكنه يتجاوز البيوت التي عليها علامات الدم (خروج 12: 12-14، 23).</w:t>
      </w:r>
    </w:p>
    <w:p w14:paraId="116C40FB" w14:textId="78415445" w:rsidR="00A21F8A" w:rsidRPr="00865E59" w:rsidRDefault="00A21F8A" w:rsidP="001D7085">
      <w:pPr>
        <w:numPr>
          <w:ilvl w:val="0"/>
          <w:numId w:val="4"/>
        </w:numPr>
      </w:pPr>
      <w:r>
        <w:t>العهد الجديد: فحص الذات في الشركة (كورنثوس الأولى 11: 25-34)؛ الحية على عمود كرمز للصليب (يوحنا 3: 14؛ عدد 21: 5-9؛ بطرس الأولى 2: 23-24). الحياة الأبدية من خلال أكل اللحم/شرب الدم (يوحنا 6: 51-56؛ متى 26: 26-28). المصالحة (رومية 5: 8-11). الوصول (عبرانيين 10: 19-20، يوحنا 14: 6). أحداث على الصليب: الخمر الحامض على الزوفا، عدم وجود كسور في العظام (يوحنا 19: 28-37). التعليق: بدون دم، يسقط الدينونة؛ المهلك يعبر. نحاسب أنفسنا لتجنب الدينونة الدنيوية - التأديب يعني أن يُحاسبنا الرب. لدغة الحية = الشيطان/الخطيئة؛ التوبة/تذكر المسيح للشفاء الروحي. يوحنا 6: أكل اللحم/الدم للحياة الأبدية، الثبات. متى ٢٦: الدم لغفران الخطايا. رومية ٥: ٨-١١ المصالحة مع الله بدم المسيح. عبرانيين ١٠: ١٩-٢٠ الوصول إلى الله. الموت: الزوفا، العظام غير المكسورة تُحقق الفصح. الماء الخارج من الجسد يُشابه الصخرة في سفر الخروج ١٧ (يسوع كالصخرة). الخيانة/الاعتقال، المحاكمات (حنان/قيافا، بيلاطس/هيرودس)، رحلة الصليب، الصلب، الأحداث (العطش، الخمر الحامض، &amp;quot;قد تم&amp;quot;، الظلام، الزلزال، تسبيح قائد المئة، تمزق الحجاب، عدم وجود كسور في الساقين، طعن الجنب - الدم/الماء)، الدفن. يسوع يُبشر الأرواح في السجن (١ بطرس ٣: ١٨-٢٠).</w:t>
      </w:r>
    </w:p>
    <w:p w14:paraId="058FFBF0" w14:textId="77777777" w:rsidR="005936D5" w:rsidRPr="005936D5" w:rsidRDefault="00865E59" w:rsidP="00D12150">
      <w:pPr>
        <w:numPr>
          <w:ilvl w:val="0"/>
          <w:numId w:val="4"/>
        </w:numPr>
        <w:rPr>
          <w:lang w:val="x-none"/>
        </w:rPr>
      </w:pPr>
      <w:r>
        <w:t>تفسير الرسالة: ١ كورنثوس ١١: ٢٥-٣٤ - وبالمثل، تناول الكأس بعد العشاء قائلاً: «هذه الكأس هي العهد الجديد بدمي. اصنعوا هذا كلما شربتموها لذكري». فكلما أكلتم هذا الخبز وشربتم هذه الكأس، تُبشرون بموت الرب إلى أن يأتي. لذلك، من يأكل الخبز أو يشرب كأس الرب بدون استحقاق، يكون مُذنباً في حق جسد الرب ودمه. ولكن على الإنسان أن يختبر نفسه، وبذلك يأكل من الخبز ويشرب من الكأس. لأن من يأكل ويشرب، يأكل ويشرب دينونة لنفسه إن لم يُدرك جسد الرب. ولهذا السبب، كثيرون منكم ضعفاء ومرضى، وعددٌ راقدون. ولكن لو حكمنا على أنفسنا بالصواب، لما حُكم علينا. ولكن عندما نُدان، فإننا نُؤدَّب من الرب لئلا نُدان مع العالم. إذن، يا إخوتي وأخواتي، عندما تجتمعون لتناول الطعام، انتظروا بعضكم بعضًا. وإن كان أحدكم جائعًا، فليأكل في بيته، لئلا تجتمعوا للدينونة. أما الأمور الأخرى، فسأوصي بها حين آتي.</w:t>
      </w:r>
    </w:p>
    <w:p w14:paraId="006AC276" w14:textId="1F03F4B9" w:rsidR="00D12150" w:rsidRDefault="005764CC" w:rsidP="00AF1F09">
      <w:pPr>
        <w:ind w:left="720"/>
        <w:rPr>
          <w:b/>
          <w:bCs/>
          <w:lang w:val="x-none"/>
        </w:rPr>
      </w:pPr>
      <w:r>
        <w:t>رومية ٥: ٨-١١ - لكن الله بيّن محبته لنا، إذ بينما كنا لا نزال خطاة، مات المسيح لأجلنا. فكم بالأحرى، وقد تبررنا الآن بدمه، نخلص به من غضب الله. لأنه إن كنا ونحن أعداء قد صولحنا مع الله بموت ابنه، فكم بالأحرى، وقد صولحنا، نخلص بحياته. وليس هذا فقط، بل نبتهج أيضًا بالله بربنا يسوع المسيح، الذي به نلنا المصالحة الآن.</w:t>
      </w:r>
    </w:p>
    <w:p w14:paraId="7A5DA386" w14:textId="1135C0AD" w:rsidR="004B6105" w:rsidRDefault="004B6105" w:rsidP="004B6105">
      <w:pPr>
        <w:ind w:left="720"/>
        <w:rPr>
          <w:b/>
          <w:bCs/>
          <w:lang w:val="x-none"/>
        </w:rPr>
      </w:pPr>
      <w:r>
        <w:t>عبرانيين ١٠: ١٩-٢٠ - لذلك، أيها الإخوة، بما أن لنا ثقة في الدخول إلى الأقداس بدم يسوع، بطريق جديد حيّ دشنه لنا من خلال الحجاب، أي جسده،</w:t>
      </w:r>
    </w:p>
    <w:p w14:paraId="31EF24D9" w14:textId="77777777" w:rsidR="00125442" w:rsidRPr="00125442" w:rsidRDefault="00125442" w:rsidP="00125442">
      <w:pPr>
        <w:ind w:left="720"/>
        <w:rPr>
          <w:lang w:val="x-none"/>
        </w:rPr>
      </w:pPr>
      <w:r>
        <w:t>يوحنا 14:6 قال له يسوع: &amp;quot;أنا هو الطريق والحق والحياة؛ لا يأتي أحد إلى الآب إلا بي&amp;quot;.</w:t>
      </w:r>
    </w:p>
    <w:p w14:paraId="4BF3476E" w14:textId="77777777" w:rsidR="00A21F8A" w:rsidRPr="00A21F8A" w:rsidRDefault="00A21F8A" w:rsidP="00B4522A">
      <w:pPr>
        <w:pStyle w:val="Heading2"/>
      </w:pPr>
      <w:r>
        <w:t>بخصوص الحكم</w:t>
      </w:r>
    </w:p>
    <w:p w14:paraId="4F082A17" w14:textId="77777777" w:rsidR="00A21F8A" w:rsidRPr="00A21F8A" w:rsidRDefault="00A21F8A" w:rsidP="001D7085">
      <w:pPr>
        <w:numPr>
          <w:ilvl w:val="0"/>
          <w:numId w:val="5"/>
        </w:numPr>
      </w:pPr>
      <w:r>
        <w:t>يسوع هو القاضي (يوحنا 5:22؛ 2 كورنثوس 5:9-10).</w:t>
      </w:r>
    </w:p>
    <w:p w14:paraId="0743A593" w14:textId="5D2E2022" w:rsidR="00A21F8A" w:rsidRPr="00A21F8A" w:rsidRDefault="00A21F8A" w:rsidP="001D7085">
      <w:pPr>
        <w:numPr>
          <w:ilvl w:val="0"/>
          <w:numId w:val="5"/>
        </w:numPr>
      </w:pPr>
      <w:r>
        <w:t>لا تكن منافقاً (متى 7: 1-2؛ رومية 2: 1-3؛ لوقا 6: 37-38).</w:t>
      </w:r>
    </w:p>
    <w:p w14:paraId="4933BD7C" w14:textId="77777777" w:rsidR="00A21F8A" w:rsidRPr="00A21F8A" w:rsidRDefault="00A21F8A" w:rsidP="001D7085">
      <w:pPr>
        <w:numPr>
          <w:ilvl w:val="0"/>
          <w:numId w:val="5"/>
        </w:numPr>
      </w:pPr>
      <w:r>
        <w:t>لا تنظر بازدراء / تعامل بازدراء (رومية 14؛ 1 كورنثوس 8:7-13).</w:t>
      </w:r>
    </w:p>
    <w:p w14:paraId="60F92A04" w14:textId="77777777" w:rsidR="00A21F8A" w:rsidRPr="00A21F8A" w:rsidRDefault="00A21F8A" w:rsidP="001D7085">
      <w:pPr>
        <w:numPr>
          <w:ilvl w:val="0"/>
          <w:numId w:val="5"/>
        </w:numPr>
      </w:pPr>
      <w:r>
        <w:t>تعلم التمييز (عبرانيين 5: 12-14 بالممارسة؛ أمثال 2: 6-9 من الله؛ أمثال 3: 21-23 بالاجتهاد؛ 1 تسالونيكي 5: 21-22 بالفحص؛ 1 يوحنا 4: 1-13، 2: 3-6، 3: 23-24 من الأرواح؛ 1 كورنثوس 2: 14-15 بالتدقيق).</w:t>
      </w:r>
    </w:p>
    <w:p w14:paraId="51CDD1D7" w14:textId="77777777" w:rsidR="00A21F8A" w:rsidRPr="00A21F8A" w:rsidRDefault="00A21F8A" w:rsidP="001D7085">
      <w:pPr>
        <w:numPr>
          <w:ilvl w:val="0"/>
          <w:numId w:val="5"/>
        </w:numPr>
      </w:pPr>
      <w:r>
        <w:t>حكم أكثر صرامة على المعلمين (يعقوب 3:1؛ لوقا 12:42-48).</w:t>
      </w:r>
    </w:p>
    <w:p w14:paraId="74AD2299" w14:textId="77777777" w:rsidR="0048384E" w:rsidRDefault="00A21F8A" w:rsidP="001D7085">
      <w:pPr>
        <w:numPr>
          <w:ilvl w:val="0"/>
          <w:numId w:val="5"/>
        </w:numPr>
      </w:pPr>
      <w:r>
        <w:t>يُدين القديسون العالم/الملائكة (كورنثوس الأولى 6: 1-5؛ متى 19: 28؛ رؤيا 20: 4). وتعاليم يسوع هي المعيار (يوحنا 12: 47-48).</w:t>
      </w:r>
    </w:p>
    <w:p w14:paraId="5FF7FEA5" w14:textId="4E9CE940" w:rsidR="00A21F8A" w:rsidRPr="00A21F8A" w:rsidRDefault="00A21F8A" w:rsidP="0048384E">
      <w:pPr>
        <w:numPr>
          <w:ilvl w:val="1"/>
          <w:numId w:val="5"/>
        </w:numPr>
      </w:pPr>
      <w:r>
        <w:t>التعليق: التمييز أساسي (في العديد من الآيات) - لأن القديسين يساعدون يسوع في دينونة العالم. يبدأ التدريب الآن/بعد المعمودية. مثال: حكم موسى بصرامة (سفر العدد 20: ضرب موسى الصخرة بدلًا من أن يتكلم - فعوقب، ولم يدخل أرض الميعاد). العهد القديم: عُيّن القضاة بعد دخول أرض الميعاد (مثل شمشون). وبالمثل، نحكم بعد دخول السماء.</w:t>
      </w:r>
    </w:p>
    <w:p w14:paraId="7E38BB51" w14:textId="77777777" w:rsidR="00A21F8A" w:rsidRPr="00A21F8A" w:rsidRDefault="00A21F8A" w:rsidP="00B4522A">
      <w:pPr>
        <w:pStyle w:val="Heading2"/>
      </w:pPr>
      <w:r>
        <w:t>بعد عيد الفصح (الخلاص)</w:t>
      </w:r>
    </w:p>
    <w:p w14:paraId="61770584" w14:textId="77777777" w:rsidR="00A21F8A" w:rsidRPr="00A21F8A" w:rsidRDefault="00A21F8A" w:rsidP="001D7085">
      <w:pPr>
        <w:numPr>
          <w:ilvl w:val="0"/>
          <w:numId w:val="6"/>
        </w:numPr>
      </w:pPr>
      <w:r>
        <w:t>بعد عيد الفصح (١٥-٢١ نيسان): يبدأ عيد الفطير؛ تقديم باكورة الثمار (خروج ١٢: ١٧-٢٠؛ لاويين ٢٣: ١٠-١١؛ خروج ٢٢: ٢٩). الخروج من مصر.</w:t>
      </w:r>
    </w:p>
    <w:p w14:paraId="0B125494" w14:textId="77777777" w:rsidR="00695015" w:rsidRDefault="00A21F8A" w:rsidP="001D7085">
      <w:pPr>
        <w:numPr>
          <w:ilvl w:val="0"/>
          <w:numId w:val="6"/>
        </w:numPr>
      </w:pPr>
      <w:r>
        <w:t>العهد الجديد: القيامة كباكورة (كورنثوس الأولى 15: 20-28)؛ التطهير من أجل الأعمال الصالحة، والموت عن الخطيئة، والعيش للبر (تيطس 2: 13-14؛ بطرس الأولى 2: 24؛ رومية 5: 18-21). القيامة خلال عيد الفطير/باكورة: قيامة يوم الأحد (اليوم التالي للسبت)، الظهورات (مريم، النساء، عمواس، أورشليم، توما، الجليل، أكثر من 500)، الوصية العظمى، الصعود بعد 40 يومًا.</w:t>
      </w:r>
    </w:p>
    <w:p w14:paraId="2E1B72CB" w14:textId="3F6CDC9C" w:rsidR="00A21F8A" w:rsidRPr="00A41577" w:rsidRDefault="00A21F8A" w:rsidP="00695015">
      <w:pPr>
        <w:numPr>
          <w:ilvl w:val="1"/>
          <w:numId w:val="6"/>
        </w:numPr>
      </w:pPr>
      <w:r>
        <w:t>التعليق: المسيح هو أول خبز فطير/باكورة ثمار - قام من بين الأموات خلال هذه الأعياد. ينبغي أن نكون فطيرين. فهو يطهرنا كشعبه من أجل البر.</w:t>
      </w:r>
    </w:p>
    <w:p w14:paraId="43183575" w14:textId="0405115A" w:rsidR="00A41577" w:rsidRPr="00A21F8A" w:rsidRDefault="0070773B" w:rsidP="009C7959">
      <w:pPr>
        <w:numPr>
          <w:ilvl w:val="0"/>
          <w:numId w:val="6"/>
        </w:numPr>
      </w:pPr>
      <w:r>
        <w:t>تفسير الرسالة: ١ كورنثوس ١٥: ٢٠-٢٨ - ولكن الحقيقة هي أن المسيح قد قام من بين الأموات، باكورة الراقدين. فكما أن الموت جاء بإنسان، كذلك قيامة الأموات جاءت بإنسان. فكما يموت الجميع في آدم، كذلك سيُحيا الجميع في المسيح. ولكن كلٌّ حسب رتبته: المسيح باكورة، ثم الذين للمسيح عند مجيئه، ثم النهاية، حين يُسلِّم الملكوت لإلهنا وأبينا، بعد أن يُبطل كل رئاسة وكل سلطان وقوة. لأنه لا بد أن يملك حتى يُخضع جميع أعدائه تحت قدميه. وآخر عدو يُبطل هو الموت. لأنه أخضع كل شيء تحت قدميه. ولكن حين يقول: «أُخضع كل شيء»، فمن الواضح أن هذا يستثني الآب الذي أخضع له كل شيء. عندما تخضع له كل الأشياء، فحينئذٍ يخضع الابن نفسه أيضاً للذي أخضع له كل الأشياء، حتى يكون الله هو الكل في الكل.</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منصة</w:t>
            </w:r>
          </w:p>
        </w:tc>
        <w:tc>
          <w:tcPr>
            <w:tcW w:w="0" w:type="auto"/>
            <w:vAlign w:val="center"/>
            <w:hideMark/>
          </w:tcPr>
          <w:p w14:paraId="52430510" w14:textId="77777777" w:rsidR="00D649F5" w:rsidRPr="00D649F5" w:rsidRDefault="00D649F5" w:rsidP="00D649F5">
            <w:pPr>
              <w:rPr>
                <w:b/>
                <w:bCs/>
              </w:rPr>
            </w:pPr>
            <w:r>
              <w:t>عيد الفصح (العهد القديم)</w:t>
            </w:r>
          </w:p>
        </w:tc>
        <w:tc>
          <w:tcPr>
            <w:tcW w:w="0" w:type="auto"/>
            <w:vAlign w:val="center"/>
            <w:hideMark/>
          </w:tcPr>
          <w:p w14:paraId="7026276D" w14:textId="77777777" w:rsidR="00D649F5" w:rsidRPr="00D649F5" w:rsidRDefault="00D649F5" w:rsidP="00D649F5">
            <w:pPr>
              <w:rPr>
                <w:b/>
                <w:bCs/>
              </w:rPr>
            </w:pPr>
            <w:r>
              <w:t>العشاء الأخير / أحداث العهد الجديد</w:t>
            </w:r>
          </w:p>
        </w:tc>
        <w:tc>
          <w:tcPr>
            <w:tcW w:w="0" w:type="auto"/>
            <w:vAlign w:val="center"/>
            <w:hideMark/>
          </w:tcPr>
          <w:p w14:paraId="02C38107" w14:textId="77777777" w:rsidR="00D649F5" w:rsidRPr="00D649F5" w:rsidRDefault="00D649F5" w:rsidP="00D649F5">
            <w:pPr>
              <w:rPr>
                <w:b/>
                <w:bCs/>
              </w:rPr>
            </w:pPr>
            <w:r>
              <w:t>التضحية في الهيكل</w:t>
            </w:r>
          </w:p>
        </w:tc>
        <w:tc>
          <w:tcPr>
            <w:tcW w:w="0" w:type="auto"/>
            <w:vAlign w:val="center"/>
            <w:hideMark/>
          </w:tcPr>
          <w:p w14:paraId="2139A9E9" w14:textId="77777777" w:rsidR="00D649F5" w:rsidRPr="00D649F5" w:rsidRDefault="00D649F5" w:rsidP="00D649F5">
            <w:pPr>
              <w:rPr>
                <w:b/>
                <w:bCs/>
              </w:rPr>
            </w:pPr>
            <w:r>
              <w:t>مراجع إضافية</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تنظيف الجسم</w:t>
            </w:r>
          </w:p>
        </w:tc>
        <w:tc>
          <w:tcPr>
            <w:tcW w:w="0" w:type="auto"/>
            <w:vAlign w:val="center"/>
            <w:hideMark/>
          </w:tcPr>
          <w:p w14:paraId="60D08FDE" w14:textId="77777777" w:rsidR="00D649F5" w:rsidRPr="00D649F5" w:rsidRDefault="00D649F5" w:rsidP="00D649F5">
            <w:r>
              <w:t>13 نيسان وما قبله: إزالة الخميرة (خروج 12: 15، 19؛ تثنية 16: 4)</w:t>
            </w:r>
          </w:p>
        </w:tc>
        <w:tc>
          <w:tcPr>
            <w:tcW w:w="0" w:type="auto"/>
            <w:vAlign w:val="center"/>
            <w:hideMark/>
          </w:tcPr>
          <w:p w14:paraId="3C2C32AE" w14:textId="77777777" w:rsidR="00D649F5" w:rsidRPr="00D649F5" w:rsidRDefault="00D649F5" w:rsidP="00D649F5">
            <w:r>
              <w:t>قبل العشاء الأخير: غسل الأقدام (يوحنا 13: 1-20، 15: 1-10)؛ التنبؤ بالخيانة (متى 26: 21-25؛ مرقس 14: 18-21؛ لوقا 22: 21-23؛ يوحنا 13: 21-30)</w:t>
            </w:r>
          </w:p>
        </w:tc>
        <w:tc>
          <w:tcPr>
            <w:tcW w:w="0" w:type="auto"/>
            <w:vAlign w:val="center"/>
            <w:hideMark/>
          </w:tcPr>
          <w:p w14:paraId="06A120CB" w14:textId="77777777" w:rsidR="00D649F5" w:rsidRPr="00D649F5" w:rsidRDefault="00D649F5" w:rsidP="00D649F5">
            <w:r>
              <w:t>الاغتسال في المغسلة (خروج 30: 18-21)</w:t>
            </w:r>
          </w:p>
        </w:tc>
        <w:tc>
          <w:tcPr>
            <w:tcW w:w="0" w:type="auto"/>
            <w:vAlign w:val="center"/>
            <w:hideMark/>
          </w:tcPr>
          <w:p w14:paraId="6E73CE94" w14:textId="77777777" w:rsidR="00D649F5" w:rsidRPr="00D649F5" w:rsidRDefault="00D649F5" w:rsidP="00D649F5">
            <w:r>
              <w:t>متى 16: 6، 12؛ لوقا 12: 1؛ كورنثوس الأولى 5؛ متى 12: 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الاستعداد</w:t>
            </w:r>
          </w:p>
        </w:tc>
        <w:tc>
          <w:tcPr>
            <w:tcW w:w="0" w:type="auto"/>
            <w:vAlign w:val="center"/>
            <w:hideMark/>
          </w:tcPr>
          <w:p w14:paraId="57EE993A" w14:textId="77777777" w:rsidR="00D649F5" w:rsidRPr="00D649F5" w:rsidRDefault="00D649F5" w:rsidP="00D649F5">
            <w:r>
              <w:t>14 نيسان: ذبح وأكل الحملان، ودماء على قوائم الأبواب (خروج 12: 6-11، 12: 22؛ عدد 9: 12)</w:t>
            </w:r>
          </w:p>
        </w:tc>
        <w:tc>
          <w:tcPr>
            <w:tcW w:w="0" w:type="auto"/>
            <w:vAlign w:val="center"/>
            <w:hideMark/>
          </w:tcPr>
          <w:p w14:paraId="77791BA3" w14:textId="77777777" w:rsidR="00D649F5" w:rsidRPr="00D649F5" w:rsidRDefault="00D649F5" w:rsidP="00D649F5">
            <w:r>
              <w:t>أثناء العشاء الأخير: تأسيس عشاء الرب (متى 26: 26-29، يوحنا 6: 53-58)؛ خطاب يسوع: يعلم أن يكون الطريق، والمحبة، والطاعة، ويعد بالروح القدس، ويحذر من الاضطهاد، ويرنم، ويصلي (يوحنا 13-17، مرقس 14: 26)</w:t>
            </w:r>
          </w:p>
        </w:tc>
        <w:tc>
          <w:tcPr>
            <w:tcW w:w="0" w:type="auto"/>
            <w:vAlign w:val="center"/>
            <w:hideMark/>
          </w:tcPr>
          <w:p w14:paraId="7C2626AF" w14:textId="77777777" w:rsidR="00D649F5" w:rsidRPr="00D649F5" w:rsidRDefault="00D649F5" w:rsidP="00D649F5">
            <w:r>
              <w:t>عرض الحيوان (سفر اللاويين 1: 3-4)</w:t>
            </w:r>
          </w:p>
        </w:tc>
        <w:tc>
          <w:tcPr>
            <w:tcW w:w="0" w:type="auto"/>
            <w:vAlign w:val="center"/>
            <w:hideMark/>
          </w:tcPr>
          <w:p w14:paraId="5EA70C1F" w14:textId="77777777" w:rsidR="00D649F5" w:rsidRPr="00D649F5" w:rsidRDefault="00D649F5" w:rsidP="00D649F5">
            <w:r>
              <w:t>لوقا ١٢: ٣٥-٣٧ (ترجمة LSV)؛ ١ بطرس ١: ١٣ (ترجمة LSV)؛ أفسس ٦: ١٢-١٥؛ عبرانيين ١٠: ٢٢، ١١: ٢٨؛ ١ بطرس ١: ٢؛ رؤيا ٣: ٢٠</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الحكم</w:t>
            </w:r>
          </w:p>
        </w:tc>
        <w:tc>
          <w:tcPr>
            <w:tcW w:w="0" w:type="auto"/>
            <w:vAlign w:val="center"/>
            <w:hideMark/>
          </w:tcPr>
          <w:p w14:paraId="18197024" w14:textId="77777777" w:rsidR="00D649F5" w:rsidRPr="00D649F5" w:rsidRDefault="00D649F5" w:rsidP="00D649F5">
            <w:r>
              <w:t>نيسان 14-15: المدمر يضرب الأبكار، ويتجاهل &amp;quot;المختارين&amp;quot; (خروج 12: 12-14، 23)</w:t>
            </w:r>
          </w:p>
        </w:tc>
        <w:tc>
          <w:tcPr>
            <w:tcW w:w="0" w:type="auto"/>
            <w:vAlign w:val="center"/>
            <w:hideMark/>
          </w:tcPr>
          <w:p w14:paraId="22EFD4C5" w14:textId="77777777" w:rsidR="00D649F5" w:rsidRPr="00D649F5" w:rsidRDefault="00D649F5" w:rsidP="00D649F5">
            <w:r>
              <w:t>موت يسوع: الخيانة، الصلب (يوحنا 18-19)</w:t>
            </w:r>
          </w:p>
        </w:tc>
        <w:tc>
          <w:tcPr>
            <w:tcW w:w="0" w:type="auto"/>
            <w:vAlign w:val="center"/>
            <w:hideMark/>
          </w:tcPr>
          <w:p w14:paraId="65C24C2D" w14:textId="77777777" w:rsidR="00D649F5" w:rsidRPr="00D649F5" w:rsidRDefault="00D649F5" w:rsidP="00D649F5">
            <w:r>
              <w:t>ذبح الحيوان (سفر اللاويين 1: 5، 11)؛ جمع/وضع الدم (سفر اللاويين 1: 5، 4: 7)</w:t>
            </w:r>
          </w:p>
        </w:tc>
        <w:tc>
          <w:tcPr>
            <w:tcW w:w="0" w:type="auto"/>
            <w:vAlign w:val="center"/>
            <w:hideMark/>
          </w:tcPr>
          <w:p w14:paraId="69F1468B" w14:textId="2B165CA8" w:rsidR="00D649F5" w:rsidRPr="00D649F5" w:rsidRDefault="00D649F5" w:rsidP="00D649F5">
            <w:r>
              <w:t>١ كورنثوس ١١: ٢٥-٣٤؛ يوحنا ٣: ١٤؛ ١ بطرس ٢: ٢٤؛ ١ كورنثوس ١٠: ٩؛ عدد ٢١: ٥-٩؛ يوحنا ٦: ٥١-٥٦؛ متى ٢٦: ٢٦-٢٨؛ ١ كورنثوس ١٠: ١٦-١٨؛ رومية ٥: ٨-١١</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الحجاب / المدخل</w:t>
            </w:r>
          </w:p>
        </w:tc>
        <w:tc>
          <w:tcPr>
            <w:tcW w:w="0" w:type="auto"/>
            <w:vAlign w:val="center"/>
          </w:tcPr>
          <w:p w14:paraId="5B1B1A41" w14:textId="480F0CF3" w:rsidR="00E852AC" w:rsidRPr="00D649F5" w:rsidRDefault="00E852AC" w:rsidP="00D649F5">
            <w:r>
              <w:t>الستار/الحجاب في خيمة الاجتماع يفصل المكان المقدس عن قدس الأقداس (خروج 26: 31-37؛ لاويين 16: 2-15)</w:t>
            </w:r>
          </w:p>
        </w:tc>
        <w:tc>
          <w:tcPr>
            <w:tcW w:w="0" w:type="auto"/>
            <w:vAlign w:val="center"/>
          </w:tcPr>
          <w:p w14:paraId="39CB1810" w14:textId="1DF653AD" w:rsidR="00E852AC" w:rsidRPr="0060168E" w:rsidRDefault="00AA0AD1" w:rsidP="00D649F5">
            <w:r>
              <w:t>تمزق عند الصلب (متى 27: 51)؛ انفتح طريق جديد وحياة من خلال الحجاب، أي جسده (عبرانيين 10: 19-20)؛ أنا هو الطريق (يوحنا 14: 6)</w:t>
            </w:r>
          </w:p>
        </w:tc>
        <w:tc>
          <w:tcPr>
            <w:tcW w:w="0" w:type="auto"/>
            <w:vAlign w:val="center"/>
          </w:tcPr>
          <w:p w14:paraId="3F66FF98" w14:textId="781A0DEB" w:rsidR="00E852AC" w:rsidRPr="00D649F5" w:rsidRDefault="00AA0AD1" w:rsidP="00D649F5">
            <w:r>
              <w:t>يدخل رئيس الكهنة خلف الحجاب مرة واحدة في السنة ومعه الدم (سفر اللاويين 16)</w:t>
            </w:r>
          </w:p>
        </w:tc>
        <w:tc>
          <w:tcPr>
            <w:tcW w:w="0" w:type="auto"/>
            <w:vAlign w:val="center"/>
          </w:tcPr>
          <w:p w14:paraId="6D6845A1" w14:textId="764F87D6" w:rsidR="00E852AC" w:rsidRPr="00D649F5" w:rsidRDefault="00AA0AD1" w:rsidP="00D649F5">
            <w:r>
              <w:t>عبرانيين ١٠: ١٩-٢٢؛ ٢ كورنثوس ٣: ١٢-١٨؛ يوحنا ١٤: ٦</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خلاص</w:t>
            </w:r>
          </w:p>
        </w:tc>
        <w:tc>
          <w:tcPr>
            <w:tcW w:w="0" w:type="auto"/>
            <w:vAlign w:val="center"/>
            <w:hideMark/>
          </w:tcPr>
          <w:p w14:paraId="44418237" w14:textId="77777777" w:rsidR="00D649F5" w:rsidRPr="00D649F5" w:rsidRDefault="00D649F5" w:rsidP="00D649F5">
            <w:r>
              <w:t>نيسان 15-21: بداية الخروج، عيد الباكورة، عيد الفطير (خروج 12: 15-20؛ لاويين 23: 6-8)</w:t>
            </w:r>
          </w:p>
        </w:tc>
        <w:tc>
          <w:tcPr>
            <w:tcW w:w="0" w:type="auto"/>
            <w:vAlign w:val="center"/>
            <w:hideMark/>
          </w:tcPr>
          <w:p w14:paraId="202D574B" w14:textId="77777777" w:rsidR="00D649F5" w:rsidRPr="00D649F5" w:rsidRDefault="00D649F5" w:rsidP="00D649F5">
            <w:r>
              <w:t>قيامة يسوع: القيامة، الظهورات، اللقاءات، التكليف العظيم، الصعود (متى 28؛ يوحنا 20-21؛ لوقا 24؛ أعمال الرسل 1)</w:t>
            </w:r>
          </w:p>
        </w:tc>
        <w:tc>
          <w:tcPr>
            <w:tcW w:w="0" w:type="auto"/>
            <w:vAlign w:val="center"/>
            <w:hideMark/>
          </w:tcPr>
          <w:p w14:paraId="067A98FD" w14:textId="77777777" w:rsidR="00D649F5" w:rsidRPr="00D649F5" w:rsidRDefault="00D649F5" w:rsidP="00D649F5">
            <w:r>
              <w:t>حرق/طبخ/أكل الحيوان (سفر اللاويين 1: 6-9)</w:t>
            </w:r>
          </w:p>
        </w:tc>
        <w:tc>
          <w:tcPr>
            <w:tcW w:w="0" w:type="auto"/>
            <w:vAlign w:val="center"/>
            <w:hideMark/>
          </w:tcPr>
          <w:p w14:paraId="284BD2FD" w14:textId="7E37AA76" w:rsidR="00D649F5" w:rsidRPr="00D649F5" w:rsidRDefault="00D649F5" w:rsidP="00D649F5">
            <w:r>
              <w:t>كورنثوس الأولى 15: 20-28؛ تيطس 2: 13-14؛ بطرس الأولى 2: 24؛ رومية 5: 18-21</w:t>
            </w:r>
          </w:p>
        </w:tc>
      </w:tr>
    </w:tbl>
    <w:p w14:paraId="1573BE2C" w14:textId="77777777" w:rsidR="00381EED" w:rsidRPr="00A21F8A" w:rsidRDefault="00381EED" w:rsidP="00A21F8A"/>
    <w:p w14:paraId="32BBA9F4" w14:textId="77777777" w:rsidR="00A21F8A" w:rsidRPr="00A21F8A" w:rsidRDefault="00A21F8A" w:rsidP="002C3517">
      <w:pPr>
        <w:pStyle w:val="Heading1"/>
      </w:pPr>
      <w:r>
        <w:t>قرابين العهد القديم</w:t>
      </w:r>
    </w:p>
    <w:p w14:paraId="6473BE05" w14:textId="77777777" w:rsidR="00A21F8A" w:rsidRPr="00A21F8A" w:rsidRDefault="00A21F8A" w:rsidP="00A21F8A">
      <w:r>
        <w:t>نظرة موجزة على بعض القرابين وجوانبها الجماعية. تعليق: بما أنكم هيكل (كورنثوس الأولى 3: 16؛ كورنثوس الثانية 6: 16) وكاهن/مقدم قربان (بطرس الأولى 2: 5، 9؛ رؤيا 1: 6؛ رومية 12: 1)، مع جسد/دم المسيح (عبرانيين 10: 19-20)، فيمكنكم إعادة تمثيل القرابين. ليس إلزاميًا - ليس أمرًا. تصالحوا/طهروا أولًا (متى 5: 23-24؛ كورنثوس الأولى 11: 31-32). المعابد متنقلة الآن؛ أما القدماء فقد سافروا بعيدًا. مزمور 27: اشتاق داود إلى هيكل قريب - فاستجاب له في جسد العهد الجديد كهيكل. مثال معقول: أعمال 20: 7-11 (بولس يكسر الخبز مرتين - العشاء، ثم بعد المعجزة، ربما شاكرًا).</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نوع العرض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مرجع الكتاب المقدس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العناصر المعنية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غاية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الجوانب المجتمعية</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قربان محرقة (علاه)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اللاويين 1: 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حيوان (ثور، خروف، ماعز، طائر)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الكفارة، التكريس لله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يقدم المُقدِّم القرابين، ويحرقها الكهنة؛ ولا يأكل المُقدِّم القرابين.</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تقدمة الحبوب (منحة)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اللاويين 2: 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حبوب، دقيق، خبز مخبوز، زيت، ملح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عيد الشكر، الإخلاص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يقدم القرابين، ويتناول الكهنة حصتهم.</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عرض السلام (شلاميم)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اللاويين 3: 1-3؛ 7: 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حيواني، خبز غير مخمر/مخمر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الزمالة، والشكر، والوفاء بالنذور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مقدم القرابين، والعائلة، والكهنة يأكلون</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قربان الخطيئة (الخطيئة)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اللاويين 4: 27-31؛ 6: 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حيوان (ماعز، خروف، ثور)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التكفير عن الذنوب غير المقصودة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يقدم القرابين، ويأكلها الكهنة (إن لم تُحرق).</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تقديم التضحية بالذنب (أشام)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اللاويين 5: 14-16؛ 7: 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حيوان (كبش)، تعويض مالي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التكفير عن ذنوب محددة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يقدم القرابين، ويأكل الكهنة.</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خبز التقدمة (خبز الحضور)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اللاويين 24: 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رغيف خبز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تقديم القرابين باستمرار أمام الله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يتناول الكهنة الطعام أسبوعياً</w:t>
            </w:r>
          </w:p>
        </w:tc>
      </w:tr>
    </w:tbl>
    <w:p w14:paraId="14BEF537" w14:textId="77777777" w:rsidR="00A21F8A" w:rsidRPr="00A21F8A" w:rsidRDefault="00A21F8A" w:rsidP="009F51B0">
      <w:pPr>
        <w:pStyle w:val="Heading2"/>
      </w:pPr>
      <w:r>
        <w:t>المزيد من العلاقات في العهد القديم</w:t>
      </w:r>
    </w:p>
    <w:p w14:paraId="460B0B39" w14:textId="77777777" w:rsidR="00335152" w:rsidRDefault="00A21F8A" w:rsidP="00A21F8A">
      <w:r>
        <w:t>الروابط بين أحداث العهد القديم وسرّ القربان المقدس (التناول).</w:t>
      </w:r>
    </w:p>
    <w:p w14:paraId="7CD1E9E9" w14:textId="13158599" w:rsidR="00A21F8A" w:rsidRPr="00A21F8A" w:rsidRDefault="00A21F8A" w:rsidP="00A21F8A">
      <w:r>
        <w:t>التعليق: يُشبه يسوع ملكي صادق (الكاهن الملك الذي كان يحمل الخبز والخمر). المنّ: خبز/كلمة من السماء - يُؤكل يوميًا. الماء من الصخر: الروح القدس/الماء الحي - ذُكر مرة واحدة في سفر الخروج، ولكنه يُشابه تناول الطعام بشكل متكرر.</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مرجع من العهد القديم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وصف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العلاقة مع القربان المقدس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الآيات ذات الصلة</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قربان ملكي صادق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يقدم ملكي صادق الخبز والنبيذ...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الخبز والخمر يرمزان إلى عناصر القربان المقدس...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تكوين 14: 18-20؛ عبرانيين 7: 1-17؛ إلخ.</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عيد الفصح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يضحي بنو إسرائيل بالخروف...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القربان المقدس خلال عيد الفصح؛ يسوع كحمل...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خروج 12: 1-28؛ متى 26: 17-19؛ إلخ.</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المن في البرية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الله يرزقنا المنّ...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المنّ يرمز إلى الخبز الحقيقي من السماء...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خروج ١٦: ٤-٣٥؛ يوحنا 6: 31-35؛ إلخ.</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الماء من الصخر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الماء من الصخور...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الماء يرمز إلى نبيذ القربان المقدس باعتباره مشروبًا روحيًا...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خروج ١٧: ١-٧؛ 1 كورنثوس 10: 1-4؛ إلخ.</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خبز العرض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اثنا عشر رغيفًا في خيمة الاجتماع...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خبز التقدمة يرمز إلى حضور الله في القربان المقدس...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خروج 25:30؛ متى 12:1-4؛ إلخ.</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الكرمة والخمر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إسرائيل ككرمة...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الخمر كدم المسيح؛ يسوع ككرمة حقيقية...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المزمور 80: 8-19؛ يوحنا 15: 1-5؛ إلخ.</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دم العهد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موسى يرش الدم...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خمر القربان المقدس كدم العهد الجديد...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خروج 24: 6-8؛ متى 26: 28؛ إلخ.</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حجاب/ستارة المذبح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يفصل الستار/الحجاب في خيمة الاجتماع المكان المقدس عن قدس الأقداس؛ ولا يُسمح بدخوله إلا رئيس الكهنة مرة واحدة في السنة بالدم.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عند الصلب يتمزق الحجاب (متى 27:51)، مما يفتح الطريق الجديد والحي من خلال جسد المسيح (الخبز) ودمه (الكأس) للوصول الجريء إلى حضور الله.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خروج ٢٦: ٣١-٣٧؛ لاويين ١٦: ٢-١٥؛ متى ٢٧: ٥١؛ عبرانيين ١٠: ١٩-٢٠؛ ٢ كورنثوس ٣: ١٢-١٨</w:t>
            </w:r>
          </w:p>
        </w:tc>
      </w:tr>
    </w:tbl>
    <w:p w14:paraId="62D940E9" w14:textId="77777777" w:rsidR="00500723" w:rsidRPr="00500723" w:rsidRDefault="00500723" w:rsidP="00500723"/>
    <w:p w14:paraId="1743C5D9" w14:textId="0B65FE4B" w:rsidR="00A21F8A" w:rsidRPr="00A21F8A" w:rsidRDefault="00A21F8A" w:rsidP="0036686B">
      <w:pPr>
        <w:pStyle w:val="Heading1"/>
      </w:pPr>
      <w:r>
        <w:t>الجدول الزمني مع المهرجانات</w:t>
      </w:r>
    </w:p>
    <w:p w14:paraId="1E09E08A" w14:textId="77777777" w:rsidR="00A21F8A" w:rsidRPr="00A21F8A" w:rsidRDefault="00A21F8A" w:rsidP="00A21F8A">
      <w:r>
        <w:t>جدول زمني مفصل يدمج الأحداث والأعياد اليهودية. تعليق: للاطلاع فقط.</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تاريخ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حدث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سياق المهرجان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مراجع</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مساء يوم الخميس 13/14 نيسان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العشاء الأخير، الخيانة، الاعتقال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تم الانتهاء من إزالة الخميرة؛ تحضيرات عيد الفصح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متى 26: 17-56؛ إلخ.</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14 نيسان نهاراً (الجمعة)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المحاكمات، والصلب، والدفن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عيد الفصح: ذبح الحملان، يسوع كحمل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متى 27: 1-60؛ إلخ.</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15 نيسان (ليلة الجمعة - السبت)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في القبر، راحة السبت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عيد الفطير: اليوم الأول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متى 27: 62-66؛ إلخ.</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16 نيسان (ليلة السبت)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في القبر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عيد الفطير: اليوم الثاني؛ باكورة الثمار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بطرس 3: 18-20؛ أفسس 4: 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16/17 نيسان (صباح الأحد)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القيامة، القبر الفارغ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عيد الفطير (اليوم الثالث)؛ لا تزال باكورة الثمار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متى 28: 1-10؛ إلخ.</w:t>
            </w:r>
          </w:p>
        </w:tc>
      </w:tr>
    </w:tbl>
    <w:p w14:paraId="1DF7AB7B" w14:textId="26CA030E" w:rsidR="00A21F8A" w:rsidRDefault="00A21F8A" w:rsidP="0036686B">
      <w:pPr>
        <w:pStyle w:val="Heading1"/>
      </w:pPr>
      <w:r>
        <w:t>أدلة على تناول القربان المقدس في عام 230 ميلادي (فسيفساء مجدو)</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تُصوّر أقدم فسيفساء معروفة لكنيسة مسيحية (حوالي 230 ميلادي، مجدو، إسرائيل) مائدة للتناول/التذكار. النقوش:</w:t>
      </w:r>
    </w:p>
    <w:p w14:paraId="0DEE27DC" w14:textId="77777777" w:rsidR="00A21F8A" w:rsidRPr="00A21F8A" w:rsidRDefault="00A21F8A" w:rsidP="001D7085">
      <w:pPr>
        <w:numPr>
          <w:ilvl w:val="0"/>
          <w:numId w:val="7"/>
        </w:numPr>
      </w:pPr>
      <w:r>
        <w:t>&amp;quot;أكيبتوس، صديق الله، قدّم المائدة لله يسوع المسيح (من أجل) الذكرى.&amp;quot;</w:t>
      </w:r>
    </w:p>
    <w:p w14:paraId="047BCA1D" w14:textId="77777777" w:rsidR="00A21F8A" w:rsidRPr="00A21F8A" w:rsidRDefault="00A21F8A" w:rsidP="001D7085">
      <w:pPr>
        <w:numPr>
          <w:ilvl w:val="0"/>
          <w:numId w:val="7"/>
        </w:numPr>
      </w:pPr>
      <w:r>
        <w:t>&amp;quot;غايانوس، الملقب أيضاً ببورفيريوس، وهو قائد مئة، أخونا، رغب بشدة في القيام بذلك، فكلف بنقش هذه الفسيفساء. وقد قام بروتوس بالعمل.&amp;quot;</w:t>
      </w:r>
    </w:p>
    <w:p w14:paraId="1C056DF0" w14:textId="77777777" w:rsidR="00A21F8A" w:rsidRPr="00A21F8A" w:rsidRDefault="00A21F8A" w:rsidP="001D7085">
      <w:pPr>
        <w:numPr>
          <w:ilvl w:val="0"/>
          <w:numId w:val="7"/>
        </w:numPr>
      </w:pPr>
      <w:r>
        <w:t>&amp;quot;تذكروا بريميلا وسيرياكا ودوروثيا، وفوق ذلك أيضاً كريستي.&amp;quot;</w:t>
      </w:r>
    </w:p>
    <w:p w14:paraId="17575AE5" w14:textId="6062EAA3" w:rsidR="00A21F8A" w:rsidRPr="00A21F8A" w:rsidRDefault="00A21F8A" w:rsidP="00A21F8A">
      <w:r>
        <w:t>تعليق: أقدم &amp;quot;مبنى كنيسة&amp;quot;. رمز السمكة (المسيحية المبكرة). تم بناؤه بتكليف من قائد المئة، وأدارته النساء.</w:t>
      </w:r>
    </w:p>
    <w:p w14:paraId="6D676974" w14:textId="77777777" w:rsidR="00A21F8A" w:rsidRPr="00A21F8A" w:rsidRDefault="00A21F8A" w:rsidP="00706DD1">
      <w:pPr>
        <w:pStyle w:val="Heading1"/>
      </w:pPr>
      <w:r>
        <w:t>الخاتمة</w:t>
      </w:r>
    </w:p>
    <w:p w14:paraId="6AC50F23" w14:textId="77777777" w:rsidR="007A03D6" w:rsidRDefault="00A21F8A" w:rsidP="00A21F8A">
      <w:r>
        <w:t>إشعياء ٥٥: ٨-٩ (الترجمة القياسية الجديدة)</w:t>
      </w:r>
    </w:p>
    <w:p w14:paraId="33457CC7" w14:textId="2DA33F6D" w:rsidR="00A21F8A" w:rsidRPr="00A21F8A" w:rsidRDefault="00A21F8A" w:rsidP="00A21F8A">
      <w:r>
        <w:t>يقول الرب: «لأن أفكاري ليست كأفكاركم، ولا طرقكم كطرقي. فكما أن السماوات أعلى من الأرض، كذلك طرقي أعلى من طرقكم، وأفكاري أعلى من أفكاركم».</w:t>
      </w:r>
    </w:p>
    <w:p w14:paraId="26A283C6" w14:textId="77777777" w:rsidR="007A03D6" w:rsidRDefault="00A21F8A" w:rsidP="00A21F8A">
      <w:r>
        <w:t>أمثال ٣: ٥-٦ (الترجمة القياسية الجديدة)</w:t>
      </w:r>
    </w:p>
    <w:p w14:paraId="0BD0BF07" w14:textId="24E2AA0D" w:rsidR="00A21F8A" w:rsidRPr="00A21F8A" w:rsidRDefault="00A21F8A" w:rsidP="00A21F8A">
      <w:r>
        <w:t>توكل على الله من كل قلبك، ولا تعتمد على فهمك. في جميع طرقك اعترف به، وهو سيُقوِّم سُبلك.</w:t>
      </w:r>
    </w:p>
    <w:p w14:paraId="61524782" w14:textId="77777777" w:rsidR="00A21F8A" w:rsidRPr="00A21F8A" w:rsidRDefault="00A21F8A" w:rsidP="00CB4385">
      <w:pPr>
        <w:pStyle w:val="Heading2"/>
      </w:pPr>
      <w:r>
        <w:t>ملخص</w:t>
      </w:r>
    </w:p>
    <w:p w14:paraId="2C8E36EC" w14:textId="77777777" w:rsidR="00A21F8A" w:rsidRPr="00A21F8A" w:rsidRDefault="00A21F8A" w:rsidP="001D7085">
      <w:pPr>
        <w:numPr>
          <w:ilvl w:val="0"/>
          <w:numId w:val="8"/>
        </w:numPr>
      </w:pPr>
      <w:r>
        <w:t>يُعدّ عيد الفصح وذبح الهيكل بمثابة تمهيد لعشاء الرب المعروف أيضاً باسم التناول.</w:t>
      </w:r>
    </w:p>
    <w:p w14:paraId="66DDB667" w14:textId="77777777" w:rsidR="00A21F8A" w:rsidRPr="00A21F8A" w:rsidRDefault="00A21F8A" w:rsidP="001D7085">
      <w:pPr>
        <w:numPr>
          <w:ilvl w:val="0"/>
          <w:numId w:val="8"/>
        </w:numPr>
      </w:pPr>
      <w:r>
        <w:t>إن فهم عيد الفصح وذبائح الهيكل يعزز فهمنا لعشاء الرب ولماذا هو مهم.</w:t>
      </w:r>
    </w:p>
    <w:p w14:paraId="65EFB1C6" w14:textId="77777777" w:rsidR="00A21F8A" w:rsidRPr="00A21F8A" w:rsidRDefault="00A21F8A" w:rsidP="00CB4385">
      <w:pPr>
        <w:pStyle w:val="Heading2"/>
      </w:pPr>
      <w:r>
        <w:t>خاتمة</w:t>
      </w:r>
    </w:p>
    <w:p w14:paraId="548B3BAE" w14:textId="77777777" w:rsidR="007A03D6" w:rsidRDefault="00A21F8A" w:rsidP="00A21F8A">
      <w:r>
        <w:t>متى 5:8</w:t>
      </w:r>
    </w:p>
    <w:p w14:paraId="3783EB1F" w14:textId="43A60E9B" w:rsidR="00A21F8A" w:rsidRPr="00A21F8A" w:rsidRDefault="00A21F8A" w:rsidP="00A21F8A">
      <w:r>
        <w:t>&amp;quot;طوبى لأنقياء القلب، لأنهم سيعاينون الله&amp;quot;.</w:t>
      </w:r>
    </w:p>
    <w:p w14:paraId="272433D8" w14:textId="77777777" w:rsidR="001C23D1" w:rsidRDefault="00A21F8A" w:rsidP="00A21F8A">
      <w:pPr>
        <w:rPr>
          <w:i/>
          <w:iCs/>
        </w:rPr>
      </w:pPr>
      <w:r>
        <w:t>تعليق (قصة من ملاحظات): أعرف رجلاً ارتدّ عن الإيمان بعد معموديته، ثم عاد ساعياً إلى توبة أعمق. شاكراً استجابة دعائه، تساءل كيف يتجاوز الصلاة وقراءة الكتاب المقدس. مستلهماً من المسيحيين الأوائل الذين كانوا يكسرون الخبز يومياً، تأمل في خطاياه اليومية (كما في متى 5: 23-24؛ 1 كورنثوس 11: 31-32)، وتاب، ثم بدأ يشرب الخبز والخمر كل ليلة. والمثير للدهشة أنه بدأ يحلم - بعد أكثر من ثلاثين عاماً من انقطاعه عن ذلك - برسائل تأديب وإرشاد (مزمور 23: العصا). وهو يواصل ذلك بجدّ. أمل: أن يختبر الجمهور هذه العلاقة. يعقوب 4: 8: اقتربوا إلى الله، فيقترب إليكم.</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