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895FC" w14:textId="38E049F6" w:rsidR="001D73A0" w:rsidRPr="001D73A0" w:rsidRDefault="001D73A0" w:rsidP="0043676E">
      <w:pPr>
        <w:pStyle w:val="Title"/>
      </w:pPr>
      <w:r>
        <w:t>تحليل شامل: التناقضات بين المذهب الكاثوليكي الروماني والعهد الجديد</w:t>
      </w:r>
    </w:p>
    <w:p w14:paraId="6A1EE0C7" w14:textId="77777777" w:rsidR="001D73A0" w:rsidRPr="001D73A0" w:rsidRDefault="001D73A0" w:rsidP="0043676E">
      <w:pPr>
        <w:pStyle w:val="Subtitle"/>
      </w:pPr>
      <w:r>
        <w:t>مقدمة</w:t>
      </w:r>
    </w:p>
    <w:p w14:paraId="0DA3FB6C" w14:textId="3349692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 xml:space="preserve">تقدم هذه الوثيقة تحليلاً شاملاً ومتماسكاً للتناقضات بين العقيدة الكاثوليكية الرومانية - كما وردت في التعاليم الرسمية مثل التعليم المسيحي للكنيسة الكاثوليكية - والعهد الجديد، مستخدمةً النصوص اليونانية الأصلية للكتاب المقدس لضمان الدقة. وهي تدمج رؤى آباء الكنيسة الأوائل (مثل إغناطيوس، ويوستين الشهيد، وإيريناوس، وأوريجانوس، وترتليان، ويوحنا فم الذهب، وأوغسطين)، كاشفةً كيف يمكن للتطورات الكاثوليكية اللاحقة أن تنحرف عن كلٍّ من الكتاب المقدس وشهادة الآباء. </w:t>
      </w:r>
    </w:p>
    <w:p w14:paraId="66F1189A" w14:textId="7777777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في التفسيرات التاريخية لسفر الرؤيا ٢-٣ (الشائعة في علم الأخرويات البروتستانتي)، تُعتبر كنيسة ثياتيرا (رؤيا ٢: ١٨-٢٩) الأقرب إلى الكنيسة الكاثوليكية الرومانية. فهي ترمز إلى حقبة بابوية (حوالي ٥٠٠-١٥٠٠ ميلادي) اتسمت بالتنازلات العقائدية، والوثنية، والهيمنة، وترتبط بـ&amp;quot;إيزابل&amp;quot; التي أغوت إلى الوثنية و&amp;quot;أعماق الشيطان&amp;quot;. ويربط النقاد هذا بالعقائد المريمية، وفضائح عزوبية الكهنة، وتقديس القديسين/الصور، والمطهر، والاستحالة الجوهرية، مما يمزج الإيمان بتقاليد خارج الكتاب المقدس تحت سلطة بابوية مركزية.</w:t>
      </w:r>
    </w:p>
    <w:p w14:paraId="4A49B8E4" w14:textId="337AD6DA"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يُنظَّم التحليل على النحو التالي: جدولٌ بالتناقضات الرئيسية مع نصوص العهد الجديد؛ يليه موضوعاتٌ مُجمَّعةٌ تُدمج آيات العهد الجديد، ورؤى آباء الكنيسة، وتأملاتٍ فكرية. يرى الكاثوليك أن التقليد يُطوِّر الكتاب المقدس؛ بينما يُعطي النقاد الأولوية لمبدأ &amp;quot;الكتاب المقدس وحده&amp;quot; وتوافق نصوص الآباء مع العهد الجديد. لمزيدٍ من الدراسة المُعمَّقة، يُرجى الرجوع إلى التعليم المسيحي الكاثوليكي الكامل، أو نسخ الكتاب المقدس المترجمة حرفيًا، أو مصادر الآباء.</w:t>
      </w:r>
    </w:p>
    <w:p w14:paraId="0946E0B8" w14:textId="0A912CB6" w:rsidR="001D73A0" w:rsidRPr="001D73A0" w:rsidRDefault="001D73A0" w:rsidP="0043676E">
      <w:pPr>
        <w:pStyle w:val="Heading1"/>
      </w:pPr>
      <w:r>
        <w:t>التناقضات: العقيدة الكاثوليكية مقابل العهد الجديد</w:t>
      </w:r>
    </w:p>
    <w:p w14:paraId="7F2796CE" w14:textId="7F95D183"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يُبيّن هذا الجدول التناقضات الرئيسية، مدعومةً بمراجع من التعليم المسيحي الكاثوليكي، وآيات من العهد الجديد، والنص اليوناني الأصلي، وترجمات NIV الحديثة. ينظر الكاثوليك إلى هذه التناقضات على أنها تطورات متناغمة، بينما يراها النقاد إضافات تُعارض النص الكتابي الواضح.</w:t>
      </w:r>
    </w:p>
    <w:tbl>
      <w:tblPr>
        <w:tblW w:w="4710" w:type="dxa"/>
        <w:shd w:val="clear" w:color="auto" w:fill="FFFFFF"/>
        <w:tblCellMar>
          <w:top w:w="15" w:type="dxa"/>
          <w:left w:w="15" w:type="dxa"/>
          <w:bottom w:w="15" w:type="dxa"/>
          <w:right w:w="15" w:type="dxa"/>
        </w:tblCellMar>
        <w:tblLook w:val="04A0" w:firstRow="1" w:lastRow="0" w:firstColumn="1" w:lastColumn="0" w:noHBand="0" w:noVBand="1"/>
      </w:tblPr>
      <w:tblGrid>
        <w:gridCol w:w="2204"/>
        <w:gridCol w:w="1798"/>
        <w:gridCol w:w="2779"/>
        <w:gridCol w:w="2229"/>
      </w:tblGrid>
      <w:tr w:rsidR="001D73A0" w:rsidRPr="001D73A0" w14:paraId="09931D3C"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D1643C"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العقيدة الكاثوليكية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FF0DF6"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ملخص التعاليم الكاثوليكية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C7911A" w14:textId="31939131"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تناقض العهد الجديد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65A4E"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النص اليوناني الأصلي والترجمة (NIV)</w:t>
            </w:r>
          </w:p>
        </w:tc>
      </w:tr>
      <w:tr w:rsidR="001D73A0" w:rsidRPr="001D73A0" w14:paraId="617AA64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D5316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مناداة الكهنة بـ&amp;quot;أب&amp;quot;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D6305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التعليم المسيحي للكنيسة الكاثوليكية (1549-1553): الكهنة كآباء روحيين في شخصية المسيح، من التقاليد.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0A2CB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متى 23:9 يحظر تسمية أي إنسان &amp;quot;أباً&amp;quot; على الأرض (أب واحد في السماء)؛ يُنظر إليه على أنه يحظر ألقاب رجال الدين (الدفاع الكاثوليكي: مبالغة ضد النفاق).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63171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καὶ πατέρα μὴ καлέσητε ἐπὶ τῆς γῆς· εἷς γάρ ἐστιν ὁ τατὴρ ὑμῶν ὁ شكرا. ولا تدعوا أبا لأحد على الأرض، لأن لكم أبا واحدا، وهو في السماء.</w:t>
            </w:r>
          </w:p>
        </w:tc>
      </w:tr>
      <w:tr w:rsidR="001D73A0" w:rsidRPr="001D73A0" w14:paraId="77821BD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48C29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الصلاة بكلمات متكررة (مثل: المسبحة الوردية)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5EC0F3"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التعليم المسيحي للكنيسة الكاثوليكية (2708، 2691): الصلوات المتكررة كنوع من التأمل، متجذرة في التقاليد.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1D01CB"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يحذر متى 6:7 من التكرار الباطل كما يفعل الوثنيون.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DAA89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أفضل ما في الأمر هو أن هذا هو ما تبحث عنه. هذا هو ما يحدث. وإذا صليتم، فلا تكثروا الكلام كالوثنيين، لأنهم يظنون أنهم سيُستجاب لهم لكثرة كلامهم.</w:t>
            </w:r>
          </w:p>
        </w:tc>
      </w:tr>
      <w:tr w:rsidR="001D73A0" w:rsidRPr="001D73A0" w14:paraId="243ED43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720A0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ماري بصفتها وسيطة/شريكة في الفداء وشفيعة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F8689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التعليم المسيحي للكنيسة الكاثوليكية (969، 971): مريم كوسيطة ومدافعة عن الشفاعة.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D0665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1 تيموثاوس 2:5: وسيط واحد، المسيح يسوع؛ ويضيف وسطاء عن طريق القديسين/مريم.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294A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أفضل ما في الأمر, أفضل ما في الأمر, أفضل ما في الأمر شكرا. لأنه يوجد إله واحد ووسيط واحد بين الله والناس، الإنسان يسوع المسيح.</w:t>
            </w:r>
          </w:p>
        </w:tc>
      </w:tr>
      <w:tr w:rsidR="001D73A0" w:rsidRPr="001D73A0" w14:paraId="3C9CDD08"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5F34B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الخلاص بالإيمان والأعمال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7727C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التعليم المسيحي للكنيسة الكاثوليكية (2017-2029): التبرير عن طريق الإيمان والمعمودية والأعمال التي تتعاون مع النعمة (يستشهد برسالة يعقوب 2:24).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A3EC7F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أفسس 2:8-9: بالنعمة من خلال الإيمان، وليس بالأعمال (لئلا يكون ذلك تفاخرًا)؛ يستبعد الأعمال الجديرة بالثناء (يعقوب عن إثبات الإيمان).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89A57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أفضل ما في الأمر هو أن هذا هو ما تريده. شكرا جزيلا. οὐκ ἐξ ἔργων, ἵνα μή τις καυχήσηται. لأنكم بالنعمة قد خلصتم، بالإيمان، وهذا ليس منكم، بل هو عطية الله، وليس بالأعمال، حتى لا يفتخر أحد.</w:t>
            </w:r>
          </w:p>
        </w:tc>
      </w:tr>
      <w:tr w:rsidR="001D73A0" w:rsidRPr="001D73A0" w14:paraId="7348103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D854D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العزوبية الكهنوتية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3BD39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التعليم المسيحي للكنيسة الكاثوليكية (1579): يفرض العزوبة على كهنة الطقس اللاتيني كنوع من الانضباط الذي يقتدون به بالمسيح.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31EC2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1 تيموثاوس 3:2: المشرفون كزوج لامرأة واحدة؛ يسمح برجال الدين المتزوجين.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3D5DE5"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في حين أن هذا هو ما يحدث، فإن هذا هو ما يحدث، رائع, جميل, جميل, جميل. أما الناظر فيجب أن يكون بلا لوم، مخلصاً لزوجته، معتدلاً، منضبطاً، محترماً، مضيافاً، قادراً على التعليم.</w:t>
            </w:r>
          </w:p>
        </w:tc>
      </w:tr>
      <w:tr w:rsidR="001D73A0" w:rsidRPr="001D73A0" w14:paraId="3069A5A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A277F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عصمة البابا وسيادته</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E0963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التعليم المسيحي للكنيسة الكاثوليكية (889-892): البابا خليفة بطرس مع عصمة في الإيمان/الأخلاق.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EECBB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متى ١٦: ١٨-١٩: بطرس مؤسس؛ &amp;quot;بطرس&amp;quot; (صخرة صغيرة/حجر) مقابل &amp;quot;بترا&amp;quot; (صخرة صلبة)؛ التفسيرات: بطرس، أو الاعتراف، أو المسيح (انظر ١ كورنثوس ١٠: ٤)؛ لا خلفاء/عصمة. ١ بطرس ٢: ٥: المؤمنون كالحجارة الحية.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0AE7C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أفضل ما في الأمر هو أن هذا هو ما تحتاجه حقًا μου τὴν ἐκκлησίαν... δώσω σοι τὰς κлεῖδας... وأنا أقول لك أنت بطرس، وعلى هذه الصخرة سأبني كنيستي... وسأعطيك مفاتيح ملكوت السماوات...</w:t>
            </w:r>
          </w:p>
        </w:tc>
      </w:tr>
      <w:tr w:rsidR="001D73A0" w:rsidRPr="001D73A0" w14:paraId="52AE800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0445D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المطهر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F82AF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(1030-1032): تنقية ما بعد الوفاة للتنقية غير الكاملة.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01C0"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عبرانيين 9:27: الموت ثم الدينونة؛ لا توجد حالة وسيطة (انظر 2 كورنثوس 5:8).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70E92F"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καὶ καθ&amp;#39; ὅσον ἀπόκειται τοῖς ἀνθρώποις ἅπαξ ἀποθανεῖν, μετὰ δὲ ῦτο بالتأكيد. كما أن البشر مقدر لهم أن يموتوا مرة واحدة، وبعد ذلك يواجهون الدينونة.</w:t>
            </w:r>
          </w:p>
        </w:tc>
      </w:tr>
      <w:tr w:rsidR="001D73A0" w:rsidRPr="001D73A0" w14:paraId="688AFAF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7238C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الاستحالة الجوهرية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7FE09"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(1373-1377): الوجود الحقيقي من خلال تغيير الجوهر.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9626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كورنثوس الأولى 11: 24-25: التذكر، وليس المعنى الحرفي؛ عبرانيين 10: 10-14: ذبيحة واحدة وإلى الأبد.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A1000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هذا هو المكان الذي تعيش فيه. ...اصنعوا هذا لذكري.</w:t>
            </w:r>
          </w:p>
        </w:tc>
      </w:tr>
      <w:tr w:rsidR="001D73A0" w:rsidRPr="001D73A0" w14:paraId="6599150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B8BB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معمودية الأطفال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BB89C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التعليم المسيحي للكنيسة الكاثوليكية (1250-1252): الأطفال الرضع بسبب الخطيئة الأصلية، بناءً على الأسر.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A0734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أعمال الرسل 2:38: توبوا ثم عمّدوا؛ مرقس 16:16: آمنوا أولاً؛ لا يوجد ذكر صريح للأطفال الرضع.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732D2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Μετανοήσατε... καὶ βαπτισθήτω ἕκαστος ὑμῶν. توبوا و اعتمدوا كل واحد منكم...</w:t>
            </w:r>
          </w:p>
        </w:tc>
      </w:tr>
      <w:tr w:rsidR="001D73A0" w:rsidRPr="001D73A0" w14:paraId="0AA36BBA"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C7924B"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العقائد المريمية (مثل: الحبل بلا دنس، وصعود العذراء، والعذرية الدائمة)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44134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(491-493، 966، 499-500): العقائد المستمدة من التقاليد.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A5327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متى 13: 55-56: إخوة/أخوات يسوع يشيرون إلى أطفال آخرين؛ رومية 3: 23: الجميع أخطأوا؛ لا يوجد افتراض/براء من الخطيئة.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8DA94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οὐχ οὗτός ἐστιν ὁ τοῦ τέκτονος υἱός; οὐχ ἡ μήτηρ αὐτοῦ лέγεται Μαριὰμ καὶ οἱ ἀδεлφοὶ αὐτοῦ... أليس هذا ابن النجار؟ أليس اسم أمه مريم، وليس إخوته...</w:t>
            </w:r>
          </w:p>
        </w:tc>
      </w:tr>
      <w:tr w:rsidR="001D73A0" w:rsidRPr="001D73A0" w14:paraId="61CFAFF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686B3A"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تبجيل القديسين والصور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E673C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(2132، 1192): تبجيل (وليس عبادة) الصور/القديسين.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F5503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أعمال الرسل 10:25-26: بطرس يرفض العبادة؛ رؤيا 19:10: تحريم عبادة الملائكة/القديسين؛ خروج 20:4-5 (الصور المنحوتة).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14536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في هذه الأثناء، هناك حاجة إلى المزيد من المعلومات. لكن بطرس جعله ينهض. قال: قم، فما أنا إلا رجل.</w:t>
            </w:r>
          </w:p>
        </w:tc>
      </w:tr>
    </w:tbl>
    <w:p w14:paraId="779F7192" w14:textId="77777777" w:rsidR="001D73A0" w:rsidRPr="001D73A0" w:rsidRDefault="001D73A0" w:rsidP="001D73A0">
      <w:pPr>
        <w:shd w:val="clear" w:color="auto" w:fill="FFFFFF"/>
        <w:spacing w:before="240" w:after="240" w:line="240" w:lineRule="auto"/>
        <w:outlineLvl w:val="1"/>
        <w:rPr>
          <w:rFonts w:ascii="Helvetica" w:eastAsia="Times New Roman" w:hAnsi="Helvetica" w:cs="Helvetica"/>
          <w:b/>
          <w:bCs/>
          <w:color w:val="000000"/>
          <w:kern w:val="0"/>
          <w:sz w:val="42"/>
          <w:szCs w:val="42"/>
          <w14:ligatures w14:val="none"/>
        </w:rPr>
      </w:pPr>
      <w:r>
        <w:t>المواضيع والأفكار الموحدة: دمج العهد الجديد، وآباء الكنيسة، والتأملات</w:t>
      </w:r>
    </w:p>
    <w:p w14:paraId="3AD4E720" w14:textId="7777777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يُوحّد هذا القسم المواضيع المشتركة (مثل السلطة، والخلاص، والوساطة) من تناقضات العهد الجديد ورؤى الآباء، مُدمجًا النصوص اليونانية الأصلية/ترجمة NIV، واقتباسات الآباء، وتأملاتٍ فكرية. غالبًا ما يتفق الآباء مع تأكيدات العهد الجديد (مثل مبدأ &amp;quot;الكتاب المقدس وحده&amp;quot;، أي الإيمان وحده)، مُفتقرين إلى الدعم للعقائد اللاحقة، مما يُسلط الضوء على التطورات &amp;quot;الثياتيرية&amp;quot; التي ظهرت بعد عصر الرسل. يستشهد الكاثوليك بدعمٍ انتقائي من الآباء، بينما يُشير النقاد إلى وجود اختلافات.</w:t>
      </w:r>
    </w:p>
    <w:p w14:paraId="14B37E7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السلطة والتسلسل الهرمي (بما في ذلك عصمة البابا، وأولويته، وألقاب مثل &amp;quot;أب&amp;quot;): يُعلي التعليم المسيحي للكنيسة الكاثوليكية من شأن عصمة البابا وأولويته، وألقاب &amp;quot;الأب&amp;quot; الكهنوتية؛ بينما يحذر العهد الجديد من السلطة المُبالغ فيها (متى 23: 9: καὶ πατέρα μὴ καλέσητε... – NIV: لا تدعوا أحدًا على الأرض &amp;quot;أبًا&amp;quot;...). متى 16: 18-19: بطرس (الصخرة الصغيرة) مقابل بترا؛ لا خلفاء/عصمة؛ 1 بطرس 2: 5: المؤمنون كالحجارة الحية. الآباء مختلطون: تكريم روما/بطرس (يذكر إيريناوس الخلافة، وقبريانوس)، ولكن لا سيادة/عصمة؛ يوحنا فم الذهب: الصخرة كـ&amp;quot;إيمان اعترافه&amp;quot;؛ أوريجانوس/أوغسطين: المسيح كالصخرة؛ قامت المجامع بتصحيح الباباوات. فكرة: إن التحول من القيادة المساواتية في العهد الجديد إلى السلطة المؤسسية يجسد هيمنة ثياتيرا؛ و&amp;quot;أولوية الشرف&amp;quot; عند الآباء تُشكك في التوسع المفرط.</w:t>
      </w:r>
    </w:p>
    <w:p w14:paraId="450815F1"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الخلاص والتبرير (الإيمان وحده مقابل الإيمان + الأعمال الصالحة): يشترط التعليم المسيحي للكنيسة الكاثوليكية الأعمال للتبرير؛ أما العهد الجديد فيشترط النعمة/الإيمان، لا الأعمال (أفسس ٢: ٨-٩: «بالنعمة... لا بالأعمال...» - ترجمة NIV). يخالف آباء الكنيسة التعليم المسيحي للكنيسة الكاثوليكية: يوحنا فم الذهب (عظة غلاطية ٣: ٥): «الإيمان وحده يكفي للبر»؛ أريستيدس: «بالإيمان وحده»؛ إيريناوس/كليمندس الروماني يؤكدان الإيمان وحده. الفكرة: يردد آباء الكنيسة هبة بولس للخلاص، متسائلين عن نظام الاستحقاق الكاثوليكي باعتباره نظامًا ما بعد الرسل؛ مما يضعف تأكيد العهد الجديد، ويمزج بينه وبين حل وسط ثياتيران.</w:t>
      </w:r>
    </w:p>
    <w:p w14:paraId="623E8F8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الشفاعة والوساطة والتبجيل (مريم كوسيطة، القديسون/الصور): التعليم المسيحي للكنيسة الكاثوليكية: مريم كوسيطة (969)؛ تبجيل القديسين/الصور (2132). العهد الجديد: المسيح هو الوسيط الوحيد (1 تيموثاوس 2: 5: «أنا... إنسان...» – الترجمة الدولية الجديدة: وسيط واحد... المسيح يسوع)؛ يرفض بطرس العبادة (أعمال الرسل 10: 25-26: «أنا إنسان...» – الترجمة الدولية الجديدة: أنا بشر فقط)؛ ويحظر عبادة الملائكة/القديسين (رؤيا 19: 10). ينكر الآباء رفعة مريم: أوريجانوس: مريم بحاجة إلى الفداء؛ باسيليوس: شكك في ذلك؛ ترتليان/يوحنا فم الذهب: مغرورة/موبخة؛ لا يوجد حبل بلا دنس مبكر. الفكرة: تتجاوز هذه الفكرة وصول آباء العهد الجديد المباشر إلى الله؛ وتعكس عبادة الأصنام/الإيزابل في ثياتيرا، حيث تعارض الصور المنحوتة الأوامر الكتابية.</w:t>
      </w:r>
    </w:p>
    <w:p w14:paraId="1515D543"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الأسرار والطقوس (الاستحالة الجوهرية، معمودية الأطفال، الصلوات المتكررة): CCC: تغيير الجوهر (1374)؛ معمودية الأطفال (1250)؛ المسبحة المتكررة (2708). NT: الذكرى (1 كو 11: 24: εἰς τὴν ἐμὴν ἀνάμνησιν – NIV: اصنعوا هذا للذكرى...)؛ توب/آمن أولاً (أعمال الرسل 2: 38: Μετανοήσατε... - NIV: توبوا واعتمدوا...)؛ لا تكرار لا طائل منه (متى 6:7: μὴ βατταλογήσητε... – NIV: لا تُكثروا الكلام...). الآباء رمزيون: أثيناغوراس/ترتليان/أوريجانوس/أوغسطين/يوسابيوس يرفضون القربان المقدس الحرفي. الفكر: يؤكد العهد الجديد على الإيمان الشخصي/الرمزية أكثر من الطقوس؛ نظرة الآباء التذكارية مقابل اللاهوت المدرسي في العصور الوسطى تُبرز الأشكال غير الكتابية التي تناولها ثياتيران.</w:t>
      </w:r>
    </w:p>
    <w:p w14:paraId="01A3384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المطهر والحياة الآخرة: التعليم المسيحي للكنيسة الكاثوليكية: التطهير بعد الموت (1030). العهد الجديد: الموت ثم الدينونة (عبرانيين 9: 27: ἀπόκειται... κρίσις – ترجمة NIV: مُقَدَّرٌ لَهُمْ أَنْ يَمُوتُوا مَرًّا... وَيَجِهُمْ الدَّينُونَ)؛ الحَضْلُ الْأَبَدِيُّ فَوْقَةٌ/رُفِضَة: أفراحاط/بوليكاربوس لا يؤمنان بالمطهر؛ أوريجانوس رمزي (وليس عقابيًا)؛ عقيدة موحدة متأخرة (القرن الثاني عشر). الرأي: يفتقر إلى نهائية عمل المسيح كما في العهد الجديد/الآباء (يوحنا 19: 30)؛ الصلوات من أجل الموتى لا تساوي نظام الكنز/الاستحقاق، مما يشير إلى إضافة ثياتيران.</w:t>
      </w:r>
    </w:p>
    <w:p w14:paraId="6DB35DA0"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متطلبات العزوبية ورجال الدين: التعليم المسيحي للكنيسة الكاثوليكية: فرض العزوبية (1579). العهد الجديد: رؤساء متزوجون (1 تيموثاوس 3: 2: μιᾶς γυναικὸς ἄνδρα – الترجمة الدولية الجديدة: مخلص لزوجته). الآباء: كان الزواج هو المعيار السائد لرجال الدين (القرون من الأول إلى الرابع الميلادي)؛ يشيد إغناطيوس بالعفة (لا يوجد حظر)؛ يشير كليمنت الإسكندري وجيروم إلى القادة المتزوجين؛ تم فرضه لاحقًا (القرن الحادي عشر الميلادي). الفكر: الانضباط، وليس العقيدة؛ السماح للآباء يكشف عن التشدد القانوني لثياتيرا الذي يتعارض مع التطبيق العملي للعهد الجديد.</w:t>
      </w:r>
    </w:p>
    <w:p w14:paraId="151BAECD"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مبدأ الكتاب المقدس وحده والسلطة العامة: يُعلي التعليم المسيحي للكنيسة الكاثوليكية من شأن التقليد والسلطة التعليمية للكنيسة على حد سواء. العهد الجديد/آباء الكنيسة: يتمحور حول الكتاب المقدس (على سبيل المثال، أثناسيوس/إيريناوس/جيروم/كليمندس الإسكندري يؤكدون على الكتاب المقدس وحده). الفكرة: إن مركزية الكتاب المقدس لدى آباء الكنيسة تتحدى ثنائية المصادر الكاثوليكية؛ وتجسد الأخطاء التي تسامح معها ثياتيرا، مما يخالف شهادة العهد الجديد/آباء الكنيسة.</w:t>
      </w:r>
    </w:p>
    <w:p w14:paraId="1F868143" w14:textId="77777777" w:rsidR="003768C0" w:rsidRDefault="001D73A0" w:rsidP="001D73A0">
      <w:pPr>
        <w:shd w:val="clear" w:color="auto" w:fill="FFFFFF"/>
        <w:spacing w:after="240" w:line="240" w:lineRule="auto"/>
        <w:rPr>
          <w:rFonts w:ascii="Helvetica" w:eastAsia="Times New Roman" w:hAnsi="Helvetica" w:cs="Helvetica"/>
          <w:color w:val="333333"/>
          <w:kern w:val="0"/>
          <w14:ligatures w14:val="none"/>
        </w:rPr>
      </w:pPr>
      <w:r>
        <w:t>يكشف هذا التحليل الموحد عن العقائد الكاثوليكية باعتبارها تطورات لاحقة، وغالبًا ما تتعارض مع بساطة العهد الجديد وتأكيدات الآباء الأوائل، مما يجسد مزيج ثياتيرا. ويُشجع على استكشاف متوازن للدفاعات والانتقادات.</w:t>
      </w:r>
    </w:p>
    <w:sectPr w:rsidR="003768C0">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B37649"/>
    <w:multiLevelType w:val="multilevel"/>
    <w:tmpl w:val="C172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5251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9B"/>
    <w:rsid w:val="000F769B"/>
    <w:rsid w:val="001C6F30"/>
    <w:rsid w:val="001D73A0"/>
    <w:rsid w:val="003768C0"/>
    <w:rsid w:val="003A4DF2"/>
    <w:rsid w:val="0043676E"/>
    <w:rsid w:val="006A4DB4"/>
    <w:rsid w:val="006A6982"/>
    <w:rsid w:val="00EF4992"/>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DE852"/>
  <w15:chartTrackingRefBased/>
  <w15:docId w15:val="{9063AAF1-7482-4FC5-AC44-06C30B0F0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6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76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6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6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6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6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6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6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6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6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F76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6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6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6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6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6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6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69B"/>
    <w:rPr>
      <w:rFonts w:eastAsiaTheme="majorEastAsia" w:cstheme="majorBidi"/>
      <w:color w:val="272727" w:themeColor="text1" w:themeTint="D8"/>
    </w:rPr>
  </w:style>
  <w:style w:type="paragraph" w:styleId="Title">
    <w:name w:val="Title"/>
    <w:basedOn w:val="Normal"/>
    <w:next w:val="Normal"/>
    <w:link w:val="TitleChar"/>
    <w:uiPriority w:val="10"/>
    <w:qFormat/>
    <w:rsid w:val="000F7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6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6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6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69B"/>
    <w:pPr>
      <w:spacing w:before="160"/>
      <w:jc w:val="center"/>
    </w:pPr>
    <w:rPr>
      <w:i/>
      <w:iCs/>
      <w:color w:val="404040" w:themeColor="text1" w:themeTint="BF"/>
    </w:rPr>
  </w:style>
  <w:style w:type="character" w:customStyle="1" w:styleId="QuoteChar">
    <w:name w:val="Quote Char"/>
    <w:basedOn w:val="DefaultParagraphFont"/>
    <w:link w:val="Quote"/>
    <w:uiPriority w:val="29"/>
    <w:rsid w:val="000F769B"/>
    <w:rPr>
      <w:i/>
      <w:iCs/>
      <w:color w:val="404040" w:themeColor="text1" w:themeTint="BF"/>
    </w:rPr>
  </w:style>
  <w:style w:type="paragraph" w:styleId="ListParagraph">
    <w:name w:val="List Paragraph"/>
    <w:basedOn w:val="Normal"/>
    <w:uiPriority w:val="34"/>
    <w:qFormat/>
    <w:rsid w:val="000F769B"/>
    <w:pPr>
      <w:ind w:left="720"/>
      <w:contextualSpacing/>
    </w:pPr>
  </w:style>
  <w:style w:type="character" w:styleId="IntenseEmphasis">
    <w:name w:val="Intense Emphasis"/>
    <w:basedOn w:val="DefaultParagraphFont"/>
    <w:uiPriority w:val="21"/>
    <w:qFormat/>
    <w:rsid w:val="000F769B"/>
    <w:rPr>
      <w:i/>
      <w:iCs/>
      <w:color w:val="0F4761" w:themeColor="accent1" w:themeShade="BF"/>
    </w:rPr>
  </w:style>
  <w:style w:type="paragraph" w:styleId="IntenseQuote">
    <w:name w:val="Intense Quote"/>
    <w:basedOn w:val="Normal"/>
    <w:next w:val="Normal"/>
    <w:link w:val="IntenseQuoteChar"/>
    <w:uiPriority w:val="30"/>
    <w:qFormat/>
    <w:rsid w:val="000F76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69B"/>
    <w:rPr>
      <w:i/>
      <w:iCs/>
      <w:color w:val="0F4761" w:themeColor="accent1" w:themeShade="BF"/>
    </w:rPr>
  </w:style>
  <w:style w:type="character" w:styleId="IntenseReference">
    <w:name w:val="Intense Reference"/>
    <w:basedOn w:val="DefaultParagraphFont"/>
    <w:uiPriority w:val="32"/>
    <w:qFormat/>
    <w:rsid w:val="000F769B"/>
    <w:rPr>
      <w:b/>
      <w:bCs/>
      <w:smallCaps/>
      <w:color w:val="0F4761" w:themeColor="accent1" w:themeShade="BF"/>
      <w:spacing w:val="5"/>
    </w:rPr>
  </w:style>
  <w:style w:type="paragraph" w:styleId="NormalWeb">
    <w:name w:val="Normal (Web)"/>
    <w:basedOn w:val="Normal"/>
    <w:uiPriority w:val="99"/>
    <w:semiHidden/>
    <w:unhideWhenUsed/>
    <w:rsid w:val="001D73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D73A0"/>
    <w:rPr>
      <w:b/>
      <w:bCs/>
    </w:rPr>
  </w:style>
  <w:style w:type="character" w:styleId="Emphasis">
    <w:name w:val="Emphasis"/>
    <w:basedOn w:val="DefaultParagraphFont"/>
    <w:uiPriority w:val="20"/>
    <w:qFormat/>
    <w:rsid w:val="001D73A0"/>
    <w:rPr>
      <w:i/>
      <w:iCs/>
    </w:rPr>
  </w:style>
  <w:style w:type="table" w:styleId="TableGrid">
    <w:name w:val="Table Grid"/>
    <w:basedOn w:val="TableNormal"/>
    <w:uiPriority w:val="39"/>
    <w:rsid w:val="00376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68C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1614</Words>
  <Characters>9200</Characters>
  <Application>Microsoft Office Word</Application>
  <DocSecurity>0</DocSecurity>
  <Lines>76</Lines>
  <Paragraphs>21</Paragraphs>
  <ScaleCrop>false</ScaleCrop>
  <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cp:revision>
  <dcterms:created xsi:type="dcterms:W3CDTF">2025-10-22T13:03:00Z</dcterms:created>
  <dcterms:modified xsi:type="dcterms:W3CDTF">2025-10-22T13:11:00Z</dcterms:modified>
</cp:coreProperties>
</file>