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دراسة شاملة عن الارتداد في الكتاب المقدس</w:t>
      </w:r>
    </w:p>
    <w:p w14:paraId="168A9DFF" w14:textId="77777777" w:rsidR="00F028B2" w:rsidRPr="00F028B2" w:rsidRDefault="00F028B2" w:rsidP="00F028B2">
      <w:r>
        <w:t>يُعدّ مفهوم الارتداد، أو الضلال، موضوعًا محوريًا في الكتاب المقدس، إذ يصف فعل الابتعاد عن الإيمان بالله من خلال الرفض المتعمد، أو الإهمال التدريجي، أو الانتكاس الروحي. تُقدّم هذه الدراسة استكشافًا شاملًا للارتداد، مُدمجةً مصطلحات اللغة الأصلية، والأمثلة الكتابية، والخصائص، والعواقب، والأمل في العودة إلى الإيمان. وتشمل رؤى من رسالة كورنثوس الأولى 5، وإنجيل متى 15-16، ورسالة يهوذا، و&amp;quot;الأرواح السبعة التي تسكن الإنسان&amp;quot;، وأمثال الملكوت، ومثل الكلب الذي يعود إلى قيئه، والمنافقين، والمعلمين الكذبة، والمسيح الدجال، ونصوص أخرى. يُفرّق قسمٌ بين روح الحق (الروح القدس) وروح الضلال (التأثيرات الشيطانية)، مُبيّنًا دورهما في منع الارتداد أو تعزيزه، بما في ذلك الخطر المُحدّد الذي يُشكّله المسيح الدجال. تُؤكّد الدراسة على أن الانتماء إلى الكنيسة لا يضمن الحصانة من الارتداد، مُسلّطةً الضوء على أن مجرد العضوية أو المشاركة في الجماعة الإيمانية لا يضمن الثبات. يُطرح النقاش اللاهوتي حول الأمن الأبدي في إطار &amp;quot;التعليم الصحيح واتباع تعاليم يسوع على الوجه الأمثل&amp;quot;، مع تحليل علاقته بالردة ونقدها باستخدام النصوص الكتابية فقط، مع ضمان دقة سياقها واستبعاد الآراء الخارجية. وقد تم التحقق من دقة جميع الآيات ضمن سياقها الكتابي باستخدام النسخة الإنجليزية القياسية (ESV).</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التعريفات والمصطلحات اللغوية الأصلية</w:t>
      </w:r>
    </w:p>
    <w:p w14:paraId="5FA06219" w14:textId="77777777" w:rsidR="00F028B2" w:rsidRPr="00F028B2" w:rsidRDefault="00F028B2" w:rsidP="00F028B2">
      <w:r>
        <w:t>يشير مصطلح الارتداد إلى الابتعاد المتعمد أو التدريجي عن الإيمان بالله، ويشمل التمرد الفعلي والانحراف السلبي. وتوضح اللغات الأصلية للكتاب المقدس معناه.</w:t>
      </w:r>
    </w:p>
    <w:p w14:paraId="26E04129" w14:textId="77777777" w:rsidR="00F028B2" w:rsidRPr="00F028B2" w:rsidRDefault="00F028B2" w:rsidP="00F028B2">
      <w:pPr>
        <w:numPr>
          <w:ilvl w:val="0"/>
          <w:numId w:val="35"/>
        </w:numPr>
      </w:pPr>
      <w:r>
        <w:t>العبرية (العهد القديم):</w:t>
      </w:r>
    </w:p>
    <w:p w14:paraId="043080D7" w14:textId="77777777" w:rsidR="00F028B2" w:rsidRPr="00F028B2" w:rsidRDefault="00F028B2" w:rsidP="00F028B2">
      <w:pPr>
        <w:numPr>
          <w:ilvl w:val="1"/>
          <w:numId w:val="35"/>
        </w:numPr>
      </w:pPr>
      <w:r>
        <w:t>مِشُوفا (meshuvah): مشتقة من شُوف (shuv)، بمعنى &amp;quot;الرجوع&amp;quot;، وتُترجم إلى &amp;quot;الارتداد&amp;quot; أو &amp;quot;الضلال&amp;quot;. في إرميا 3: 6-10، تصف هذه الكلمة خيانة إسرائيل: &amp;quot;أرأيتم ما فعلت، تلك الخائنة إسرائيل، كيف صعدت إلى كل تل عالٍ وتحت كل شجرة خضراء، وهناك زنت؟ ... ومع ذلك، لم ترجع إليّ أختها الخائنة يهوذا بكل قلبها، بل بالتظاهر، يقول الرب&amp;quot; (إرميا 3: 6، 10). يُظهر السياق ابتعاد إسرائيل ويهوذا عن الله إلى عبادة الأصنام، متجاهلين دعوته للتوبة.</w:t>
      </w:r>
    </w:p>
    <w:p w14:paraId="53CB5B65" w14:textId="77777777" w:rsidR="00F028B2" w:rsidRPr="00F028B2" w:rsidRDefault="00F028B2" w:rsidP="00F028B2">
      <w:pPr>
        <w:numPr>
          <w:ilvl w:val="0"/>
          <w:numId w:val="35"/>
        </w:numPr>
      </w:pPr>
      <w:r>
        <w:t>اليونانية (العهد الجديد):</w:t>
      </w:r>
    </w:p>
    <w:p w14:paraId="3B7E20BC" w14:textId="77777777" w:rsidR="00F028B2" w:rsidRPr="00F028B2" w:rsidRDefault="00F028B2" w:rsidP="00F028B2">
      <w:pPr>
        <w:numPr>
          <w:ilvl w:val="1"/>
          <w:numId w:val="35"/>
        </w:numPr>
      </w:pPr>
      <w:r>
        <w:t>ἀποστασία (apostasia): تعني &amp;quot;الارتداد&amp;quot; أو &amp;quot;التمرد&amp;quot;، وقد وردت في رسالة تسالونيكي الثانية 2:3: &amp;quot;لا يخدعنكم أحدٌ بأي حالٍ من الأحوال. لأنه لا يأتي ذلك اليوم إلا بعد أن يأتي التمرد أولًا، ويُكشف رجل الإثم&amp;quot; (الترجمة القياسية الجديدة). ويُشير السياق إلى الارتداد في آخر الزمان حيث يرفض الكثيرون الحق.</w:t>
      </w:r>
    </w:p>
    <w:p w14:paraId="70BAAD7A" w14:textId="77777777" w:rsidR="00F028B2" w:rsidRPr="00F028B2" w:rsidRDefault="00F028B2" w:rsidP="00F028B2">
      <w:pPr>
        <w:numPr>
          <w:ilvl w:val="1"/>
          <w:numId w:val="35"/>
        </w:numPr>
      </w:pPr>
      <w:r>
        <w:t>ἀφίστημι (أفستيمي): تعني &amp;quot;الانسحاب أو الرحيل أو الارتداد&amp;quot;، وقد وردت في إنجيل لوقا 8: 13: &amp;quot;والذين على الصخر... متى سمعوا الكلمة قبلوها بفرح. أما هؤلاء فليس لهم أصل، يؤمنون إلى حين، وفي وقت التجربة يرتدون&amp;quot; (ترجمة ESV)؛ وفي رسالة تيموثاوس الأولى 4: 1: &amp;quot;وبعضهم سيرتد عن الإيمان، منقادين لأرواح مضللة وتعاليم شياطين&amp;quot; (ترجمة ESV)؛ وفي رسالة العبرانيين 3: 12: &amp;quot;انتبهوا أيها الإخوة، لئلا يكون في أحدكم قلب شرير غير مؤمن، فيؤدي بكم إلى الارتداد عن الله الحي&amp;quot; (ترجمة ESV).</w:t>
      </w:r>
    </w:p>
    <w:p w14:paraId="449E11B6" w14:textId="77777777" w:rsidR="00F028B2" w:rsidRPr="00F028B2" w:rsidRDefault="00F028B2" w:rsidP="00F028B2">
      <w:r>
        <w:t>هذه المصطلحات، في سياقاتها الكتابية، تصوّر الارتداد على أنه ابتعاد عن الله، سواء كان ذلك من خلال التمرد أو الإهمال.</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أمثلة من الكتاب المقدس على الارتداد</w:t>
      </w:r>
    </w:p>
    <w:p w14:paraId="69007895" w14:textId="77777777" w:rsidR="00F028B2" w:rsidRPr="00F028B2" w:rsidRDefault="00F028B2" w:rsidP="00F028B2">
      <w:r>
        <w:t>يقدم الكتاب المقدس أمثلة على الارتداد، موضحاً أسبابه وعواقبه:</w:t>
      </w:r>
    </w:p>
    <w:p w14:paraId="521ED3FB" w14:textId="77777777" w:rsidR="00F028B2" w:rsidRPr="00F028B2" w:rsidRDefault="00F028B2" w:rsidP="00F028B2">
      <w:pPr>
        <w:rPr>
          <w:b/>
          <w:bCs/>
        </w:rPr>
      </w:pPr>
      <w:r>
        <w:t>أمثلة من العهد القديم</w:t>
      </w:r>
    </w:p>
    <w:p w14:paraId="03B71496" w14:textId="77777777" w:rsidR="00F028B2" w:rsidRPr="00F028B2" w:rsidRDefault="00F028B2" w:rsidP="00F028B2">
      <w:pPr>
        <w:numPr>
          <w:ilvl w:val="0"/>
          <w:numId w:val="36"/>
        </w:numPr>
      </w:pPr>
      <w:r>
        <w:t>عبادة إسرائيل للأصنام: يصف سفر إرميا 3: 6-10 خيانة إسرائيل في عبادة الأصنام، رغم عهد الله: «لم ترجع. ورأت أختها الخائنة يهوذا ذلك» (إرميا 3: 7). يُظهر السياق نمطًا من الارتداد الجماعي، وتجاهل دعوة الله للتوبة.</w:t>
      </w:r>
    </w:p>
    <w:p w14:paraId="219D6E26" w14:textId="77777777" w:rsidR="00F028B2" w:rsidRPr="00F028B2" w:rsidRDefault="00F028B2" w:rsidP="00F028B2">
      <w:pPr>
        <w:numPr>
          <w:ilvl w:val="0"/>
          <w:numId w:val="36"/>
        </w:numPr>
      </w:pPr>
      <w:r>
        <w:t>الملك شاول: في سفر صموئيل الأول 15: 10-23، عصى شاول أمر الله بإبادة العمالقة: «لأنك رفضت كلام الرب، فقد رفضك الرب أيضًا من أن تكون ملكًا» (صموئيل الأول 15: 23). ويُجسّد كبرياؤه وعصيانه الارتداد الفردي.</w:t>
      </w:r>
    </w:p>
    <w:p w14:paraId="2F976F5D" w14:textId="77777777" w:rsidR="00F028B2" w:rsidRPr="00F028B2" w:rsidRDefault="00F028B2" w:rsidP="00F028B2">
      <w:pPr>
        <w:numPr>
          <w:ilvl w:val="0"/>
          <w:numId w:val="36"/>
        </w:numPr>
      </w:pPr>
      <w:r>
        <w:t>شمشون: في سفر القضاة ١٣-١٦، يمسّ شمشون، وهو نذير مكرّس لله، دليلة، منتهكًا نذره: «قد تركه الرب» (قضاة ١٦: ٢٠). ويؤدي فشله إلى سقوطه.</w:t>
      </w:r>
    </w:p>
    <w:p w14:paraId="5F98082B" w14:textId="77777777" w:rsidR="00F028B2" w:rsidRPr="00F028B2" w:rsidRDefault="00F028B2" w:rsidP="00F028B2">
      <w:pPr>
        <w:numPr>
          <w:ilvl w:val="0"/>
          <w:numId w:val="36"/>
        </w:numPr>
      </w:pPr>
      <w:r>
        <w:t>سليمان: يروي سفر الملوك الأول 11: 1-13 قصة انحراف سليمان إلى عبادة الأصنام، متأثرًا بزوجاته الأجنبيات: «لم يكن قلبه كاملًا مع الرب إلهه» (الملوك الأول 11: 4). وقد أدى ذلك إلى عقاب الله وتقسيم المملكة.</w:t>
      </w:r>
    </w:p>
    <w:p w14:paraId="667E3B1A" w14:textId="77777777" w:rsidR="00F028B2" w:rsidRPr="00F028B2" w:rsidRDefault="00F028B2" w:rsidP="00F028B2">
      <w:pPr>
        <w:rPr>
          <w:b/>
          <w:bCs/>
        </w:rPr>
      </w:pPr>
      <w:r>
        <w:t>أمثلة من العهد الجديد</w:t>
      </w:r>
    </w:p>
    <w:p w14:paraId="13AE3A5A" w14:textId="77777777" w:rsidR="00F028B2" w:rsidRPr="00F028B2" w:rsidRDefault="00F028B2" w:rsidP="00F028B2">
      <w:pPr>
        <w:numPr>
          <w:ilvl w:val="0"/>
          <w:numId w:val="37"/>
        </w:numPr>
      </w:pPr>
      <w:r>
        <w:t>يهوذا الإسخريوطي: في متى ٢٦: ١٤-١٦؛ ٢٧: ٣-٥، يخون يهوذا يسوع طمعًا في المال: «ماذا تعطونني إن أسلمته إليكم؟» (متى ٢٦: ١٥). جشعه ورفضه ليسوع دليل على ارتداده.</w:t>
      </w:r>
    </w:p>
    <w:p w14:paraId="1E01435F" w14:textId="77777777" w:rsidR="00F028B2" w:rsidRPr="00F028B2" w:rsidRDefault="00F028B2" w:rsidP="00F028B2">
      <w:pPr>
        <w:numPr>
          <w:ilvl w:val="0"/>
          <w:numId w:val="37"/>
        </w:numPr>
      </w:pPr>
      <w:r>
        <w:t>يقول ديماس في رسالته الثانية إلى تيموثاوس 4:10: &amp;quot;ديماس، الذي أحب هذا العالم الحاضر، تركني&amp;quot; (ترجمة ESV). فحبه للدنيا قاده إلى التخلي عن الإيمان.</w:t>
      </w:r>
    </w:p>
    <w:p w14:paraId="31826197" w14:textId="77777777" w:rsidR="00F028B2" w:rsidRPr="00F028B2" w:rsidRDefault="00F028B2" w:rsidP="00F028B2">
      <w:pPr>
        <w:numPr>
          <w:ilvl w:val="0"/>
          <w:numId w:val="37"/>
        </w:numPr>
      </w:pPr>
      <w:r>
        <w:t>التلاميذ في يوحنا 6:66: بعد تعليم يسوع عن أكل جسده، &amp;quot;رجع كثير من تلاميذه ولم يعودوا يسيرون معه&amp;quot; (يوحنا 6:66، ESV)، مما يدل على رفض الحقائق الصعبة.</w:t>
      </w:r>
    </w:p>
    <w:p w14:paraId="71E69BAB" w14:textId="77777777" w:rsidR="00F028B2" w:rsidRPr="00F028B2" w:rsidRDefault="00F028B2" w:rsidP="00F028B2">
      <w:pPr>
        <w:numPr>
          <w:ilvl w:val="0"/>
          <w:numId w:val="37"/>
        </w:numPr>
      </w:pPr>
      <w:r>
        <w:t>تحذيرات في رسالة العبرانيين: يحذر العبرانيون 6: 4-6 قائلاً: «من المستحيل، بالنسبة للذين استناروا مرة... ثم ارتدوا، أن يُجددوا للتوبة، لأنهم يصلبون ابن الله مرة أخرى» (الترجمة القياسية الجديدة). ويضيف العبرانيون 10: 26-31: «إن استمرينا في الخطيئة عن عمد بعد أن نلنا معرفة الحق، فلا تبقى ذبيحة عن الخطايا، بل انتظار مخيف للدينونة» (الترجمة القياسية الجديدة).</w:t>
      </w:r>
    </w:p>
    <w:p w14:paraId="36EEE9B4" w14:textId="77777777" w:rsidR="00F028B2" w:rsidRPr="00F028B2" w:rsidRDefault="00F028B2" w:rsidP="00F028B2">
      <w:r>
        <w:t>تُظهر هذه الأمثلة الارتداد الناجم عن عبادة الأصنام، أو الكبرياء، أو الجشع، أو الشهوات الدنيوية، أو رفض الحقيقة.</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خصائص وأسباب المرتدين</w:t>
      </w:r>
    </w:p>
    <w:p w14:paraId="41DE4104" w14:textId="77777777" w:rsidR="00F028B2" w:rsidRPr="00F028B2" w:rsidRDefault="00F028B2" w:rsidP="00F028B2">
      <w:r>
        <w:t>تحدد الكتب المقدسة سمات وأسباب أولئك الذين يرتدون عن الدين:</w:t>
      </w:r>
    </w:p>
    <w:p w14:paraId="0670FDCA" w14:textId="77777777" w:rsidR="00F028B2" w:rsidRPr="00F028B2" w:rsidRDefault="00F028B2" w:rsidP="00F028B2">
      <w:pPr>
        <w:rPr>
          <w:b/>
          <w:bCs/>
        </w:rPr>
      </w:pPr>
      <w:r>
        <w:t>صفات</w:t>
      </w:r>
    </w:p>
    <w:p w14:paraId="37C4DEDD" w14:textId="77777777" w:rsidR="00F028B2" w:rsidRPr="00F028B2" w:rsidRDefault="00F028B2" w:rsidP="00F028B2">
      <w:pPr>
        <w:numPr>
          <w:ilvl w:val="0"/>
          <w:numId w:val="38"/>
        </w:numPr>
      </w:pPr>
      <w:r>
        <w:t>الإيمان السطحي: يصف لوقا 8:13 أولئك الذين &amp;quot;يقبلون [الكلمة] بفرح. لكن هؤلاء ليس لهم أصل؛ يؤمنون لفترة، وفي وقت التجربة يرتدون&amp;quot; (ESV).</w:t>
      </w:r>
    </w:p>
    <w:p w14:paraId="16A68BC5" w14:textId="77777777" w:rsidR="00F028B2" w:rsidRPr="00F028B2" w:rsidRDefault="00F028B2" w:rsidP="00F028B2">
      <w:pPr>
        <w:numPr>
          <w:ilvl w:val="0"/>
          <w:numId w:val="38"/>
        </w:numPr>
      </w:pPr>
      <w:r>
        <w:t>النفاق: يشبه متى 23:27-28 المنافقين بـ &amp;quot;القبور المبيضة ... تبدو جميلة من الخارج، ولكنها من الداخل مليئة بعظام الموتى وكل نجاسة&amp;quot; (ESV).</w:t>
      </w:r>
    </w:p>
    <w:p w14:paraId="0E4CC2FC" w14:textId="77777777" w:rsidR="00F028B2" w:rsidRPr="00F028B2" w:rsidRDefault="00F028B2" w:rsidP="00F028B2">
      <w:pPr>
        <w:numPr>
          <w:ilvl w:val="0"/>
          <w:numId w:val="38"/>
        </w:numPr>
      </w:pPr>
      <w:r>
        <w:t>الإهمال الروحي: يحذرنا العبرانيون 2:1، &amp;quot;يجب أن نولي اهتمامًا أكبر لما سمعناه، لئلا ننحرف عنه&amp;quot; (ESV).</w:t>
      </w:r>
    </w:p>
    <w:p w14:paraId="31E0FCCA" w14:textId="77777777" w:rsidR="00F028B2" w:rsidRPr="00F028B2" w:rsidRDefault="00F028B2" w:rsidP="00F028B2">
      <w:pPr>
        <w:numPr>
          <w:ilvl w:val="0"/>
          <w:numId w:val="38"/>
        </w:numPr>
      </w:pPr>
      <w:r>
        <w:t>قلة المثابرة: يتنبأ متى 24:10-12، &amp;quot;سيرتدّ كثيرون ... لأن الإثم يكثر، ومحبة الكثيرين تبرد&amp;quot; (ESV).</w:t>
      </w:r>
    </w:p>
    <w:p w14:paraId="1F4E908D" w14:textId="77777777" w:rsidR="00F028B2" w:rsidRPr="00F028B2" w:rsidRDefault="00F028B2" w:rsidP="00F028B2">
      <w:pPr>
        <w:numPr>
          <w:ilvl w:val="0"/>
          <w:numId w:val="38"/>
        </w:numPr>
      </w:pPr>
      <w:r>
        <w:t>إنكار المسيح: يصف يهوذا 1:4 &amp;quot;الناس الفجار الذين يحرفون نعمة إلهنا إلى الفجور وينكرون سيدنا وربنا الوحيد يسوع المسيح&amp;quot; (ESV).</w:t>
      </w:r>
    </w:p>
    <w:p w14:paraId="240C296C" w14:textId="77777777" w:rsidR="00F028B2" w:rsidRPr="00F028B2" w:rsidRDefault="00F028B2" w:rsidP="00F028B2">
      <w:pPr>
        <w:rPr>
          <w:b/>
          <w:bCs/>
        </w:rPr>
      </w:pPr>
      <w:r>
        <w:t>السلوكيات</w:t>
      </w:r>
    </w:p>
    <w:p w14:paraId="019DD08E" w14:textId="77777777" w:rsidR="00F028B2" w:rsidRPr="00F028B2" w:rsidRDefault="00F028B2" w:rsidP="00F028B2">
      <w:pPr>
        <w:numPr>
          <w:ilvl w:val="0"/>
          <w:numId w:val="39"/>
        </w:numPr>
      </w:pPr>
      <w:r>
        <w:t>الخطيئة التي لا تُتاب: يُعلّمنا بولس في رسالته الأولى إلى أهل كورنثوس 5: 11: «لا تُخالطوا من يُدعى أخًا إن كان زانيًا أو طماعًا أو عابدًا للأوثان أو شتامًا أو سكيرًا أو محتالًا». ويُشبّه بولس الخطيئة بالخميرة: «قليل من الخميرة يُخمّر العجين كله» (كورنثوس الأولى 5: 6)، ويحثّنا قائلًا: «أخرجوا الشرير من بينكم» (كورنثوس الأولى 5: 13).</w:t>
      </w:r>
    </w:p>
    <w:p w14:paraId="1E569388" w14:textId="77777777" w:rsidR="00F028B2" w:rsidRPr="00F028B2" w:rsidRDefault="00F028B2" w:rsidP="00F028B2">
      <w:pPr>
        <w:numPr>
          <w:ilvl w:val="0"/>
          <w:numId w:val="39"/>
        </w:numPr>
      </w:pPr>
      <w:r>
        <w:t>النفاق والتعليم الزائف: يقول متى 15: 8: «هذا الشعب يكرمني بشفتيه، أما قلبه فبعيد عني» (الترجمة القياسية الجديدة). ويحذرنا بطرس الثانية 2: 1-3 من «المعلمين الكذبة... الذين سيدخلون بدعًا مهلكة سرًا... وفي طمعهم سيستغلونكم بكلام كاذب» (الترجمة القياسية الجديدة).</w:t>
      </w:r>
    </w:p>
    <w:p w14:paraId="7A6687DE" w14:textId="77777777" w:rsidR="00F028B2" w:rsidRPr="00F028B2" w:rsidRDefault="00F028B2" w:rsidP="00F028B2">
      <w:pPr>
        <w:rPr>
          <w:b/>
          <w:bCs/>
        </w:rPr>
      </w:pPr>
      <w:r>
        <w:t>الأسباب</w:t>
      </w:r>
    </w:p>
    <w:p w14:paraId="4A775595" w14:textId="77777777" w:rsidR="00F028B2" w:rsidRPr="00F028B2" w:rsidRDefault="00F028B2" w:rsidP="00F028B2">
      <w:pPr>
        <w:numPr>
          <w:ilvl w:val="0"/>
          <w:numId w:val="40"/>
        </w:numPr>
      </w:pPr>
      <w:r>
        <w:t>التعاليم الخاطئة: يحذر تيموثاوس الأولى 4:1-3، &amp;quot;سيرتدّ البعض عن الإيمان من خلال تكريس أنفسهم لأرواح مضللة وتعاليم شياطين&amp;quot; (ESV).</w:t>
      </w:r>
    </w:p>
    <w:p w14:paraId="5F1B1602" w14:textId="77777777" w:rsidR="00F028B2" w:rsidRPr="00F028B2" w:rsidRDefault="00F028B2" w:rsidP="00F028B2">
      <w:pPr>
        <w:numPr>
          <w:ilvl w:val="0"/>
          <w:numId w:val="40"/>
        </w:numPr>
      </w:pPr>
      <w:r>
        <w:t>الشهوات الدنيوية: يحذر يوحنا الأولى 2: 15-17 قائلاً: &amp;quot;لا تحبوا العالم ولا الأشياء التي في العالم&amp;quot; (ESV).</w:t>
      </w:r>
    </w:p>
    <w:p w14:paraId="2D28459C" w14:textId="77777777" w:rsidR="00F028B2" w:rsidRPr="00F028B2" w:rsidRDefault="00F028B2" w:rsidP="00F028B2">
      <w:pPr>
        <w:numPr>
          <w:ilvl w:val="0"/>
          <w:numId w:val="40"/>
        </w:numPr>
      </w:pPr>
      <w:r>
        <w:t>الاضطهاد والمعاناة: يحذر العبرانيون 3:12 من &amp;quot;قلب شرير غير مؤمن، يقودكم إلى الارتداد عن الله الحي&amp;quot; (ESV).</w:t>
      </w:r>
    </w:p>
    <w:p w14:paraId="7D034750" w14:textId="77777777" w:rsidR="00F028B2" w:rsidRPr="00F028B2" w:rsidRDefault="00F028B2" w:rsidP="00F028B2">
      <w:pPr>
        <w:numPr>
          <w:ilvl w:val="0"/>
          <w:numId w:val="40"/>
        </w:numPr>
      </w:pPr>
      <w:r>
        <w:t>اللامبالاة والإهمال: يصف سفر تيموثاوس الثاني 3:1-5 الأشخاص الذين &amp;quot;يظهرون بمظهر التقوى، لكنهم ينكرون قوتها&amp;quot; (ESV).</w:t>
      </w:r>
    </w:p>
    <w:p w14:paraId="01D3B982" w14:textId="77777777" w:rsidR="00F028B2" w:rsidRPr="00F028B2" w:rsidRDefault="00F028B2" w:rsidP="00F028B2">
      <w:pPr>
        <w:numPr>
          <w:ilvl w:val="0"/>
          <w:numId w:val="40"/>
        </w:numPr>
      </w:pPr>
      <w:r>
        <w:t>الاستيعاب الثقافي: يحثنا رومية 12:2 على &amp;quot;لا تتشبهوا بهذا العالم&amp;quot;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التمييز بين روح الحق وروح الضلال</w:t>
      </w:r>
    </w:p>
    <w:p w14:paraId="66A477C4" w14:textId="77777777" w:rsidR="00F028B2" w:rsidRPr="00F028B2" w:rsidRDefault="00F028B2" w:rsidP="00F028B2">
      <w:r>
        <w:t>لمنع الارتداد، يقدم الكتاب المقدس معايير للتمييز بين روح الحق (الروح القدس) وروح الضلال (التأثيرات الشيطانية)، إذ تؤثر هذه القوى الروحية على ثبات المرء في إيمانه أو ارتداده. هذا التمييز، المتجذر في النصوص الكتابية واليونانية الأصلية، يوضح دور كل منهما في الإيمان بالمسيح والثبات عليه.</w:t>
      </w:r>
    </w:p>
    <w:p w14:paraId="4E93873A" w14:textId="77777777" w:rsidR="00F028B2" w:rsidRPr="00F028B2" w:rsidRDefault="00F028B2" w:rsidP="00F028B2">
      <w:pPr>
        <w:rPr>
          <w:b/>
          <w:bCs/>
        </w:rPr>
      </w:pPr>
      <w:r>
        <w:t>الأساس الكتابي</w:t>
      </w:r>
    </w:p>
    <w:p w14:paraId="0CB79191" w14:textId="77777777" w:rsidR="00F028B2" w:rsidRPr="00F028B2" w:rsidRDefault="00F028B2" w:rsidP="00F028B2">
      <w:pPr>
        <w:numPr>
          <w:ilvl w:val="0"/>
          <w:numId w:val="41"/>
        </w:numPr>
      </w:pPr>
      <w:r>
        <w:t>رسالة يوحنا الأولى 4: 1-6: «أيها الأحباء، لا تصدقوا كل روح، بل امتحنوا الأرواح لتعرفوا إن كانت من الله، لأن أنبياء كذبة كثيرين قد خرجوا إلى العالم. بهذا تعرفون روح الله: كل روح تعترف أن يسوع المسيح قد جاء في الجسد فهي من الله، وكل روح لا تعترف بيسوع فليست من الله. هذه هي روح ضد المسيح... هم من العالم... نحن من الله. من يعرف الله يسمع لنا، ومن ليس من الله لا يسمع لنا. بهذا نعرف روح الحق وروح الضلال» (ترجمة ESV).</w:t>
      </w:r>
    </w:p>
    <w:p w14:paraId="795824D0" w14:textId="77777777" w:rsidR="00F028B2" w:rsidRPr="00F028B2" w:rsidRDefault="00F028B2" w:rsidP="00F028B2">
      <w:pPr>
        <w:numPr>
          <w:ilvl w:val="0"/>
          <w:numId w:val="41"/>
        </w:numPr>
      </w:pPr>
      <w:r>
        <w:t>يعقوب 2:19: &amp;quot;أنت تؤمن أن الله واحد، أحسنت. حتى الشياطين يؤمنون ويرتعدون!&amp;quot; (ESV).</w:t>
      </w:r>
    </w:p>
    <w:p w14:paraId="45894828" w14:textId="77777777" w:rsidR="00F028B2" w:rsidRPr="00F028B2" w:rsidRDefault="00F028B2" w:rsidP="00F028B2">
      <w:pPr>
        <w:numPr>
          <w:ilvl w:val="0"/>
          <w:numId w:val="41"/>
        </w:numPr>
      </w:pPr>
      <w:r>
        <w:t>كورنثوس الأولى 12:3: &amp;quot;لا أحد يتكلم بروح الله يقول قط: &amp;#39;ملعون يسوع!&amp;#39; ولا أحد يستطيع أن يقول: &amp;#39;يسوع رب&amp;#39; إلا بالروح القدس&amp;quot; (ESV).</w:t>
      </w:r>
    </w:p>
    <w:p w14:paraId="3EA20577" w14:textId="77777777" w:rsidR="00F028B2" w:rsidRPr="00F028B2" w:rsidRDefault="00F028B2" w:rsidP="00F028B2">
      <w:pPr>
        <w:numPr>
          <w:ilvl w:val="0"/>
          <w:numId w:val="41"/>
        </w:numPr>
      </w:pPr>
      <w:r>
        <w:t>يوحنا 16: 13-14: &amp;quot;ومتى جاء روح الحق فهو يرشدكم إلى الحق كله... وهو يمجدني لأنه يأخذ ما لي ويخبركم به&amp;quot; (ESV).</w:t>
      </w:r>
    </w:p>
    <w:p w14:paraId="68B88563" w14:textId="77777777" w:rsidR="00F028B2" w:rsidRPr="00F028B2" w:rsidRDefault="00F028B2" w:rsidP="00F028B2">
      <w:pPr>
        <w:numPr>
          <w:ilvl w:val="0"/>
          <w:numId w:val="41"/>
        </w:numPr>
      </w:pPr>
      <w:r>
        <w:t>مرقس ١: ٢٣-٢٤: «فصرخ رجلٌ به روحٌ نجسٌ... قائلاً: ما لنا ولك يا يسوع الناصري؟... أنا أعرف من أنت، أنت قدوس الله». (ترجمة ESV). ٢ كورنثوس ١١: ٣-٤: «كما أغوى الحية حواء بمكرها، هكذا قد تُضلّ أذهانكم عن الإخلاص والتقوى للمسيح. لأنه إن جاء أحدٌ وبشّر بيسوع آخر غير الذي بشّرنا به، أو إن قبلتم روحًا آخر غير الذي قبلتموه...» (ترجمة ESV).</w:t>
      </w:r>
    </w:p>
    <w:p w14:paraId="09E21B08" w14:textId="77777777" w:rsidR="00F028B2" w:rsidRPr="00F028B2" w:rsidRDefault="00F028B2" w:rsidP="00F028B2">
      <w:pPr>
        <w:rPr>
          <w:b/>
          <w:bCs/>
        </w:rPr>
      </w:pPr>
      <w:r>
        <w:t>رؤى اللغة الأصلية</w:t>
      </w:r>
    </w:p>
    <w:p w14:paraId="4233C33E" w14:textId="77777777" w:rsidR="00F028B2" w:rsidRPr="00F028B2" w:rsidRDefault="00F028B2" w:rsidP="00F028B2">
      <w:pPr>
        <w:numPr>
          <w:ilvl w:val="0"/>
          <w:numId w:val="42"/>
        </w:numPr>
      </w:pPr>
      <w:r>
        <w:t>الروح (πνεῦμα، pneuma): تُستخدم للإشارة إلى كلٍّ من الروح القدس والأرواح الشريرة (مثل: &amp;quot;الروح النجس&amp;quot;، πνεῦμα ἀκάθαρτον، pneuma akatharton، مرقس 1:23). ويُحدد السياق ما إذا كانت تشير إلى الروح القدس أو إلى تأثير شيطاني.</w:t>
      </w:r>
    </w:p>
    <w:p w14:paraId="56D60A59" w14:textId="77777777" w:rsidR="00F028B2" w:rsidRPr="00F028B2" w:rsidRDefault="00F028B2" w:rsidP="00F028B2">
      <w:pPr>
        <w:numPr>
          <w:ilvl w:val="0"/>
          <w:numId w:val="42"/>
        </w:numPr>
      </w:pPr>
      <w:r>
        <w:t>روح الحق (πνεῦμα τῆς ἀlectηθείας، pneuma tēs alētheias): في يوحنا 16: 13 و1 يوحنا 4: 6، يصف هذا الروح القدس، الذي يقود إلى الحق (alētheia)، بما يتماشى مع التعليم الرسولي.</w:t>
      </w:r>
    </w:p>
    <w:p w14:paraId="6C57D697" w14:textId="77777777" w:rsidR="00F028B2" w:rsidRPr="00F028B2" w:rsidRDefault="00F028B2" w:rsidP="00F028B2">
      <w:pPr>
        <w:numPr>
          <w:ilvl w:val="0"/>
          <w:numId w:val="42"/>
        </w:numPr>
      </w:pPr>
      <w:r>
        <w:t>روح الضلال (πνεῦμα τῆς πlectάνης، pneuma tēs Planēs): في 1 يوحنا 4: 6، كلمة Planē تعني &amp;quot;الخداع&amp;quot; أو &amp;quot;التيه&amp;quot;، مما يشير إلى التأثيرات الشيطانية التي تؤدي إلى الباطل.</w:t>
      </w:r>
    </w:p>
    <w:p w14:paraId="00D04C08" w14:textId="77777777" w:rsidR="00F028B2" w:rsidRPr="00F028B2" w:rsidRDefault="00F028B2" w:rsidP="00F028B2">
      <w:pPr>
        <w:numPr>
          <w:ilvl w:val="0"/>
          <w:numId w:val="42"/>
        </w:numPr>
      </w:pPr>
      <w:r>
        <w:t>يعترف (ὁμοлογεῖ، Homologei): من Homologeō، ويعني الموافقة أو الاعتراف علنًا (يوحنا الأولى 4: 2). إنه يتضمن الاعتراف الصادق بتجسد يسوع (en sarki elēlythota، &amp;quot;يأتي في الجسد&amp;quot;).</w:t>
      </w:r>
    </w:p>
    <w:p w14:paraId="5201750B" w14:textId="77777777" w:rsidR="00F028B2" w:rsidRPr="00F028B2" w:rsidRDefault="00F028B2" w:rsidP="00F028B2">
      <w:pPr>
        <w:numPr>
          <w:ilvl w:val="0"/>
          <w:numId w:val="42"/>
        </w:numPr>
      </w:pPr>
      <w:r>
        <w:t>يؤمن (πιστεύεις، pisteueis): في رسالة يعقوب 2:19، من pisteuō، يدل على الموافقة العقلية، حيث أن الشياطين تعترف بالله ولكنها تفتقر إلى الإيمان المخلص.</w:t>
      </w:r>
    </w:p>
    <w:p w14:paraId="1CF4124C" w14:textId="77777777" w:rsidR="00F028B2" w:rsidRPr="00F028B2" w:rsidRDefault="00F028B2" w:rsidP="00F028B2">
      <w:pPr>
        <w:numPr>
          <w:ilvl w:val="0"/>
          <w:numId w:val="42"/>
        </w:numPr>
      </w:pPr>
      <w:r>
        <w:t>الرب (κύριος، kyrios): في كورنثوس الأولى 12:3، الاعتراف بيسوع كـ kyrios يعني الخضوع لسلطته الإلهية، التي يمكّنها الروح القدس.</w:t>
      </w:r>
    </w:p>
    <w:p w14:paraId="5A6EB0BE" w14:textId="77777777" w:rsidR="00F028B2" w:rsidRPr="00F028B2" w:rsidRDefault="00F028B2" w:rsidP="00F028B2">
      <w:pPr>
        <w:numPr>
          <w:ilvl w:val="0"/>
          <w:numId w:val="42"/>
        </w:numPr>
      </w:pPr>
      <w:r>
        <w:t>الرعشة (φρίσσουσιν، phrissousin): في رسالة يعقوب 2:19، ترتجف الشياطين خوفًا، لا عبادة، وهو ما يتناقض مع عمل الروح القدس في إلهام الطاعة.</w:t>
      </w:r>
    </w:p>
    <w:p w14:paraId="637F5FA2" w14:textId="77777777" w:rsidR="00F028B2" w:rsidRPr="00F028B2" w:rsidRDefault="00F028B2" w:rsidP="00F028B2">
      <w:pPr>
        <w:rPr>
          <w:b/>
          <w:bCs/>
        </w:rPr>
      </w:pPr>
      <w:r>
        <w:t>معايير التميز</w:t>
      </w:r>
    </w:p>
    <w:p w14:paraId="2884B84C" w14:textId="77777777" w:rsidR="00F028B2" w:rsidRPr="00F028B2" w:rsidRDefault="00F028B2" w:rsidP="00F028B2">
      <w:pPr>
        <w:numPr>
          <w:ilvl w:val="0"/>
          <w:numId w:val="43"/>
        </w:numPr>
      </w:pPr>
      <w:r>
        <w:t>اعتراف يسوع المسيح:</w:t>
      </w:r>
    </w:p>
    <w:p w14:paraId="069F0B69" w14:textId="77777777" w:rsidR="00F028B2" w:rsidRPr="00F028B2" w:rsidRDefault="00F028B2" w:rsidP="00F028B2">
      <w:pPr>
        <w:numPr>
          <w:ilvl w:val="1"/>
          <w:numId w:val="43"/>
        </w:numPr>
      </w:pPr>
      <w:r>
        <w:t>روح الحق: يُمكّن الروح القدس من الإقرار الصادق بأن يسوع هو الرب (كيريوس، ١ كورنثوس ١٢: ٣) وأنه قد تجسد (إن ساركي إليثوتا، ١ يوحنا ٤: ٢). ويعكس هذا الإقرار إيمانًا مُخلِّصًا وخضوعًا، ويمنع الارتداد بتثبيت المؤمنين في المسيح (يوحنا ١٥: ٤-٥).</w:t>
      </w:r>
    </w:p>
    <w:p w14:paraId="1E857FC8" w14:textId="77777777" w:rsidR="00F028B2" w:rsidRPr="00F028B2" w:rsidRDefault="00F028B2" w:rsidP="00F028B2">
      <w:pPr>
        <w:numPr>
          <w:ilvl w:val="1"/>
          <w:numId w:val="43"/>
        </w:numPr>
      </w:pPr>
      <w:r>
        <w:t>روح الضلال: الشياطين تُدرك هوية يسوع (مثلاً، «قدوس الله»، مرقس ١: ٢٤) لكنها لا تُقرّ به ربًّا. إيمانهم (بيستيو، يعقوب ٢: ١٩) فكري، يتسم بالخوف (فريسوسين)، وليس إيمانًا، مما يؤدي إلى التمرد والارتداد (١ تيموثاوس ٤: ١).</w:t>
      </w:r>
    </w:p>
    <w:p w14:paraId="0283DDD2" w14:textId="77777777" w:rsidR="00F028B2" w:rsidRPr="00F028B2" w:rsidRDefault="00F028B2" w:rsidP="00F028B2">
      <w:pPr>
        <w:numPr>
          <w:ilvl w:val="0"/>
          <w:numId w:val="43"/>
        </w:numPr>
      </w:pPr>
      <w:r>
        <w:t>التوافق مع الحقيقة الرسولية:</w:t>
      </w:r>
    </w:p>
    <w:p w14:paraId="17E183AE" w14:textId="77777777" w:rsidR="00F028B2" w:rsidRPr="00F028B2" w:rsidRDefault="00F028B2" w:rsidP="00F028B2">
      <w:pPr>
        <w:numPr>
          <w:ilvl w:val="1"/>
          <w:numId w:val="43"/>
        </w:numPr>
      </w:pPr>
      <w:r>
        <w:t>روح الحق: يرشد المؤمنين إلى الحق (alētheia)، مؤكداً تعاليم الرسل (1 يوحنا 4:6؛ يوحنا 16:13). وهذا يُقوّي الثبات، ويُقاوم التعاليم الباطلة التي تُؤدي إلى الارتداد (2 تسالونيكي 2:3).</w:t>
      </w:r>
    </w:p>
    <w:p w14:paraId="41855B24" w14:textId="77777777" w:rsidR="00F028B2" w:rsidRPr="00F028B2" w:rsidRDefault="00F028B2" w:rsidP="00F028B2">
      <w:pPr>
        <w:numPr>
          <w:ilvl w:val="1"/>
          <w:numId w:val="43"/>
        </w:numPr>
      </w:pPr>
      <w:r>
        <w:t>روح الضلال: تروج &amp;quot;للأرواح المخادعة وتعاليم الشياطين&amp;quot; (1 تيموثاوس 4:1) أو &amp;quot;يسوع مختلف&amp;quot; (allos Iēsous، 2 كورنثوس 11:4)، مما يؤدي إلى الخداع والارتداد.</w:t>
      </w:r>
    </w:p>
    <w:p w14:paraId="34065603" w14:textId="77777777" w:rsidR="00F028B2" w:rsidRPr="00F028B2" w:rsidRDefault="00F028B2" w:rsidP="00F028B2">
      <w:pPr>
        <w:numPr>
          <w:ilvl w:val="0"/>
          <w:numId w:val="43"/>
        </w:numPr>
      </w:pPr>
      <w:r>
        <w:t>ثمرة النفوذ:</w:t>
      </w:r>
    </w:p>
    <w:p w14:paraId="721E7413" w14:textId="77777777" w:rsidR="00F028B2" w:rsidRPr="00F028B2" w:rsidRDefault="00F028B2" w:rsidP="00F028B2">
      <w:pPr>
        <w:numPr>
          <w:ilvl w:val="1"/>
          <w:numId w:val="43"/>
        </w:numPr>
      </w:pPr>
      <w:r>
        <w:t>روح الحق: ينتج ثمارًا روحية (المحبة، والفرح، والسلام، غلاطية 5:22-23) وأعمالًا صالحة (يعقوب 2:17)، ويعزز الثبات في الإيمان.</w:t>
      </w:r>
    </w:p>
    <w:p w14:paraId="1557E595" w14:textId="77777777" w:rsidR="00F028B2" w:rsidRPr="00F028B2" w:rsidRDefault="00F028B2" w:rsidP="00F028B2">
      <w:pPr>
        <w:numPr>
          <w:ilvl w:val="1"/>
          <w:numId w:val="43"/>
        </w:numPr>
      </w:pPr>
      <w:r>
        <w:t>روح الضلال: تلهم الخداع والخوف والخطيئة، كما هو الحال في المعلمين الكذبة (2 بطرس 2: 1-3) والمرتدين (يهوذا 1: 4)، مما يؤدي إلى حالة أسوأ (لوقا 11: 26).</w:t>
      </w:r>
    </w:p>
    <w:p w14:paraId="680F2F29" w14:textId="77777777" w:rsidR="00F028B2" w:rsidRPr="00F028B2" w:rsidRDefault="00F028B2" w:rsidP="00F028B2">
      <w:pPr>
        <w:numPr>
          <w:ilvl w:val="0"/>
          <w:numId w:val="43"/>
        </w:numPr>
      </w:pPr>
      <w:r>
        <w:t>الرد على سلطة الله:</w:t>
      </w:r>
    </w:p>
    <w:p w14:paraId="29913447" w14:textId="77777777" w:rsidR="00F028B2" w:rsidRPr="00F028B2" w:rsidRDefault="00F028B2" w:rsidP="00F028B2">
      <w:pPr>
        <w:numPr>
          <w:ilvl w:val="1"/>
          <w:numId w:val="43"/>
        </w:numPr>
      </w:pPr>
      <w:r>
        <w:t>روح الحق: يمكّن من الخضوع ليسوع، مما يسمح للمؤمنين &amp;quot;بالثبات&amp;quot; فيه (يوحنا 15:4)، ويمنع الارتداد.</w:t>
      </w:r>
    </w:p>
    <w:p w14:paraId="428F4F5A" w14:textId="77777777" w:rsidR="00F028B2" w:rsidRPr="00F028B2" w:rsidRDefault="00F028B2" w:rsidP="00F028B2">
      <w:pPr>
        <w:numPr>
          <w:ilvl w:val="1"/>
          <w:numId w:val="43"/>
        </w:numPr>
      </w:pPr>
      <w:r>
        <w:t>روح الضلال: تدفع إلى التمرد، حيث تعارض الشياطين يسوع (مرقس 1:24) وتقود الآخرين إلى إنكاره (يهوذا 1:4)، مما يؤدي إلى الارتداد.</w:t>
      </w:r>
    </w:p>
    <w:p w14:paraId="0EE3F515" w14:textId="77777777" w:rsidR="00F028B2" w:rsidRPr="00F028B2" w:rsidRDefault="00F028B2" w:rsidP="00F028B2">
      <w:pPr>
        <w:rPr>
          <w:b/>
          <w:bCs/>
        </w:rPr>
      </w:pPr>
      <w:r>
        <w:t>الصلة بالردة</w:t>
      </w:r>
    </w:p>
    <w:p w14:paraId="5A3DE1BF" w14:textId="77777777" w:rsidR="00F028B2" w:rsidRPr="00F028B2" w:rsidRDefault="00F028B2" w:rsidP="00F028B2">
      <w:r>
        <w:t>روح الحق تمنع الارتداد بهداية المؤمنين إلى الاعتراف بيسوع، والتمسك بالحق، وإظهار ثمار الإيمان، والخضوع لسلطان الله، كما ورد في يوحنا 15: 4-6 وعبرانيين 3: 14. في المقابل، روح الضلال تشجع الارتداد بتعزيز الإيمان السطحي (لوقا 8: 13)، والتعاليم الباطلة (1 تيموثاوس 4: 1)، والتمرد (2 تسالونيكي 2: 3)، كما تجلى ذلك في يهوذا (متى 26: 14-16) وديماس (2 تيموثاوس 4: 10). إن اختبار الأرواح (1 يوحنا 4: 1) أمر بالغ الأهمية لتجنب الخداع والثبات على الإيمان.</w:t>
      </w:r>
    </w:p>
    <w:p w14:paraId="130A424B" w14:textId="77777777" w:rsidR="00F028B2" w:rsidRPr="00F028B2" w:rsidRDefault="00F028B2" w:rsidP="00F028B2">
      <w:pPr>
        <w:rPr>
          <w:b/>
          <w:bCs/>
        </w:rPr>
      </w:pPr>
      <w:r>
        <w:t>خطاب عن المسيح الدجال</w:t>
      </w:r>
    </w:p>
    <w:p w14:paraId="0B9DEBED" w14:textId="77777777" w:rsidR="00F028B2" w:rsidRPr="00F028B2" w:rsidRDefault="00F028B2" w:rsidP="00F028B2">
      <w:r>
        <w:t>يحذر الكتاب المقدس من الخطر المحدد الذي يشكله أضداد المسيح، وهم الأفراد الذين ينكرون تجسد يسوع المسيح، وبالتالي يعارضون جوهر حقيقة تجسده. وكما ورد في رسالة يوحنا الأولى 2: 18-19 و4: 1-6، فإن أضداد المسيح هم أولئك الذين كانوا في يوم من الأيام جزءًا من الجماعة المسيحية، لكنهم انحرفوا عن الإيمان، مما يكشف أنهم لم يكونوا يومًا جزءًا حقيقيًا منه. إن إنكارهم لتجسد يسوع هو سمة مميزة لروح ضد المسيح، التي تُعارض روح الحق تمامًا. ويؤكد يوحنا: «كل روح لا تعترف بيسوع ليست من الله. هذه هي روح ضد المسيح» (رسالة يوحنا الأولى 4: 3). هؤلاء المخادعون يروجون لتعاليم خاطئة تضلل الآخرين، مما يجعل من الضروري للمؤمنين اختبار الأرواح والتمسك بالحق الرسولي (2 يوحنا 1:7: &amp;quot;لأن كثيرين من المخادعين قد خرجوا إلى العالم، الذين لا يعترفون بمجيء يسوع المسيح في الجسد. مثل هذا هو المخادع والمسيح الدجال،&amp;quot; ESV).</w:t>
      </w:r>
    </w:p>
    <w:p w14:paraId="44708ACF" w14:textId="77777777" w:rsidR="00F028B2" w:rsidRPr="00F028B2" w:rsidRDefault="00F028B2" w:rsidP="00F028B2">
      <w:r>
        <w:t>إن وجود أعداء المسيح داخل الكنيسة يؤكد حقيقة أن الارتداد قد يحدث حتى بين أولئك الذين يبدون جزءًا من الجماعة المؤمنة. وكما جاء في رسالة يوحنا الأولى 2: 19: «خرجوا من بيننا، لكنهم لم يكونوا منا؛ لأنه لو كانوا منا لبقوا معنا». وهذا يُبرز أن مجرد العضوية أو المشاركة لا يضمن الثبات؛ فالإيمان الحقيقي وحده، الذي يتسم بالاعتراف بيسوع ربًا والانسجام مع روح الحق، هو ما يضمن الثبات.</w:t>
      </w:r>
    </w:p>
    <w:p w14:paraId="2C8A0B61" w14:textId="77777777" w:rsidR="00F028B2" w:rsidRPr="00F028B2" w:rsidRDefault="00F028B2" w:rsidP="00F028B2">
      <w:r>
        <w:t>علاوة على ذلك، يُعدّ ظهور الأضداد للمسيح علامةً من علامات آخر الزمان: «أيها الأولاد، إنها الساعة الأخيرة، وكما سمعتم أن ضد المسيح سيأتي، فقد ظهر الآن كثيرون من الأضداد للمسيح. لذلك نعلم أنها الساعة الأخيرة» (1 يوحنا 2: 18). هذا السياق الأخروي يحثّ المؤمنين على اليقظة، والتمسك بالحق، والاعتماد على الروح القدس لتمييز الخداع ومقاومته. ويؤكد يوحنا: «قد غلبتموهم، لأن الذي فيكم أعظم من الذي في العالم» (1 يوحنا 4: 4)، مُشددًا على قدرة الروح القدس على حفظ المؤمنين من الارتداد.</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الانتماء إلى الكنيسة لا يمنع الارتداد عنها</w:t>
      </w:r>
    </w:p>
    <w:p w14:paraId="20104CC8" w14:textId="77777777" w:rsidR="00F028B2" w:rsidRPr="00F028B2" w:rsidRDefault="00F028B2" w:rsidP="00F028B2">
      <w:r>
        <w:t>يؤكد الكتاب المقدس أن الانتماء إلى الكنيسة - سواءً بالعضوية أو الحضور أو المشاركة - لا يضمن الحصانة من الارتداد. فمجرد الارتباط بالجماعة الإيمانية لا يضمن الثبات، إذ قد يرتد المرء بسبب الخطيئة غير التائب عنها، أو النفاق، أو عدم الثبات في المسيح، وغالبًا ما يكون ذلك متأثرًا بروح الضلال. وتوضح نصوص رئيسية هذا الأمر:</w:t>
      </w:r>
    </w:p>
    <w:p w14:paraId="2C5E46C9" w14:textId="77777777" w:rsidR="00F028B2" w:rsidRPr="00F028B2" w:rsidRDefault="00F028B2" w:rsidP="00F028B2">
      <w:pPr>
        <w:numPr>
          <w:ilvl w:val="0"/>
          <w:numId w:val="44"/>
        </w:numPr>
      </w:pPr>
      <w:r>
        <w:t>رسالة يوحنا الأولى ٢: ١٩: «خرجوا من بيننا، لكنهم لم يكونوا منا؛ لأنه لو كانوا منا لبقوا معنا. لكنهم خرجوا ليظهر أنهم ليسوا جميعًا منا» (ترجمة ESV). في هذا السياق، يخاطب يوحنا أولئك الذين كانوا جزءًا من الكنيسة ثم تركوها، موضحًا أن رحيلهم دليل على عدم انتمائهم الحقيقي، ومبينًا أن الانخراط في الكنيسة لا يُعادل الإيمان الحقيقي المُسترشد بروح الحق.</w:t>
      </w:r>
    </w:p>
    <w:p w14:paraId="37CE545A" w14:textId="77777777" w:rsidR="00F028B2" w:rsidRPr="00F028B2" w:rsidRDefault="00F028B2" w:rsidP="00F028B2">
      <w:pPr>
        <w:numPr>
          <w:ilvl w:val="0"/>
          <w:numId w:val="44"/>
        </w:numPr>
      </w:pPr>
      <w:r>
        <w:t>يهوذا ١: ٤: «تسلل أناسٌ في الخفاء... أناسٌ فجارٌ يحرفون نعمة إلهنا إلى فجور، وينكرون سيدنا وربنا يسوع المسيح» (ترجمة ESV). هؤلاء المرتدون، المتأثرون بروح الضلال، كانوا داخل الكنيسة ثم ارتدوا، مما يدل على أن عضوية الكنيسة لا تمنع الارتداد.</w:t>
      </w:r>
    </w:p>
    <w:p w14:paraId="0186D78B" w14:textId="77777777" w:rsidR="00F028B2" w:rsidRPr="00F028B2" w:rsidRDefault="00F028B2" w:rsidP="00F028B2">
      <w:pPr>
        <w:numPr>
          <w:ilvl w:val="0"/>
          <w:numId w:val="44"/>
        </w:numPr>
      </w:pPr>
      <w:r>
        <w:t>كورنثوس الأولى ٥: ١-٢: «يُشاع بينكم وجود زنا... وأنتم متكبرون! ألا ينبغي لكم أن تحزنوا؟» (ترجمة ESV). إن وجود الخطيئة غير التائبة في كنيسة كورنثوس، دون رادع من الجماعة، يُهدد بدفع الآخرين نحو الارتداد، إذ أن روح الضلال تُغذي الخطيئة (تيموثاوس الأولى ٤: ١).</w:t>
      </w:r>
    </w:p>
    <w:p w14:paraId="2D07909E" w14:textId="77777777" w:rsidR="00F028B2" w:rsidRPr="00F028B2" w:rsidRDefault="00F028B2" w:rsidP="00F028B2">
      <w:pPr>
        <w:numPr>
          <w:ilvl w:val="0"/>
          <w:numId w:val="44"/>
        </w:numPr>
      </w:pPr>
      <w:r>
        <w:t>متى ١٣: ٢٤-٣٠، ٣٦-٤٣ (مثل القمح والزوان): يصف يسوع القمح (المؤمنين الحقيقيين، الذين يقودهم روح الحق) والزوان (المؤمنين الزائفين، الذين يتأثرون بروح الضلال) وهم ينمون معًا في الملكوت حتى الحصاد، حيث يُحاسب الزوان: «سيرسل ابن الإنسان ملائكته، فيجمعون من ملكوته كل معونة الخطيئة وكل من يخالف الشريعة» (متى ١٣: ٤١). يتساقط الزوان، الموجود داخل الكنيسة، مما يدل على أن العضوية لا تضمن الخلاص.</w:t>
      </w:r>
    </w:p>
    <w:p w14:paraId="1643BBD1" w14:textId="77777777" w:rsidR="00F028B2" w:rsidRPr="00F028B2" w:rsidRDefault="00F028B2" w:rsidP="00F028B2">
      <w:pPr>
        <w:numPr>
          <w:ilvl w:val="0"/>
          <w:numId w:val="44"/>
        </w:numPr>
      </w:pPr>
      <w:r>
        <w:t>عبرانيين ١٠: ٢٥-٢٦: «لا تتركوا اجتماعكم معًا، كما يفعل البعض، بل شجعوا بعضكم بعضًا... لأنه إن أصررنا على الخطيئة بعد أن عرفنا الحق، فلا تبقى ذبيحة تكفير عن الخطايا» (ترجمة ESV). حتى الذين يجتمعون في الكنيسة قد يرتدُّون بسبب الخطيئة المتعمدة إذا أهملوا التشجيع والمثابرة، لا سيما تحت تأثير روح الضلال.</w:t>
      </w:r>
    </w:p>
    <w:p w14:paraId="3F890BAB" w14:textId="77777777" w:rsidR="00F028B2" w:rsidRPr="00F028B2" w:rsidRDefault="00F028B2" w:rsidP="00F028B2">
      <w:r>
        <w:t>يُوضّح مثال المسيح الدجال هذه النقطة بشكلٍ أكبر. فكما يُشير يوحنا الأولى 2: 19، كان المسيح الدجال جزءًا من الكنيسة في السابق، ثم انحرف عنها، مما يدل على أنه لم يكن مؤمنًا حقًا. ويُبيّن انشقاقه أن الانخراط في الكنيسة وحده لا يمنع الارتداد؛ بل إن الإقرار الصادق بالمسيح والثبات على الحق هما ما يُميّز المؤمنين الحقيقيين. وقد يتسلل روح المسيح الدجال إلى الكنيسة، مُؤديًا إلى الخداع والضلال إن لم يُواجه بروح الحق.</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&amp;quot;الأرواح السبعة التي تدخل في الإنسان&amp;quot;</w:t>
      </w:r>
    </w:p>
    <w:p w14:paraId="17C03082" w14:textId="77777777" w:rsidR="00F028B2" w:rsidRPr="00F028B2" w:rsidRDefault="00F028B2" w:rsidP="00F028B2">
      <w:r>
        <w:t>يوضح تعليم يسوع في لوقا 11: 24-26 ومتى 12: 43-45 خطر التوبة غير الكاملة:</w:t>
      </w:r>
    </w:p>
    <w:p w14:paraId="4311B4E2" w14:textId="77777777" w:rsidR="00F028B2" w:rsidRPr="00F028B2" w:rsidRDefault="00F028B2" w:rsidP="00F028B2">
      <w:pPr>
        <w:numPr>
          <w:ilvl w:val="0"/>
          <w:numId w:val="45"/>
        </w:numPr>
      </w:pPr>
      <w:r>
        <w:t>&amp;quot;إذا خرج الروح النجس من الإنسان... يجد البيت مكنوساً ومرتباً. ثم يذهب ويجلب معه سبعة أرواح أخرى أشر منه... فتكون حالة ذلك الإنسان الأخيرة أشر من الأولى.&amp;quot; (لوقا 11: 24-26، ترجمة ESV)</w:t>
      </w:r>
    </w:p>
    <w:p w14:paraId="19550AC9" w14:textId="77777777" w:rsidR="00F028B2" w:rsidRPr="00F028B2" w:rsidRDefault="00F028B2" w:rsidP="00F028B2">
      <w:r>
        <w:t>في سياق النص (لوقا ١١: ١٤-٢٨)، يأتي هذا بعد تعليم يسوع عن الحرب الروحية والولاء له. وهو يحذر مما يلي:</w:t>
      </w:r>
    </w:p>
    <w:p w14:paraId="6E8B7BD6" w14:textId="77777777" w:rsidR="00F028B2" w:rsidRPr="00F028B2" w:rsidRDefault="00F028B2" w:rsidP="00F028B2">
      <w:pPr>
        <w:numPr>
          <w:ilvl w:val="0"/>
          <w:numId w:val="46"/>
        </w:numPr>
      </w:pPr>
      <w:r>
        <w:t>التوبة غير الكاملة: إن تطهير الخطيئة دون ملء حياة المرء بروح الحق يتركه عرضة لروح الضلال والتأثيرات الشيطانية.</w:t>
      </w:r>
    </w:p>
    <w:p w14:paraId="781AB122" w14:textId="77777777" w:rsidR="00F028B2" w:rsidRPr="00F028B2" w:rsidRDefault="00F028B2" w:rsidP="00F028B2">
      <w:pPr>
        <w:numPr>
          <w:ilvl w:val="0"/>
          <w:numId w:val="46"/>
        </w:numPr>
      </w:pPr>
      <w:r>
        <w:t>حالة أسوأ: الانتكاس إلى الخطيئة، مدفوعًا بروح الضلال، يؤدي إلى حالة أسوأ، مما يضاعف عواقب الردة.</w:t>
      </w:r>
    </w:p>
    <w:p w14:paraId="330A50E0" w14:textId="77777777" w:rsidR="00F028B2" w:rsidRPr="00F028B2" w:rsidRDefault="00F028B2" w:rsidP="00F028B2">
      <w:pPr>
        <w:numPr>
          <w:ilvl w:val="0"/>
          <w:numId w:val="46"/>
        </w:numPr>
      </w:pPr>
      <w:r>
        <w:t>الصلة بالردة: يوضح هذا المثل خطر العودة إلى الخطيئة بعد تلقي الحق، والتوافق مع روح الضلال (1 يوحنا 4:6).</w:t>
      </w:r>
    </w:p>
    <w:p w14:paraId="2DCD6E07" w14:textId="77777777" w:rsidR="00F028B2" w:rsidRPr="00F028B2" w:rsidRDefault="00F028B2" w:rsidP="00F028B2">
      <w:r>
        <w:t>يتوافق هذا مع 2 بطرس 2:20-22، مستشهداً بأمثال 26:11: &amp;quot;مثل الكلب الذي يعود إلى قيئه، كذلك الأحمق الذي يكرر حماقته&amp;quot; (ESV)، محذراً من أن &amp;quot;الحالة الأخيرة أصبحت أسوأ بالنسبة لهم من الأولى&amp;quot; (2 بطرس 2:20،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رؤى من رسالة يهوذا</w:t>
      </w:r>
    </w:p>
    <w:p w14:paraId="215177FD" w14:textId="77777777" w:rsidR="00F028B2" w:rsidRPr="00F028B2" w:rsidRDefault="00F028B2" w:rsidP="00F028B2">
      <w:r>
        <w:t>يحذر يهوذا من المرتدين المتأثرين بروح الضلال:</w:t>
      </w:r>
    </w:p>
    <w:p w14:paraId="4D74F6A8" w14:textId="77777777" w:rsidR="00F028B2" w:rsidRPr="00F028B2" w:rsidRDefault="00F028B2" w:rsidP="00F028B2">
      <w:pPr>
        <w:numPr>
          <w:ilvl w:val="0"/>
          <w:numId w:val="47"/>
        </w:numPr>
      </w:pPr>
      <w:r>
        <w:t>&amp;quot;لقد تسلل بعض الناس خلسة... أناس فجار، يحرفون نعمة إلهنا إلى فجور، وينكرون سيدنا وربنا الوحيد، يسوع المسيح.&amp;quot; (يهوذا 1:4، ESV)</w:t>
      </w:r>
    </w:p>
    <w:p w14:paraId="1B276B64" w14:textId="77777777" w:rsidR="00F028B2" w:rsidRPr="00F028B2" w:rsidRDefault="00F028B2" w:rsidP="00F028B2">
      <w:r>
        <w:t>سماتهم هي:</w:t>
      </w:r>
    </w:p>
    <w:p w14:paraId="524FA56E" w14:textId="77777777" w:rsidR="00F028B2" w:rsidRPr="00F028B2" w:rsidRDefault="00F028B2" w:rsidP="00F028B2">
      <w:pPr>
        <w:numPr>
          <w:ilvl w:val="0"/>
          <w:numId w:val="48"/>
        </w:numPr>
      </w:pPr>
      <w:r>
        <w:t>&amp;quot;شعاب مرجانية خفية في ولائم حبكم... غيوم بلا ماء... أشجار بلا ثمر في أواخر الخريف، ميتة مرتين، مقتلعة من جذورها؛ أمواج عاتية في البحر... نجوم تائهة، حُفظ لها ظلام دامس إلى الأبد.&amp;quot; (يهوذا 1: 12-13، ترجمة ESV)</w:t>
      </w:r>
    </w:p>
    <w:p w14:paraId="548A5F73" w14:textId="77777777" w:rsidR="00F028B2" w:rsidRPr="00F028B2" w:rsidRDefault="00F028B2" w:rsidP="00F028B2">
      <w:r>
        <w:t>يحث يهوذا قائلاً: &amp;quot;ابنوا أنفسكم في إيمانكم الأقدس... واحفظوا أنفسكم في محبة الله&amp;quot; (يهوذا 1: 20-21، ESV)، وأظهروا الرحمة للمترددين (يهوذا 1: 22-23)، مؤكداً على الاعتماد على روح الحق لمنع الارتداد.</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رؤى من رسالة كورنثوس الأولى 5 وإنجيل متى 15-16</w:t>
      </w:r>
    </w:p>
    <w:p w14:paraId="383AD851" w14:textId="77777777" w:rsidR="00F028B2" w:rsidRPr="00F028B2" w:rsidRDefault="00F028B2" w:rsidP="00F028B2">
      <w:pPr>
        <w:numPr>
          <w:ilvl w:val="0"/>
          <w:numId w:val="49"/>
        </w:numPr>
      </w:pPr>
      <w:r>
        <w:t>في رسالة بولس الأولى إلى أهل كورنثوس، الإصحاح الخامس، يتناول بولس موضوع الفجور الجنسي في كنيسة كورنثوس، ويحث على استئصال الخاطئ غير التائب: «أخرجوا الشرير من بينكم» (كورنثوس الأولى 5: 13). ويعدد الخطايا التي تُفسد: «الزاني، والطماع، وعابد الأوثان، والشتام، والسكير، والمحتال» (كورنثوس الأولى 5: 11). ويشبه بولس الخطيئة بـ«الخميرة»: «قليل من الخميرة يُخمر العجين كله» (كورنثوس الأولى 5: 6). وفي هذا السياق، تُهدد هذه الخطايا، المتأثرة بروح الضلال (تيموثاوس الأولى 4: 1)، بدفع الجماعة نحو الارتداد إن لم تُعالج، لأنها تتناقض مع دعوة روح الحق إلى القداسة (أفسس 4: 30).</w:t>
      </w:r>
    </w:p>
    <w:p w14:paraId="44895F76" w14:textId="77777777" w:rsidR="00F028B2" w:rsidRPr="00F028B2" w:rsidRDefault="00F028B2" w:rsidP="00F028B2">
      <w:pPr>
        <w:numPr>
          <w:ilvl w:val="0"/>
          <w:numId w:val="49"/>
        </w:numPr>
      </w:pPr>
      <w:r>
        <w:t>متى 15-16: يتناول يسوع النفاق والتعليم الكاذب، اللذين يتماشيان مع روح الضلال ويساهمان في الارتداد:</w:t>
      </w:r>
    </w:p>
    <w:p w14:paraId="65200902" w14:textId="77777777" w:rsidR="00F028B2" w:rsidRPr="00F028B2" w:rsidRDefault="00F028B2" w:rsidP="00F028B2">
      <w:pPr>
        <w:numPr>
          <w:ilvl w:val="1"/>
          <w:numId w:val="49"/>
        </w:numPr>
      </w:pPr>
      <w:r>
        <w:t>النفاق: في متى 15: 7-9، يدين يسوع الفريسيين، مستشهداً بإشعياء: «هذا الشعب يكرمني بشفتيه، أما قلبه فبعيد عني. باطلةً يعبدونني، إذ يعلمون تعاليم هي وصايا بشر» (الترجمة القياسية الجديدة). وفي سياق النص (متى 15: 1-20)، يخفي التزامهم الظاهري قلوباً متأثرة بروح الضلال، معرضة لخطر الارتداد.</w:t>
      </w:r>
    </w:p>
    <w:p w14:paraId="19067516" w14:textId="77777777" w:rsidR="00F028B2" w:rsidRPr="00F028B2" w:rsidRDefault="00F028B2" w:rsidP="00F028B2">
      <w:pPr>
        <w:numPr>
          <w:ilvl w:val="1"/>
          <w:numId w:val="49"/>
        </w:numPr>
      </w:pPr>
      <w:r>
        <w:t>المعلمون الكذبة: يقول متى 15: 13-14: «كل غرس لم يغرسه أبي السماوي يُقتلع. دعوهم، فهم قادة عميان. وإذا قاد أعمى أعمى، يسقطان كلاهما في حفرة» (الترجمة القياسية الجديدة). المعلمون الكذبة، مدفوعون بروح الضلال، ينشرون الخداع، مما يؤدي إلى الارتداد (2 كورنثوس 11: 4).</w:t>
      </w:r>
    </w:p>
    <w:p w14:paraId="27C67AED" w14:textId="77777777" w:rsidR="00F028B2" w:rsidRPr="00F028B2" w:rsidRDefault="00F028B2" w:rsidP="00F028B2">
      <w:pPr>
        <w:numPr>
          <w:ilvl w:val="1"/>
          <w:numId w:val="49"/>
        </w:numPr>
      </w:pPr>
      <w:r>
        <w:t>دعوة إلى التلمذة الحقيقية: في متى ١٦: ٢٤-٢٦، يعلّم يسوع: «إن أراد أحد أن يتبعني، فلينكر نفسه ويحمل صليبه ويتبعني. لأن من أراد أن يخلص نفسه يهلكها، ومن يهلك نفسه من أجلي يجدها» (الترجمة القياسية الجديدة). هذه الدعوة إلى الطاعة، المدعومة بروح الحق، تُقاوم تأثير روح الضلال.</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أمثال الملكوت وأهميتها</w:t>
      </w:r>
    </w:p>
    <w:p w14:paraId="40444EF1" w14:textId="77777777" w:rsidR="00F028B2" w:rsidRPr="00F028B2" w:rsidRDefault="00F028B2" w:rsidP="00F028B2">
      <w:r>
        <w:t>تُبرز أمثال يسوع عواقب الارتداد عن الإيمان، والذي غالباً ما يكون بسبب روح الضلال:</w:t>
      </w:r>
    </w:p>
    <w:p w14:paraId="17953783" w14:textId="77777777" w:rsidR="00F028B2" w:rsidRPr="00F028B2" w:rsidRDefault="00F028B2" w:rsidP="00F028B2">
      <w:pPr>
        <w:numPr>
          <w:ilvl w:val="0"/>
          <w:numId w:val="50"/>
        </w:numPr>
      </w:pPr>
      <w:r>
        <w:t>مثل الزارع (متى 13: 1-23): البذرة على الأرض الصخرية تسقط أثناء التجارب (متى 13: 20-21)، لغياب إرشاد روح الحق.</w:t>
      </w:r>
    </w:p>
    <w:p w14:paraId="527F6CC3" w14:textId="77777777" w:rsidR="00F028B2" w:rsidRPr="00F028B2" w:rsidRDefault="00F028B2" w:rsidP="00F028B2">
      <w:pPr>
        <w:numPr>
          <w:ilvl w:val="0"/>
          <w:numId w:val="50"/>
        </w:numPr>
      </w:pPr>
      <w:r>
        <w:t>مثل القمح والزوان (متى 13: 24-30، 36-43): المؤمنون الكاذبون، المتأثرون بروح الضلال، يُحكم عليهم.</w:t>
      </w:r>
    </w:p>
    <w:p w14:paraId="7D7C5C50" w14:textId="77777777" w:rsidR="00F028B2" w:rsidRPr="00F028B2" w:rsidRDefault="00F028B2" w:rsidP="00F028B2">
      <w:pPr>
        <w:numPr>
          <w:ilvl w:val="0"/>
          <w:numId w:val="50"/>
        </w:numPr>
      </w:pPr>
      <w:r>
        <w:t>مثل العذارى العشر (متى 25: 1-13): العذارى غير المستعدات، واللاتي يفتقرن إلى حضور الروح القدس، يتم استبعادهن.</w:t>
      </w:r>
    </w:p>
    <w:p w14:paraId="26EE6359" w14:textId="77777777" w:rsidR="00F028B2" w:rsidRPr="00F028B2" w:rsidRDefault="00F028B2" w:rsidP="00F028B2">
      <w:pPr>
        <w:numPr>
          <w:ilvl w:val="0"/>
          <w:numId w:val="50"/>
        </w:numPr>
      </w:pPr>
      <w:r>
        <w:t>مثل الوزنات (متى 25: 14-30): الخادم غير الأمين، الذي يرفض تمكين الروح، يُطرد.</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الذين لن يدخلوا الملكوت</w:t>
      </w:r>
    </w:p>
    <w:p w14:paraId="4991A9E9" w14:textId="77777777" w:rsidR="00F028B2" w:rsidRPr="00F028B2" w:rsidRDefault="00F028B2" w:rsidP="00F028B2">
      <w:r>
        <w:t>تحدد الكتب المقدسة أولئك المستبعدين، وغالبًا ما يكون ذلك بسبب تأثير روح الضلال:</w:t>
      </w:r>
    </w:p>
    <w:p w14:paraId="7430250F" w14:textId="77777777" w:rsidR="00F028B2" w:rsidRPr="00F028B2" w:rsidRDefault="00F028B2" w:rsidP="00F028B2">
      <w:pPr>
        <w:numPr>
          <w:ilvl w:val="0"/>
          <w:numId w:val="51"/>
        </w:numPr>
      </w:pPr>
      <w:r>
        <w:t>رؤيا 21:8: &amp;quot;أما الجبناء، والجاحدون، والرجسون، والقتلة، والزناة، والسحرة، وعبدة الأوثان، وجميع الكذابين، فنصيبهم في البحيرة المتقدة بالنار والكبريت&amp;quot; (ESV).</w:t>
      </w:r>
    </w:p>
    <w:p w14:paraId="760AB359" w14:textId="77777777" w:rsidR="00F028B2" w:rsidRPr="00F028B2" w:rsidRDefault="00F028B2" w:rsidP="00F028B2">
      <w:pPr>
        <w:numPr>
          <w:ilvl w:val="0"/>
          <w:numId w:val="51"/>
        </w:numPr>
      </w:pPr>
      <w:r>
        <w:t>متى 7:21-23: &amp;quot;ليس كل من يقول لي: يا رب، يا رب، يدخل ملكوت السماوات، بل الذي يعمل بمشيئة أبي&amp;quot; (ESV).</w:t>
      </w:r>
    </w:p>
    <w:p w14:paraId="138F43C3" w14:textId="77777777" w:rsidR="00F028B2" w:rsidRPr="00F028B2" w:rsidRDefault="00F028B2" w:rsidP="00F028B2">
      <w:pPr>
        <w:numPr>
          <w:ilvl w:val="0"/>
          <w:numId w:val="51"/>
        </w:numPr>
      </w:pPr>
      <w:r>
        <w:t>كورنثوس الأولى 6:9-10: &amp;quot;لا الزناة، ولا عبدة الأوثان، ولا الفاسقون، ولا المأبونون، ولا السارقون، ولا الطماعون، ولا السكارى، ولا الشتامون، ولا المختلسون يرثون ملكوت الله&amp;quot; (ESV).</w:t>
      </w:r>
    </w:p>
    <w:p w14:paraId="7A274F00" w14:textId="77777777" w:rsidR="00F028B2" w:rsidRPr="00F028B2" w:rsidRDefault="00F028B2" w:rsidP="00F028B2">
      <w:pPr>
        <w:numPr>
          <w:ilvl w:val="0"/>
          <w:numId w:val="51"/>
        </w:numPr>
      </w:pPr>
      <w:r>
        <w:t>غلاطية ٥: ١٩-٢١: «أما أعمال الجسد فهي ظاهرة: الزنا، والنجاسة، والشهوة، وعبادة الأوثان، والسحر، والعداوة، والخصام، والغيرة، والغضب، والمنافسة، والانشقاق، والحسد، والسكر، والتهتك، وأمثال هذه. أُحذِّركم، كما حذَّرتكم من قبل، أن الذين يفعلون مثل هذه الأشياء لن يرثوا ملكوت الله» (ترجمة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النقاش اللاهوتي حول الأمن الأبدي: التحليل والنقد</w:t>
      </w:r>
    </w:p>
    <w:p w14:paraId="2FD2738E" w14:textId="77777777" w:rsidR="00F028B2" w:rsidRPr="00F028B2" w:rsidRDefault="00F028B2" w:rsidP="00F028B2">
      <w:r>
        <w:t>يجب فهم النقاش الدائر حول الأمن الأبدي - أي العقيدة القائلة بأن المؤمنين الحقيقيين لا يفقدون خلاصهم - في سياق التعليم الصحيح واتباع تعاليم يسوع على النحو الأمثل، بما يتوافق مع التحذيرات من الارتداد. فقد يؤدي سوء تطبيق هذه التعاليم إلى التراخي، مما يقوض هذه التحذيرات. يوضح هذا التحليل سياق عبارة &amp;quot;الخراف التي تسمع صوت يسوع&amp;quot; في إنجيل يوحنا 10: 27-29، مؤكدًا على الطاعة الفعالة، ويستخدم الكتاب المقدس وحده، بعد التحقق من سياقه، لحل أي تناقضات ظاهرة مع تحذيرات الارتداد.</w:t>
      </w:r>
    </w:p>
    <w:p w14:paraId="37A7EC2C" w14:textId="77777777" w:rsidR="00F028B2" w:rsidRPr="00F028B2" w:rsidRDefault="00F028B2" w:rsidP="00F028B2">
      <w:pPr>
        <w:rPr>
          <w:b/>
          <w:bCs/>
        </w:rPr>
      </w:pPr>
      <w:r>
        <w:t>ملخص</w:t>
      </w:r>
    </w:p>
    <w:p w14:paraId="401C28CE" w14:textId="77777777" w:rsidR="00F028B2" w:rsidRPr="00F028B2" w:rsidRDefault="00F028B2" w:rsidP="00F028B2">
      <w:pPr>
        <w:numPr>
          <w:ilvl w:val="0"/>
          <w:numId w:val="52"/>
        </w:numPr>
      </w:pPr>
      <w:r>
        <w:t>التعريف والوعد: ينصّ مفهوم الأمان الأبدي على أن الذين نالوا الخلاص حقًا محفوظون بقدرة الله. يقول يوحنا ١٠: ٢٧-٢٩: «خرافي تسمع صوتي، وأنا أعرفها فتتبعني. وأنا أعطيها حياة أبدية، ولن تهلك إلى الأبد، ولا أحد يخطفها من يدي. أبي الذي أعطاني إياها أعظم من الكل، ولا أحد يقدر أن يخطفها من يد أبيه» (ترجمة ESV). ويضيف رومية ٨: ٣٨-٣٩: «لا موت ولا حياة... يقدران أن يفصلانا عن محبة الله» (ترجمة ESV). ويؤكد فيلبي ١: ٦: «الذي بدأ فيكم عملاً صالحاً سيكمله» (ترجمة ESV).</w:t>
      </w:r>
    </w:p>
    <w:p w14:paraId="135631FE" w14:textId="77777777" w:rsidR="00F028B2" w:rsidRPr="00F028B2" w:rsidRDefault="00F028B2" w:rsidP="00F028B2">
      <w:pPr>
        <w:numPr>
          <w:ilvl w:val="0"/>
          <w:numId w:val="52"/>
        </w:numPr>
      </w:pPr>
      <w:r>
        <w:t>سياق يوحنا ١٠: ٢٧-٢٩: في يوحنا ١٠: ١-٣٠، يقارن يسوع بين خرافه الحقيقية وأولئك الذين يرفضونه (مثل الفريسيين). إن &amp;quot;الخراف&amp;quot; الذين ينالون الأمان الأبدي هم أولئك الذين:</w:t>
      </w:r>
    </w:p>
    <w:p w14:paraId="6CC897DD" w14:textId="77777777" w:rsidR="00F028B2" w:rsidRPr="00F028B2" w:rsidRDefault="00F028B2" w:rsidP="00F028B2">
      <w:pPr>
        <w:numPr>
          <w:ilvl w:val="1"/>
          <w:numId w:val="52"/>
        </w:numPr>
      </w:pPr>
      <w:r>
        <w:t>اسمع صوته: تشير الكلمة اليونانية ἀκούω (akouō) إلى الاستماع بانتباه بنية الطاعة، كما هو موضح في يوحنا 8:47 (&amp;quot;من هو من الله يسمع كلام الله&amp;quot;، ESV) ويوحنا 14:23 (&amp;quot;إن أحبني أحد يحفظ كلامي&amp;quot;، ESV).</w:t>
      </w:r>
    </w:p>
    <w:p w14:paraId="6676FB22" w14:textId="77777777" w:rsidR="00F028B2" w:rsidRPr="00F028B2" w:rsidRDefault="00F028B2" w:rsidP="00F028B2">
      <w:pPr>
        <w:numPr>
          <w:ilvl w:val="1"/>
          <w:numId w:val="52"/>
        </w:numPr>
      </w:pPr>
      <w:r>
        <w:t>اتبعوه: تشير الكلمة اليونانية ἀκολουθέω (أكولوثيو) إلى الطاعة الفعّالة والمستمرة، كما في متى 16: 24 (&amp;quot;إن أراد أحد أن يتبعني، فلينكر نفسه ويحمل صليبه ويتبعني&amp;quot;). وهكذا، فإن الأمان الأبدي ينطبق على أولئك الذين يستمعون إلى يسوع ويطيعونه بإنصات، ويثمرون ثمارًا تتوافق مع الإيمان الحقيقي (متى 7: 16-20)، مسترشدين بروح الحق.</w:t>
      </w:r>
    </w:p>
    <w:p w14:paraId="7D8D3F4F" w14:textId="77777777" w:rsidR="00F028B2" w:rsidRPr="00F028B2" w:rsidRDefault="00F028B2" w:rsidP="00F028B2">
      <w:pPr>
        <w:numPr>
          <w:ilvl w:val="0"/>
          <w:numId w:val="52"/>
        </w:numPr>
      </w:pPr>
      <w:r>
        <w:t>تحذيرات متضاربة: يحذر العبرانيون 6: 4-6 قائلاً: «من المستحيل... بالنسبة للذين استناروا مرة... ثم ارتدوا، أن يُجددوا للتوبة» (الترجمة القياسية الجديدة). ويقول العبرانيون 10: 26-31: «إن استمرينا في الخطيئة عن عمد... فلا تبقى ذبيحة عن الخطايا» (الترجمة القياسية الجديدة). تشير هذه النصوص إلى إمكانية الارتداد، مما يخلق تناقضًا ظاهريًا، غالبًا ما يستغله روح الضلال.</w:t>
      </w:r>
    </w:p>
    <w:p w14:paraId="2EC2B27C" w14:textId="77777777" w:rsidR="00F028B2" w:rsidRPr="00F028B2" w:rsidRDefault="00F028B2" w:rsidP="00F028B2">
      <w:pPr>
        <w:rPr>
          <w:b/>
          <w:bCs/>
        </w:rPr>
      </w:pPr>
      <w:r>
        <w:t>حل التوتر</w:t>
      </w:r>
    </w:p>
    <w:p w14:paraId="7E461164" w14:textId="77777777" w:rsidR="00F028B2" w:rsidRPr="00F028B2" w:rsidRDefault="00F028B2" w:rsidP="00F028B2">
      <w:r>
        <w:t>ينطبق وعد الأمان الأبدي في يوحنا ١٠: ٢٧-٢٩ على خراف يسوع الحقيقية - أولئك الذين يسمعونه ويتبعونه بالإيمان والطاعة المستمرين، مدعومين بروح الحق. أما تحذيرات الارتداد فتخاطب أولئك الذين لا يثبتون في المسيح، كاشفةً أنهم لم يكونوا خرافه حقًا، وغالبًا ما يتأثرون بروح الضلال. النقاط الرئيسية:</w:t>
      </w:r>
    </w:p>
    <w:p w14:paraId="61161B11" w14:textId="77777777" w:rsidR="00F028B2" w:rsidRPr="00F028B2" w:rsidRDefault="00F028B2" w:rsidP="00F028B2">
      <w:pPr>
        <w:numPr>
          <w:ilvl w:val="0"/>
          <w:numId w:val="53"/>
        </w:numPr>
      </w:pPr>
      <w:r>
        <w:t>المؤمنون الحقيقيون يثابرون: يُعلّمنا يوحنا 15: 4-6: «اثبتوا فيّ وأنا فيكم... إن لم يثبت أحد فيّ يُطرح كالغصن فييبس» (ترجمة ESV). يتطلب الثبات الطاعة، وهو ما يتوافق مع «اتباع» في يوحنا 10: 27. ويضيف العبرانيون 3: 14: «لنا شرك المسيح، إن تمسكنا بثقتنا الأولى إلى النهاية» (ترجمة ESV). تُظهر الخراف الحقيقية ثباتًا، ويختمها روح الله (أفسس 1: 13-14).</w:t>
      </w:r>
    </w:p>
    <w:p w14:paraId="28195131" w14:textId="77777777" w:rsidR="00F028B2" w:rsidRPr="00F028B2" w:rsidRDefault="00F028B2" w:rsidP="00F028B2">
      <w:pPr>
        <w:numPr>
          <w:ilvl w:val="0"/>
          <w:numId w:val="53"/>
        </w:numPr>
      </w:pPr>
      <w:r>
        <w:t>لم يكن المرتدون خرافًا حقيقية: يقول يوحنا الأولى 2: 19: «خرجوا من بيننا، لكنهم لم يكونوا منا؛ لأنهم لو كانوا منا لبقوا معنا» (الترجمة القياسية الجديدة). تُظهر أمثلة مثل يهوذا (متى 26: 14-16)، وديماس (تيموثاوس الثانية 4: 10)، والتلاميذ في يوحنا 6: 66 أن الذين ارتدوا لم يثبتوا على سماع يسوع واتباعه، مما يدل على أنهم لم يكونوا خرافه حقًا، بل غالبًا ما انقادوا لروح الضلال.</w:t>
      </w:r>
    </w:p>
    <w:p w14:paraId="6E4C7B7F" w14:textId="77777777" w:rsidR="00F028B2" w:rsidRPr="00F028B2" w:rsidRDefault="00F028B2" w:rsidP="00F028B2">
      <w:pPr>
        <w:numPr>
          <w:ilvl w:val="0"/>
          <w:numId w:val="53"/>
        </w:numPr>
      </w:pPr>
      <w:r>
        <w:t>تحذيرات تحث على الثبات: تحذر رسائل العبرانيين 6: 4-6، و10: 26-31، و2 بطرس 2: 20-22 (نقلاً عن أمثال 26: 11) من ضعف الإيمان، وعدم التوبة عن الخطيئة، أو الانتكاس (مثل &amp;quot;الأرواح السبعة&amp;quot; في لوقا 11: 24-26). وتحث هذه الرسائل المؤمنين على تجنب التراخي، كما هو موضح في 1 كورنثوس 10: 12: &amp;quot;من يظن أنه قائم فليحذر لئلا يسقط&amp;quot; (ترجمة ESV)، وعلى الاعتماد على روح الحق.</w:t>
      </w:r>
    </w:p>
    <w:p w14:paraId="072AA7E8" w14:textId="77777777" w:rsidR="00F028B2" w:rsidRPr="00F028B2" w:rsidRDefault="00F028B2" w:rsidP="00F028B2">
      <w:pPr>
        <w:rPr>
          <w:b/>
          <w:bCs/>
        </w:rPr>
      </w:pPr>
      <w:r>
        <w:t>نقد سوء التطبيق</w:t>
      </w:r>
    </w:p>
    <w:p w14:paraId="0A7830FF" w14:textId="77777777" w:rsidR="00F028B2" w:rsidRPr="00F028B2" w:rsidRDefault="00F028B2" w:rsidP="00F028B2">
      <w:r>
        <w:t>إنّ إساءة تطبيق مفهوم الأمان الأبدي على ذوي الإيمان السطحي أو الزائف (مثلًا، لوقا 8: 13؛ يهوذا 1: 4) المتأثرين بروح الضلال، يُنذر بتعزيز الرضا عن النفس، ويُقوّض التحذيرات من الارتداد. فالذين يدّعون الأمان وهم يعيشون في خطيئة غير تائبة (كورنثوس الأولى 5: 11) أو في نفاق (متى 15: 8) لا يستوفون معايير يوحنا 10: 27، فهم لا يسمعون يسوع ولا يتبعونه. ويُعارض ذلك ما جاء في رومية 6: 1-2: «أَفَنَبُدُ فِي الْخَطَايَا لِتَتَكَثَّرِ النِّعْمَةُ؟ حَيْثُ كَانَتْ حَقًّا!» (الترجمة القياسية الجديدة). ويؤكد التعليم الصحيح أن الأمان الأبدي هو لمن يثبتون في المسيح، ويُثمرون ثمارًا (متى 7: 16-20)، ويتوافق مع دعوة يسوع إلى الطاعة (متى 16: 24؛ تيطس 2: 11-12)، مسترشدين بروح الحق.</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الأمل والتعافي</w:t>
      </w:r>
    </w:p>
    <w:p w14:paraId="1636FFEB" w14:textId="77777777" w:rsidR="00F028B2" w:rsidRPr="00F028B2" w:rsidRDefault="00F028B2" w:rsidP="00F028B2">
      <w:r>
        <w:t>الكتاب المقدس يقدم الأمل:</w:t>
      </w:r>
    </w:p>
    <w:p w14:paraId="57049530" w14:textId="77777777" w:rsidR="00F028B2" w:rsidRPr="00F028B2" w:rsidRDefault="00F028B2" w:rsidP="00F028B2">
      <w:pPr>
        <w:numPr>
          <w:ilvl w:val="0"/>
          <w:numId w:val="54"/>
        </w:numPr>
      </w:pPr>
      <w:r>
        <w:t>مشيئة الله: ١ تيموثاوس ٢: ٤: الله &amp;quot;يريد أن يخلص جميع الناس&amp;quot; (ترجمة ESV). ٢ بطرس ٣: ٩: الله &amp;quot;لا يريد أن يهلك أحد&amp;quot; (ترجمة ESV).</w:t>
      </w:r>
    </w:p>
    <w:p w14:paraId="65DC42D4" w14:textId="77777777" w:rsidR="00F028B2" w:rsidRPr="00F028B2" w:rsidRDefault="00F028B2" w:rsidP="00F028B2">
      <w:pPr>
        <w:numPr>
          <w:ilvl w:val="0"/>
          <w:numId w:val="54"/>
        </w:numPr>
      </w:pPr>
      <w:r>
        <w:t>الاستعادة: لوقا ١٥: ١١-٣٢ (الابن الضال): عودة الابن تُظهر استعداد الله للاستعادة. يوحنا ٢١: ١٥-١٩ (بطرس): يسوع يُعيد بطرس بعد إنكاره. ٢ كورنثوس ٢: ٥-١١ (خاطئ كورنثوس): بولس يحث على المغفرة لاستعادة الخاطئ التائب.</w:t>
      </w:r>
    </w:p>
    <w:p w14:paraId="4DFCAA8A" w14:textId="77777777" w:rsidR="00F028B2" w:rsidRPr="00F028B2" w:rsidRDefault="00F028B2" w:rsidP="00F028B2">
      <w:pPr>
        <w:numPr>
          <w:ilvl w:val="0"/>
          <w:numId w:val="54"/>
        </w:numPr>
      </w:pPr>
      <w:r>
        <w:t>المثابرة: يوحنا ١٥: ٤-٦: الثبات في المسيح يضمن الإثمار. عبرانيين ٣: ١٣: «شجعوا بعضكم بعضًا كل يوم... لئلا يقسو قلب أحدكم بخداع الخطيئة» (ترجمة ESV). يهوذا ١: ٢٠-٢٣: بناء الإيمان وإظهار الرحمة يساعدان المؤمنين على المثابرة بروح الحق.</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رؤى إضافية</w:t>
      </w:r>
    </w:p>
    <w:p w14:paraId="7E623FCD" w14:textId="77777777" w:rsidR="00F028B2" w:rsidRPr="00F028B2" w:rsidRDefault="00F028B2" w:rsidP="00F028B2">
      <w:pPr>
        <w:numPr>
          <w:ilvl w:val="0"/>
          <w:numId w:val="55"/>
        </w:numPr>
      </w:pPr>
      <w:r>
        <w:t>الارتداد في الأيام الأخيرة: تحذر رسالة تسالونيكي الثانية 2:3 من ارتداد واسع النطاق قبل يوم الرب، متأثر بروح الضلال.</w:t>
      </w:r>
    </w:p>
    <w:p w14:paraId="1A36A172" w14:textId="77777777" w:rsidR="00F028B2" w:rsidRPr="00F028B2" w:rsidRDefault="00F028B2" w:rsidP="00F028B2">
      <w:pPr>
        <w:numPr>
          <w:ilvl w:val="0"/>
          <w:numId w:val="55"/>
        </w:numPr>
      </w:pPr>
      <w:r>
        <w:t>المعلمون الكذبة: تسلط رسالة بطرس الثانية 2:1-3 ورسالة يهوذا 1:4 الضوء على دورهم في تضليل الآخرين من خلال روح الضلال.</w:t>
      </w:r>
    </w:p>
    <w:p w14:paraId="3CDC6390" w14:textId="77777777" w:rsidR="00F028B2" w:rsidRPr="00F028B2" w:rsidRDefault="00F028B2" w:rsidP="00F028B2">
      <w:pPr>
        <w:numPr>
          <w:ilvl w:val="0"/>
          <w:numId w:val="55"/>
        </w:numPr>
      </w:pPr>
      <w:r>
        <w:t>تأديب الكنيسة: يحدد متى 18: 15-17 خطوات لمعالجة الخطيئة وحماية نقاء الكنيسة.</w:t>
      </w:r>
    </w:p>
    <w:p w14:paraId="6DE45A49" w14:textId="77777777" w:rsidR="00F028B2" w:rsidRPr="00F028B2" w:rsidRDefault="00F028B2" w:rsidP="00F028B2">
      <w:pPr>
        <w:numPr>
          <w:ilvl w:val="0"/>
          <w:numId w:val="55"/>
        </w:numPr>
      </w:pPr>
      <w:r>
        <w:t>السياق التاريخي: إن التهديدات مثل المتهودين (غلاطية 1: 6-9) والغنوصية (1 يوحنا 2: 18-19) تؤكد انتشار الارتداد، والذي غالباً ما يرتبط بروح الضلال.</w:t>
      </w:r>
    </w:p>
    <w:p w14:paraId="6C688D97" w14:textId="77777777" w:rsidR="00F028B2" w:rsidRPr="00F028B2" w:rsidRDefault="00F028B2" w:rsidP="00F028B2">
      <w:pPr>
        <w:numPr>
          <w:ilvl w:val="0"/>
          <w:numId w:val="55"/>
        </w:numPr>
      </w:pPr>
      <w:r>
        <w:t>الضغوط الثقافية: إن التماهي مع القيم الدنيوية يُعرّض المرء لخطر الارتداد (رومية 12:2).</w:t>
      </w:r>
    </w:p>
    <w:p w14:paraId="020CC96E" w14:textId="77777777" w:rsidR="00F028B2" w:rsidRPr="00F028B2" w:rsidRDefault="00F028B2" w:rsidP="00F028B2">
      <w:pPr>
        <w:numPr>
          <w:ilvl w:val="0"/>
          <w:numId w:val="55"/>
        </w:numPr>
      </w:pPr>
      <w:r>
        <w:t>دور الروح القدس: يحذرنا سفر أفسس 4:30 من إحزان روح الحق الذي يختم المؤمنين.</w:t>
      </w:r>
    </w:p>
    <w:p w14:paraId="3F981FE8" w14:textId="77777777" w:rsidR="00F028B2" w:rsidRPr="00F028B2" w:rsidRDefault="00F028B2" w:rsidP="00F028B2">
      <w:pPr>
        <w:numPr>
          <w:ilvl w:val="0"/>
          <w:numId w:val="55"/>
        </w:numPr>
      </w:pPr>
      <w:r>
        <w:t>تحذيرات إضافية:</w:t>
      </w:r>
    </w:p>
    <w:p w14:paraId="4A0CE1CC" w14:textId="77777777" w:rsidR="00F028B2" w:rsidRPr="00F028B2" w:rsidRDefault="00F028B2" w:rsidP="00F028B2">
      <w:pPr>
        <w:numPr>
          <w:ilvl w:val="1"/>
          <w:numId w:val="55"/>
        </w:numPr>
      </w:pPr>
      <w:r>
        <w:t>كولوسي 2:8: يحذر من الفلسفة والخداع، اللذين غالباً ما ينشرهما روح الضلال.</w:t>
      </w:r>
    </w:p>
    <w:p w14:paraId="6B3F29C5" w14:textId="77777777" w:rsidR="00F028B2" w:rsidRPr="00F028B2" w:rsidRDefault="00F028B2" w:rsidP="00F028B2">
      <w:pPr>
        <w:numPr>
          <w:ilvl w:val="1"/>
          <w:numId w:val="55"/>
        </w:numPr>
      </w:pPr>
      <w:r>
        <w:t>2 تيموثاوس 2:18: يدين أولئك الذين ينحرفون عن الحق.</w:t>
      </w:r>
    </w:p>
    <w:p w14:paraId="71326286" w14:textId="77777777" w:rsidR="00F028B2" w:rsidRPr="00F028B2" w:rsidRDefault="00F028B2" w:rsidP="00F028B2">
      <w:pPr>
        <w:numPr>
          <w:ilvl w:val="1"/>
          <w:numId w:val="55"/>
        </w:numPr>
      </w:pPr>
      <w:r>
        <w:t>رؤيا 3:5: وعود بأن الذين يغلبون لن تُمحى أسماؤهم، مؤكدة على المثابرة من خلال روح الحق.</w:t>
      </w:r>
    </w:p>
    <w:p w14:paraId="34FAA78A" w14:textId="77777777" w:rsidR="00F028B2" w:rsidRPr="00F028B2" w:rsidRDefault="00F028B2" w:rsidP="00F028B2">
      <w:pPr>
        <w:numPr>
          <w:ilvl w:val="0"/>
          <w:numId w:val="55"/>
        </w:numPr>
      </w:pPr>
      <w:r>
        <w:t>المسيح الدجال وعلم الآخرة: يرتبط ظهور المسيح الدجال بنهاية الزمان، كما ورد في رسالة يوحنا الأولى 2: 18 ورسالة تسالونيكي الثانية 2: 3-4، حيث يُوصف بأنه &amp;quot;رجل الإثم&amp;quot; الذي يُعارض الله. ويؤكد هذا الربط على ضرورة التمييز والإيمان مع ازدياد الارتداد والخداع قبل عودة المسيح.</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جدول ملخص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ممر</w:t>
            </w:r>
          </w:p>
        </w:tc>
        <w:tc>
          <w:tcPr>
            <w:tcW w:w="0" w:type="auto"/>
            <w:vAlign w:val="center"/>
            <w:hideMark/>
          </w:tcPr>
          <w:p w14:paraId="3453E13F" w14:textId="77777777" w:rsidR="00F028B2" w:rsidRPr="00F028B2" w:rsidRDefault="00F028B2" w:rsidP="00F028B2">
            <w:pPr>
              <w:rPr>
                <w:b/>
                <w:bCs/>
              </w:rPr>
            </w:pPr>
            <w:r>
              <w:t>سمة</w:t>
            </w:r>
          </w:p>
        </w:tc>
        <w:tc>
          <w:tcPr>
            <w:tcW w:w="0" w:type="auto"/>
            <w:vAlign w:val="center"/>
            <w:hideMark/>
          </w:tcPr>
          <w:p w14:paraId="10F50EC6" w14:textId="77777777" w:rsidR="00F028B2" w:rsidRPr="00F028B2" w:rsidRDefault="00F028B2" w:rsidP="00F028B2">
            <w:pPr>
              <w:rPr>
                <w:b/>
                <w:bCs/>
              </w:rPr>
            </w:pPr>
            <w:r>
              <w:t>رؤية أساسية</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إرميا 3: 6-10</w:t>
            </w:r>
          </w:p>
        </w:tc>
        <w:tc>
          <w:tcPr>
            <w:tcW w:w="0" w:type="auto"/>
            <w:vAlign w:val="center"/>
            <w:hideMark/>
          </w:tcPr>
          <w:p w14:paraId="6553254B" w14:textId="77777777" w:rsidR="00F028B2" w:rsidRPr="00F028B2" w:rsidRDefault="00F028B2" w:rsidP="00F028B2">
            <w:r>
              <w:t>عبادة الأصنام في إسرائيل</w:t>
            </w:r>
          </w:p>
        </w:tc>
        <w:tc>
          <w:tcPr>
            <w:tcW w:w="0" w:type="auto"/>
            <w:vAlign w:val="center"/>
            <w:hideMark/>
          </w:tcPr>
          <w:p w14:paraId="41CA8863" w14:textId="77777777" w:rsidR="00F028B2" w:rsidRPr="00F028B2" w:rsidRDefault="00F028B2" w:rsidP="00F028B2">
            <w:r>
              <w:t>الارتداد الجماعي بسبب عبادة الأصنام.</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صموئيل الأول 15: 10-23</w:t>
            </w:r>
          </w:p>
        </w:tc>
        <w:tc>
          <w:tcPr>
            <w:tcW w:w="0" w:type="auto"/>
            <w:vAlign w:val="center"/>
            <w:hideMark/>
          </w:tcPr>
          <w:p w14:paraId="18C654D8" w14:textId="77777777" w:rsidR="00F028B2" w:rsidRPr="00F028B2" w:rsidRDefault="00F028B2" w:rsidP="00F028B2">
            <w:r>
              <w:t>عصيان شاول</w:t>
            </w:r>
          </w:p>
        </w:tc>
        <w:tc>
          <w:tcPr>
            <w:tcW w:w="0" w:type="auto"/>
            <w:vAlign w:val="center"/>
            <w:hideMark/>
          </w:tcPr>
          <w:p w14:paraId="0BB1A023" w14:textId="77777777" w:rsidR="00F028B2" w:rsidRPr="00F028B2" w:rsidRDefault="00F028B2" w:rsidP="00F028B2">
            <w:r>
              <w:t>الارتداد الفردي بسبب الكبرياء.</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متى 26: 14-16</w:t>
            </w:r>
          </w:p>
        </w:tc>
        <w:tc>
          <w:tcPr>
            <w:tcW w:w="0" w:type="auto"/>
            <w:vAlign w:val="center"/>
            <w:hideMark/>
          </w:tcPr>
          <w:p w14:paraId="7CCAD4E6" w14:textId="77777777" w:rsidR="00F028B2" w:rsidRPr="00F028B2" w:rsidRDefault="00F028B2" w:rsidP="00F028B2">
            <w:r>
              <w:t>خيانة يهوذا</w:t>
            </w:r>
          </w:p>
        </w:tc>
        <w:tc>
          <w:tcPr>
            <w:tcW w:w="0" w:type="auto"/>
            <w:vAlign w:val="center"/>
            <w:hideMark/>
          </w:tcPr>
          <w:p w14:paraId="0C568174" w14:textId="77777777" w:rsidR="00F028B2" w:rsidRPr="00F028B2" w:rsidRDefault="00F028B2" w:rsidP="00F028B2">
            <w:r>
              <w:t>الردة مدفوعة بالجشع.</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عبرانيين 6: 4-6، 10: 26-31</w:t>
            </w:r>
          </w:p>
        </w:tc>
        <w:tc>
          <w:tcPr>
            <w:tcW w:w="0" w:type="auto"/>
            <w:vAlign w:val="center"/>
            <w:hideMark/>
          </w:tcPr>
          <w:p w14:paraId="26616FD8" w14:textId="77777777" w:rsidR="00F028B2" w:rsidRPr="00F028B2" w:rsidRDefault="00F028B2" w:rsidP="00F028B2">
            <w:r>
              <w:t>الرفض بعد التنوير</w:t>
            </w:r>
          </w:p>
        </w:tc>
        <w:tc>
          <w:tcPr>
            <w:tcW w:w="0" w:type="auto"/>
            <w:vAlign w:val="center"/>
            <w:hideMark/>
          </w:tcPr>
          <w:p w14:paraId="030C6613" w14:textId="77777777" w:rsidR="00F028B2" w:rsidRPr="00F028B2" w:rsidRDefault="00F028B2" w:rsidP="00F028B2">
            <w:r>
              <w:t>عواقب وخيمة للانسحاب.</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كورنثوس الأولى 5: 6-8، 11</w:t>
            </w:r>
          </w:p>
        </w:tc>
        <w:tc>
          <w:tcPr>
            <w:tcW w:w="0" w:type="auto"/>
            <w:vAlign w:val="center"/>
            <w:hideMark/>
          </w:tcPr>
          <w:p w14:paraId="51370E5F" w14:textId="77777777" w:rsidR="00F028B2" w:rsidRPr="00F028B2" w:rsidRDefault="00F028B2" w:rsidP="00F028B2">
            <w:r>
              <w:t>خميرة الخطيئة</w:t>
            </w:r>
          </w:p>
        </w:tc>
        <w:tc>
          <w:tcPr>
            <w:tcW w:w="0" w:type="auto"/>
            <w:vAlign w:val="center"/>
            <w:hideMark/>
          </w:tcPr>
          <w:p w14:paraId="482F2D1A" w14:textId="77777777" w:rsidR="00F028B2" w:rsidRPr="00F028B2" w:rsidRDefault="00F028B2" w:rsidP="00F028B2">
            <w:r>
              <w:t>الخطيئة، المتأثرة بروح الضلال، تفسد، وتتطلب إزالتها.</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متى 15:8، 23:27-28</w:t>
            </w:r>
          </w:p>
        </w:tc>
        <w:tc>
          <w:tcPr>
            <w:tcW w:w="0" w:type="auto"/>
            <w:vAlign w:val="center"/>
            <w:hideMark/>
          </w:tcPr>
          <w:p w14:paraId="00E88B64" w14:textId="77777777" w:rsidR="00F028B2" w:rsidRPr="00F028B2" w:rsidRDefault="00F028B2" w:rsidP="00F028B2">
            <w:r>
              <w:t>النفاق</w:t>
            </w:r>
          </w:p>
        </w:tc>
        <w:tc>
          <w:tcPr>
            <w:tcW w:w="0" w:type="auto"/>
            <w:vAlign w:val="center"/>
            <w:hideMark/>
          </w:tcPr>
          <w:p w14:paraId="74382403" w14:textId="77777777" w:rsidR="00F028B2" w:rsidRPr="00F028B2" w:rsidRDefault="00F028B2" w:rsidP="00F028B2">
            <w:r>
              <w:t>التظاهر بالصلاح يخفي الخطيئة الداخلية، مدفوعة بروح الضلال.</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يهوذا 1: 4-13</w:t>
            </w:r>
          </w:p>
        </w:tc>
        <w:tc>
          <w:tcPr>
            <w:tcW w:w="0" w:type="auto"/>
            <w:vAlign w:val="center"/>
            <w:hideMark/>
          </w:tcPr>
          <w:p w14:paraId="626EA482" w14:textId="77777777" w:rsidR="00F028B2" w:rsidRPr="00F028B2" w:rsidRDefault="00F028B2" w:rsidP="00F028B2">
            <w:r>
              <w:t>المعلمون الكذبة والمرتدون</w:t>
            </w:r>
          </w:p>
        </w:tc>
        <w:tc>
          <w:tcPr>
            <w:tcW w:w="0" w:type="auto"/>
            <w:vAlign w:val="center"/>
            <w:hideMark/>
          </w:tcPr>
          <w:p w14:paraId="49A9F50E" w14:textId="77777777" w:rsidR="00F028B2" w:rsidRPr="00F028B2" w:rsidRDefault="00F028B2" w:rsidP="00F028B2">
            <w:r>
              <w:t>خادع ومحكوم عليه بالفشل، يحث على الاعتماد على روح الحق.</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لوقا 11: 24-26</w:t>
            </w:r>
          </w:p>
        </w:tc>
        <w:tc>
          <w:tcPr>
            <w:tcW w:w="0" w:type="auto"/>
            <w:vAlign w:val="center"/>
            <w:hideMark/>
          </w:tcPr>
          <w:p w14:paraId="7949315F" w14:textId="77777777" w:rsidR="00F028B2" w:rsidRPr="00F028B2" w:rsidRDefault="00F028B2" w:rsidP="00F028B2">
            <w:r>
              <w:t>الأرواح السبعة</w:t>
            </w:r>
          </w:p>
        </w:tc>
        <w:tc>
          <w:tcPr>
            <w:tcW w:w="0" w:type="auto"/>
            <w:vAlign w:val="center"/>
            <w:hideMark/>
          </w:tcPr>
          <w:p w14:paraId="07F8079F" w14:textId="77777777" w:rsidR="00F028B2" w:rsidRPr="00F028B2" w:rsidRDefault="00F028B2" w:rsidP="00F028B2">
            <w:r>
              <w:t>إن التوبة غير الكاملة تؤدي إلى حالة أسوأ في ظل روح الضلال.</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متى 13: 1-23</w:t>
            </w:r>
          </w:p>
        </w:tc>
        <w:tc>
          <w:tcPr>
            <w:tcW w:w="0" w:type="auto"/>
            <w:vAlign w:val="center"/>
            <w:hideMark/>
          </w:tcPr>
          <w:p w14:paraId="6D5F0863" w14:textId="77777777" w:rsidR="00F028B2" w:rsidRPr="00F028B2" w:rsidRDefault="00F028B2" w:rsidP="00F028B2">
            <w:r>
              <w:t>مثل الزارع</w:t>
            </w:r>
          </w:p>
        </w:tc>
        <w:tc>
          <w:tcPr>
            <w:tcW w:w="0" w:type="auto"/>
            <w:vAlign w:val="center"/>
            <w:hideMark/>
          </w:tcPr>
          <w:p w14:paraId="71D1A00B" w14:textId="77777777" w:rsidR="00F028B2" w:rsidRPr="00F028B2" w:rsidRDefault="00F028B2" w:rsidP="00F028B2">
            <w:r>
              <w:t>الإيمان السطحي يؤدي إلى الضلال بدون روح الحق.</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رؤيا ٢١: ٨</w:t>
            </w:r>
          </w:p>
        </w:tc>
        <w:tc>
          <w:tcPr>
            <w:tcW w:w="0" w:type="auto"/>
            <w:vAlign w:val="center"/>
            <w:hideMark/>
          </w:tcPr>
          <w:p w14:paraId="6DBBE2B0" w14:textId="77777777" w:rsidR="00F028B2" w:rsidRPr="00F028B2" w:rsidRDefault="00F028B2" w:rsidP="00F028B2">
            <w:r>
              <w:t>الاستبعاد من المملكة</w:t>
            </w:r>
          </w:p>
        </w:tc>
        <w:tc>
          <w:tcPr>
            <w:tcW w:w="0" w:type="auto"/>
            <w:vAlign w:val="center"/>
            <w:hideMark/>
          </w:tcPr>
          <w:p w14:paraId="5BF4648F" w14:textId="77777777" w:rsidR="00F028B2" w:rsidRPr="00F028B2" w:rsidRDefault="00F028B2" w:rsidP="00F028B2">
            <w:r>
              <w:t>الخطاة غير التائبين ممنوعون من دخول المملكة.</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٢ بطرس ٢: ٢٠-٢٢؛ أمثال ٢٦: ١١</w:t>
            </w:r>
          </w:p>
        </w:tc>
        <w:tc>
          <w:tcPr>
            <w:tcW w:w="0" w:type="auto"/>
            <w:vAlign w:val="center"/>
            <w:hideMark/>
          </w:tcPr>
          <w:p w14:paraId="3577EDCC" w14:textId="77777777" w:rsidR="00F028B2" w:rsidRPr="00F028B2" w:rsidRDefault="00F028B2" w:rsidP="00F028B2">
            <w:r>
              <w:t>العودة إلى الخطيئة</w:t>
            </w:r>
          </w:p>
        </w:tc>
        <w:tc>
          <w:tcPr>
            <w:tcW w:w="0" w:type="auto"/>
            <w:vAlign w:val="center"/>
            <w:hideMark/>
          </w:tcPr>
          <w:p w14:paraId="54EA8805" w14:textId="77777777" w:rsidR="00F028B2" w:rsidRPr="00F028B2" w:rsidRDefault="00F028B2" w:rsidP="00F028B2">
            <w:r>
              <w:t>يؤدي الانتكاس إلى تفاقم حالة المرء تحت وطأة الخطأ.</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يوحنا 2:19</w:t>
            </w:r>
          </w:p>
        </w:tc>
        <w:tc>
          <w:tcPr>
            <w:tcW w:w="0" w:type="auto"/>
            <w:vAlign w:val="center"/>
            <w:hideMark/>
          </w:tcPr>
          <w:p w14:paraId="362184A9" w14:textId="77777777" w:rsidR="00F028B2" w:rsidRPr="00F028B2" w:rsidRDefault="00F028B2" w:rsidP="00F028B2">
            <w:r>
              <w:t>عضوية الكنيسة</w:t>
            </w:r>
          </w:p>
        </w:tc>
        <w:tc>
          <w:tcPr>
            <w:tcW w:w="0" w:type="auto"/>
            <w:vAlign w:val="center"/>
            <w:hideMark/>
          </w:tcPr>
          <w:p w14:paraId="3EEB1C37" w14:textId="77777777" w:rsidR="00F028B2" w:rsidRPr="00F028B2" w:rsidRDefault="00F028B2" w:rsidP="00F028B2">
            <w:r>
              <w:t>إن الانتماء إلى الكنيسة لا يمنع الارتداد بدون روح الحق.</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١ يوحنا ٤: ١-٦</w:t>
            </w:r>
          </w:p>
        </w:tc>
        <w:tc>
          <w:tcPr>
            <w:tcW w:w="0" w:type="auto"/>
            <w:vAlign w:val="center"/>
            <w:hideMark/>
          </w:tcPr>
          <w:p w14:paraId="1A36C430" w14:textId="77777777" w:rsidR="00F028B2" w:rsidRPr="00F028B2" w:rsidRDefault="00F028B2" w:rsidP="00F028B2">
            <w:r>
              <w:t>روح الحق في مواجهة الباطل</w:t>
            </w:r>
          </w:p>
        </w:tc>
        <w:tc>
          <w:tcPr>
            <w:tcW w:w="0" w:type="auto"/>
            <w:vAlign w:val="center"/>
            <w:hideMark/>
          </w:tcPr>
          <w:p w14:paraId="42113709" w14:textId="77777777" w:rsidR="00F028B2" w:rsidRPr="00F028B2" w:rsidRDefault="00F028B2" w:rsidP="00F028B2">
            <w:r>
              <w:t>اختبار الأرواح يميز إرشاد الروح القدس عن الخداع الشيطاني.</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١ يوحنا ٢: ١٨-١٩، ٤: ١-٦؛ ٢ يوحنا ١: ٧</w:t>
            </w:r>
          </w:p>
        </w:tc>
        <w:tc>
          <w:tcPr>
            <w:tcW w:w="0" w:type="auto"/>
            <w:vAlign w:val="center"/>
            <w:hideMark/>
          </w:tcPr>
          <w:p w14:paraId="2AAD79AF" w14:textId="77777777" w:rsidR="00F028B2" w:rsidRPr="00F028B2" w:rsidRDefault="00F028B2" w:rsidP="00F028B2">
            <w:r>
              <w:t>المسيح الدجال</w:t>
            </w:r>
          </w:p>
        </w:tc>
        <w:tc>
          <w:tcPr>
            <w:tcW w:w="0" w:type="auto"/>
            <w:vAlign w:val="center"/>
            <w:hideMark/>
          </w:tcPr>
          <w:p w14:paraId="5C21FE12" w14:textId="77777777" w:rsidR="00F028B2" w:rsidRPr="00F028B2" w:rsidRDefault="00F028B2" w:rsidP="00F028B2">
            <w:r>
              <w:t>منكري تجسد المسيح، المخادعين داخل الكنيسة، علامة من علامات الأيام الأخيرة.</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الخاتمة</w:t>
      </w:r>
    </w:p>
    <w:p w14:paraId="290BBA51" w14:textId="77777777" w:rsidR="00F028B2" w:rsidRPr="00F028B2" w:rsidRDefault="00F028B2" w:rsidP="00F028B2">
      <w:r>
        <w:t>الارتداد، الذي يُعرَّف بمصطلحي &amp;quot;ميشوفاه&amp;quot; و&amp;quot;أبوستاسيا&amp;quot;، ينطوي على الابتعاد عن الله من خلال التمرد أو الإهمال أو الخداع، كما تجلى في إسرائيل وشاول ويهوذا والمسيح الدجال. روح الحق (الروح القدس) يمنع الارتداد بتمكين الاعتراف بيسوع ربًا، والالتزام بالحق، وثمار التقوى، والخضوع لله، بينما روح الضلال (التأثيرات الشيطانية) يشجع عليه من خلال الخداع والإيمان السطحي والتمرد. من سمات المرتدين النفاق والتأثر بالتعاليم الباطلة، كتلك التي ينشرها المسيح الدجال الذين ينكرون تجسد المسيح. سلوكيات مثل تلك المذكورة في رسالة كورنثوس الأولى 5 تُشبه الخميرة المُفسدة، والانتماء للكنيسة لا يمنع الارتداد، كما رأينا مع المسيح الدجال (رسالة يوحنا الأولى 2: 19). تُجسد &amp;quot;الأرواح السبعة&amp;quot; والكلب العائد إلى قيئه خطر الانتكاس، بينما تُحذر أمثال يهوذا وأمثال المملكة من الدينونة. يُفاقم المعلمون الكذبة، بمن فيهم أعداء المسيح، الارتداد بنشرهم الخداع. يُحرم الخطاة غير التائبين من ملكوت الله، لكن رغبة الله في التوبة تُعطي الأمل. يُعزز الأمان الأبدي، عندما يكون متجذرًا في التعليم الصحيح واتباع تعاليم يسوع على الوجه الأمثل، الثبات من خلال روح الحق، لكن سوء تطبيقه يُنذر بالرضا عن النفس. يجب على المؤمنين أن يختبروا الأرواح (1 يوحنا 4: 1)، وأن يثبتوا في المسيح، وأن يثقوا في محبة الله الفادية، لا سيما في مواجهة خداع أعداء المسيح.</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